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2027/QĐ-BCT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ĐỐI VỚI MỘT SỐ SẢN PHẨM BẰNG PLASTIC ĐƯỢC LÀM TỪ CÁC POLYME TỪ PROPYLEN CÓ XUẤT XỨ TỪ MA-LAI-XI-A,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morcifsvtk"/>
      <w:r>
        <w:rPr>
          <w:i/>
          <w:iCs/>
          <w:rtl w:val="0"/>
        </w:rPr>
        <w:t>86/2025/NĐ-CP</w:t>
      </w:r>
      <w:bookmarkEnd w:id="3"/>
      <w:r>
        <w:rPr>
          <w:i/>
          <w:iCs/>
          <w:rtl w:val="0"/>
        </w:rPr>
        <w:t xml:space="preserve"> ngày 11 tháng 4 năm 2025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qnjkvgzvzd"/>
      <w:r>
        <w:rPr>
          <w:i/>
          <w:iCs/>
          <w:rtl w:val="0"/>
        </w:rPr>
        <w:t>1900/QĐ-BCT</w:t>
      </w:r>
      <w:bookmarkEnd w:id="8"/>
      <w:r>
        <w:rPr>
          <w:i/>
          <w:iCs/>
          <w:rtl w:val="0"/>
        </w:rPr>
        <w:t xml:space="preserve"> ngày 20 tháng 7 năm 2020 của Bộ trưởng Bộ Công Thương về việc áp dụng thuế chống bán phá giá chính thức đối với một số sản phẩm plastic và sản phẩm bằng plastic được làm từ các polyme từ propylen có xuất xứ từ Cộng hòa Nhân dân Trung Hoa, Vương quốc Thái Lan và Ma-lai-xi-a;</w:t>
      </w:r>
    </w:p>
    <w:p>
      <w:pPr>
        <w:bidi w:val="0"/>
        <w:spacing w:before="120" w:beforeAutospacing="0" w:after="280" w:afterAutospacing="1"/>
      </w:pPr>
      <w:r>
        <w:rPr>
          <w:i/>
          <w:iCs/>
          <w:rtl w:val="0"/>
        </w:rPr>
        <w:t xml:space="preserve">Căn cứ Quyết định số </w:t>
      </w:r>
      <w:bookmarkStart w:id="9" w:name="tvpllink_ywwwwlgwoa"/>
      <w:r>
        <w:rPr>
          <w:i/>
          <w:iCs/>
          <w:rtl w:val="0"/>
        </w:rPr>
        <w:t>1403/QĐ-BCT</w:t>
      </w:r>
      <w:bookmarkEnd w:id="9"/>
      <w:r>
        <w:rPr>
          <w:i/>
          <w:iCs/>
          <w:rtl w:val="0"/>
        </w:rPr>
        <w:t xml:space="preserve"> ngày 15 tháng 7 năm 2022 của Bộ trưởng Bộ Công Thương về kết quả rà soát lần thứ nhất việc áp dụng biện pháp chống bán phá giá một số sản phẩm plastic và sản phẩm bằng plastic được làm từ các polyme từ propylen có xuất xứ từ Ma-lai-xi-a, Vương quốc Thái Lan và Cộng hòa nhân dân Trung Hoa;</w:t>
      </w:r>
    </w:p>
    <w:p>
      <w:pPr>
        <w:bidi w:val="0"/>
        <w:spacing w:before="120" w:beforeAutospacing="0" w:after="280" w:afterAutospacing="1"/>
      </w:pPr>
      <w:r>
        <w:rPr>
          <w:i/>
          <w:iCs/>
          <w:rtl w:val="0"/>
        </w:rPr>
        <w:t xml:space="preserve">Căn cứ Quyết định số </w:t>
      </w:r>
      <w:bookmarkStart w:id="10" w:name="tvpllink_tyoavcqddn"/>
      <w:r>
        <w:rPr>
          <w:i/>
          <w:iCs/>
          <w:rtl w:val="0"/>
        </w:rPr>
        <w:t>1317/QĐ-BCT</w:t>
      </w:r>
      <w:bookmarkEnd w:id="10"/>
      <w:r>
        <w:rPr>
          <w:i/>
          <w:iCs/>
          <w:rtl w:val="0"/>
        </w:rPr>
        <w:t xml:space="preserve"> ngày 02 tháng 6 năm 2023 của Bộ trưởng Bộ Công Thương về Kết quả rà soát nhà xuất khẩu mới trong vụ việc áp dụng biện pháp chống bán phá giá đối với một số sản phẩm plastic và sản phẩm bằng plastic được làm từ các polyme từ propylen có xuất xứ từ Ma-lai-xi-a, Vương quốc Thái Lan và Cộng hòa nhân dân Trung Hoa;</w:t>
      </w:r>
    </w:p>
    <w:p>
      <w:pPr>
        <w:bidi w:val="0"/>
        <w:spacing w:before="120" w:beforeAutospacing="0" w:after="280" w:afterAutospacing="1"/>
      </w:pPr>
      <w:r>
        <w:rPr>
          <w:i/>
          <w:iCs/>
          <w:rtl w:val="0"/>
        </w:rPr>
        <w:t xml:space="preserve">Căn cứ Quyết định số </w:t>
      </w:r>
      <w:bookmarkStart w:id="11" w:name="tvpllink_exhqmdfxwl"/>
      <w:r>
        <w:rPr>
          <w:i/>
          <w:iCs/>
          <w:rtl w:val="0"/>
        </w:rPr>
        <w:t>1945/QĐ-BCT</w:t>
      </w:r>
      <w:bookmarkEnd w:id="11"/>
      <w:r>
        <w:rPr>
          <w:i/>
          <w:iCs/>
          <w:rtl w:val="0"/>
        </w:rPr>
        <w:t xml:space="preserve"> ngày 23 tháng 7 năm 2024 của Bộ trưởng Bộ Công Thương về việc điều tra rà soát cuối kỳ việc áp dụng biện pháp chống bán phá giá đối với một số sản phẩm bằng plastic được làm từ các polyme từ propylen có xuất xứ từ Ma-lai-xi-a, Vương quốc Thái Lan và Cộng hòa nhân dân Trung Hoa;</w:t>
      </w:r>
    </w:p>
    <w:p>
      <w:pPr>
        <w:bidi w:val="0"/>
        <w:spacing w:before="120" w:beforeAutospacing="0" w:after="280" w:afterAutospacing="1"/>
      </w:pPr>
      <w:r>
        <w:rPr>
          <w:i/>
          <w:iCs/>
          <w:rtl w:val="0"/>
        </w:rPr>
        <w:t xml:space="preserve">Căn cứ Quyết định số </w:t>
      </w:r>
      <w:bookmarkStart w:id="12" w:name="tvpllink_qzafqfoaji"/>
      <w:r>
        <w:rPr>
          <w:i/>
          <w:iCs/>
          <w:rtl w:val="0"/>
        </w:rPr>
        <w:t>1068/QĐ-BCT</w:t>
      </w:r>
      <w:bookmarkEnd w:id="12"/>
      <w:r>
        <w:rPr>
          <w:i/>
          <w:iCs/>
          <w:rtl w:val="0"/>
        </w:rPr>
        <w:t xml:space="preserve"> ngày 18 tháng 4 năm 2025 của Bộ trưởng Bộ Công Thương về việc gia hạn thời hạn rà soát cuối kỳ việc áp dụng biện pháp chống bán phá giá đối với một số sản phẩm bằng plastic được làm từ các polyme từ propylen có xuất xứ từ Ma-lai-xi-a, Vương quốc Thái Lan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3" w:name="dieu_1"/>
      <w:r>
        <w:rPr>
          <w:b/>
          <w:bCs/>
          <w:rtl w:val="0"/>
        </w:rPr>
        <w:t>Điều 1.</w:t>
      </w:r>
      <w:r>
        <w:rPr>
          <w:rtl w:val="0"/>
        </w:rPr>
        <w:t xml:space="preserve"> Chấm dứt, không gia hạn việc áp dụng biện pháp chống bán phá giá đối với một số sản phẩm bằng plastic được làm từ các polyme từ propylen được quy định cụ thể tại Quyết định số 1900/QĐ-BCT ngày 20 tháng 7 năm 2020.</w:t>
      </w:r>
      <w:bookmarkEnd w:id="13"/>
    </w:p>
    <w:p>
      <w:pPr>
        <w:bidi w:val="0"/>
        <w:spacing w:before="120" w:beforeAutospacing="0" w:after="280" w:afterAutospacing="1"/>
      </w:pPr>
      <w:bookmarkStart w:id="14" w:name="dieu_2"/>
      <w:r>
        <w:rPr>
          <w:b/>
          <w:bCs/>
          <w:rtl w:val="0"/>
        </w:rPr>
        <w:t>Điều 2.</w:t>
      </w:r>
      <w:r>
        <w:rPr>
          <w:rtl w:val="0"/>
        </w:rPr>
        <w:t xml:space="preserve"> Quyết định này có hiệu lực kể từ ngày 23 tháng 7 năm 2025.</w:t>
      </w:r>
      <w:bookmarkEnd w:id="14"/>
    </w:p>
    <w:p>
      <w:pPr>
        <w:bidi w:val="0"/>
        <w:spacing w:before="120" w:beforeAutospacing="0" w:after="280" w:afterAutospacing="1"/>
      </w:pPr>
      <w:bookmarkStart w:id="15" w:name="dieu_3"/>
      <w:r>
        <w:rPr>
          <w:b/>
          <w:bCs/>
          <w:rtl w:val="0"/>
        </w:rPr>
        <w:t>Điều 3.</w:t>
      </w:r>
      <w:r>
        <w:rPr>
          <w:rtl w:val="0"/>
        </w:rPr>
        <w:t xml:space="preserve"> Chánh Văn phòng Bộ, Cục trưởng Cục Phòng vệ thương mại và các bên liên quan chịu trách nhiệm thi hành Quyết định này./.</w:t>
      </w:r>
      <w:bookmarkEnd w:id="15"/>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6"/>
        <w:gridCol w:w="4324"/>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loai_2"/>
      <w:r>
        <w:rPr>
          <w:b/>
          <w:bCs/>
          <w:sz w:val="24"/>
          <w:rtl w:val="0"/>
        </w:rPr>
        <w:t>THÔNG BÁO</w:t>
      </w:r>
      <w:bookmarkEnd w:id="16"/>
    </w:p>
    <w:p>
      <w:pPr>
        <w:bidi w:val="0"/>
        <w:spacing w:before="120" w:beforeAutospacing="0" w:after="280" w:afterAutospacing="1"/>
        <w:jc w:val="center"/>
      </w:pPr>
      <w:bookmarkStart w:id="17" w:name="loai_2_name"/>
      <w:r>
        <w:rPr>
          <w:rtl w:val="0"/>
        </w:rPr>
        <w:t>KẾT QUẢ RÀ SOÁT CUỐI KỲ VIỆC ÁP DỤNG BIỆN PHÁP CHỐNG BÁN PHÁ GIÁ ĐỐI VỚI MỘT SỐ SẢN PHẨM MỘT SỐ SẢN PHẨM BẰNG PLASTIC ĐƯỢC LÀM TỪ CÁC POLYME TỪ PROPYLEN CÓ XUẤT XỨ TỪ MA-LAI-XI-A, VƯƠNG QUỐC THÁI LAN VÀ CỘNG HÒA NHÂN DÂN TRUNG HOA</w:t>
      </w:r>
      <w:bookmarkEnd w:id="17"/>
      <w:r>
        <w:rPr>
          <w:rtl w:val="0"/>
        </w:rPr>
        <w:br/>
      </w:r>
      <w:r>
        <w:rPr>
          <w:i/>
          <w:iCs/>
          <w:rtl w:val="0"/>
        </w:rPr>
        <w:t>(Kèm theo Quyết định số 2027/QĐ-BCT ngày 14 tháng 7 năm 2025 của Bộ trưởng Bộ Công Thương)</w:t>
      </w:r>
    </w:p>
    <w:p>
      <w:pPr>
        <w:bidi w:val="0"/>
        <w:spacing w:before="120" w:beforeAutospacing="0" w:after="280" w:afterAutospacing="1"/>
      </w:pPr>
      <w:bookmarkStart w:id="18" w:name="dieu_1_1"/>
      <w:r>
        <w:rPr>
          <w:b/>
          <w:bCs/>
          <w:rtl w:val="0"/>
        </w:rPr>
        <w:t>1. Thông tin cơ bản</w:t>
      </w:r>
      <w:bookmarkEnd w:id="18"/>
    </w:p>
    <w:p>
      <w:pPr>
        <w:bidi w:val="0"/>
        <w:spacing w:before="120" w:beforeAutospacing="0" w:after="280" w:afterAutospacing="1"/>
      </w:pPr>
      <w:r>
        <w:rPr>
          <w:rtl w:val="0"/>
        </w:rPr>
        <w:t xml:space="preserve">Ngày 20 tháng 7 năm 2020, Bộ Công Thương ban hành Quyết định số </w:t>
      </w:r>
      <w:bookmarkStart w:id="19" w:name="tvpllink_qnjkvgzvzd_1"/>
      <w:r>
        <w:rPr>
          <w:rtl w:val="0"/>
        </w:rPr>
        <w:t>1900/QĐ-BCT</w:t>
      </w:r>
      <w:bookmarkEnd w:id="19"/>
      <w:r>
        <w:rPr>
          <w:rtl w:val="0"/>
        </w:rPr>
        <w:t xml:space="preserve"> về việc áp dụng thuế chống bán phá giá chính thức đối với một số sản phẩm plastic và sản phẩm bằng plastic được làm từ các polyme từ propylen có xuất xứ từ Cộng hòa Nhân dân Trung Hoa, Vương quốc Thái Lan và Ma-lai-xi-a.</w:t>
      </w:r>
    </w:p>
    <w:p>
      <w:pPr>
        <w:bidi w:val="0"/>
        <w:spacing w:before="120" w:beforeAutospacing="0" w:after="280" w:afterAutospacing="1"/>
      </w:pPr>
      <w:r>
        <w:rPr>
          <w:rtl w:val="0"/>
        </w:rPr>
        <w:t xml:space="preserve">Ngày 15 tháng 7 năm 2022, Bộ Công Thương ban hành Quyết định số </w:t>
      </w:r>
      <w:bookmarkStart w:id="20" w:name="tvpllink_ywwwwlgwoa_1"/>
      <w:r>
        <w:rPr>
          <w:rtl w:val="0"/>
        </w:rPr>
        <w:t>1403/QĐ-BCT</w:t>
      </w:r>
      <w:bookmarkEnd w:id="20"/>
      <w:r>
        <w:rPr>
          <w:rtl w:val="0"/>
        </w:rPr>
        <w:t xml:space="preserve"> về kết quả rà soát lần thứ nhất việc áp dụng biện pháp chống bán phá giá một số sản phẩm plastic và sản phẩm bằng plastic được làm từ các polyme từ propylen có xuất xứ từ Ma-lai-xi-a, Vương quốc Thái Lan và Cộng hòa nhân dân Trung Hoa.</w:t>
      </w:r>
    </w:p>
    <w:p>
      <w:pPr>
        <w:bidi w:val="0"/>
        <w:spacing w:before="120" w:beforeAutospacing="0" w:after="280" w:afterAutospacing="1"/>
      </w:pPr>
      <w:r>
        <w:rPr>
          <w:rtl w:val="0"/>
        </w:rPr>
        <w:t xml:space="preserve">Căn cứ </w:t>
      </w:r>
      <w:bookmarkStart w:id="21" w:name="dc_6"/>
      <w:r>
        <w:rPr>
          <w:rtl w:val="0"/>
        </w:rPr>
        <w:t>khoản 1 Điều 62 Nghị định số 10/2018/NĐ-CP</w:t>
      </w:r>
      <w:bookmarkEnd w:id="21"/>
      <w:r>
        <w:rPr>
          <w:rtl w:val="0"/>
        </w:rPr>
        <w:t xml:space="preserve"> ngày 15 tháng 01 năm 2018 của Chính phủ quy định chi tiết một số điều của </w:t>
      </w:r>
      <w:bookmarkStart w:id="22" w:name="tvpllink_pugiufdkvo_2"/>
      <w:r>
        <w:rPr>
          <w:rtl w:val="0"/>
        </w:rPr>
        <w:t>Luật Quản lý ngoại thương</w:t>
      </w:r>
      <w:bookmarkEnd w:id="22"/>
      <w:r>
        <w:rPr>
          <w:rtl w:val="0"/>
        </w:rPr>
        <w:t xml:space="preserve"> về các biện pháp phòng vệ thương mại, ngày 24 tháng 4 năm 2024, Bộ Công Thương đã thông báo về việc tiếp nhận hồ sơ yêu cầu rà soát cuối kỳ của vụ việc.</w:t>
      </w:r>
    </w:p>
    <w:p>
      <w:pPr>
        <w:bidi w:val="0"/>
        <w:spacing w:before="120" w:beforeAutospacing="0" w:after="280" w:afterAutospacing="1"/>
      </w:pPr>
      <w:r>
        <w:rPr>
          <w:rtl w:val="0"/>
        </w:rPr>
        <w:t>Ngày 24 tháng 5 năm 2024, Bộ Công Thương nhận được Hồ sơ yêu cầu rà soát cuối kỳ của các doanh nghiệp sản xuất trong nước. Sau khi đánh giá tính đầy đủ và hợp lệ của Hồ sơ yêu cầu này, Bộ Công Thương đã có Thông báo số 71/TB-PVTM ngày 5 tháng 6 năm 2024 đề nghị Bên yêu cầu bổ sung, làm rõ một số thông tin nhưng không nhận được tài liệu bổ sung của Bên yêu cầu.</w:t>
      </w:r>
    </w:p>
    <w:p>
      <w:pPr>
        <w:bidi w:val="0"/>
        <w:spacing w:before="120" w:beforeAutospacing="0" w:after="280" w:afterAutospacing="1"/>
      </w:pPr>
      <w:r>
        <w:rPr>
          <w:rtl w:val="0"/>
        </w:rPr>
        <w:t xml:space="preserve">Căn cứ theo quy định tại </w:t>
      </w:r>
      <w:bookmarkStart w:id="23" w:name="dc_1"/>
      <w:r>
        <w:rPr>
          <w:rtl w:val="0"/>
        </w:rPr>
        <w:t>khoản 2 Điều 82 Luật Quản lý ngoại thương</w:t>
      </w:r>
      <w:bookmarkEnd w:id="23"/>
      <w:r>
        <w:rPr>
          <w:rtl w:val="0"/>
        </w:rPr>
        <w:t xml:space="preserve">, Bộ trưởng Bộ Công Thương quyết định tiến hành rà soát việc áp dụng biện pháp chống bán phá giá một năm trước khi kết thúc thời hạn áp dụng biện pháp chống bán phá giá. Trên cơ sở đó, ngày 23 tháng 7 năm 2024, Bộ Công Thương ban hành Quyết định số </w:t>
      </w:r>
      <w:bookmarkStart w:id="24" w:name="tvpllink_exhqmdfxwl_1"/>
      <w:r>
        <w:rPr>
          <w:rtl w:val="0"/>
        </w:rPr>
        <w:t>1945/QĐ-BCT</w:t>
      </w:r>
      <w:bookmarkEnd w:id="24"/>
      <w:r>
        <w:rPr>
          <w:rtl w:val="0"/>
        </w:rPr>
        <w:t xml:space="preserve"> điều tra rà soát cuối kỳ việc áp dụng biện pháp chống bán phá giá đối với một số sản phẩm bằng plastic được làm từ các polyme từ propylen có xuất xứ từ Ma-lai-xi-a, Vương quốc Thái Lan và Cộng hòa nhân dân Trung Hoa.</w:t>
      </w:r>
    </w:p>
    <w:p>
      <w:pPr>
        <w:bidi w:val="0"/>
        <w:spacing w:before="120" w:beforeAutospacing="0" w:after="280" w:afterAutospacing="1"/>
      </w:pPr>
      <w:r>
        <w:rPr>
          <w:rtl w:val="0"/>
        </w:rPr>
        <w:t>Theo quy định, Cơ quan điều tra gửi bản câu hỏi tới các nhà sản xuất trong nước, nhà nhập khẩu và doanh nghiệp sản xuất/xuất khẩu nước ngoài. Bản câu hỏi điều tra rà soát được đăng tải công khai trên trang thông tin điện tử của Cơ quan điều tra và Bộ Công Thương.</w:t>
      </w:r>
    </w:p>
    <w:p>
      <w:pPr>
        <w:bidi w:val="0"/>
        <w:spacing w:before="120" w:beforeAutospacing="0" w:after="280" w:afterAutospacing="1"/>
      </w:pPr>
      <w:r>
        <w:rPr>
          <w:rtl w:val="0"/>
        </w:rPr>
        <w:t>Trong thời gian từ ngày 19 tháng 3 đến ngày 26 tháng 4 năm 2025, Cơ quan điều tra đã tiến hành điều tra tại chỗ đối với các nhà sản xuất trong nước trả lời bản câu hỏi để xác minh các thông tin, số liệu cung cấp trong bản trả lời câu hỏi điều tra.</w:t>
      </w:r>
    </w:p>
    <w:p>
      <w:pPr>
        <w:bidi w:val="0"/>
        <w:spacing w:before="120" w:beforeAutospacing="0" w:after="280" w:afterAutospacing="1"/>
      </w:pPr>
      <w:bookmarkStart w:id="25" w:name="dieu_2_1"/>
      <w:r>
        <w:rPr>
          <w:b/>
          <w:bCs/>
          <w:rtl w:val="0"/>
        </w:rPr>
        <w:t>2. Kết luận rà soát cuối kỳ</w:t>
      </w:r>
      <w:bookmarkEnd w:id="25"/>
    </w:p>
    <w:p>
      <w:pPr>
        <w:bidi w:val="0"/>
        <w:spacing w:before="120" w:beforeAutospacing="0" w:after="280" w:afterAutospacing="1"/>
      </w:pPr>
      <w:r>
        <w:rPr>
          <w:rtl w:val="0"/>
        </w:rPr>
        <w:t>Các nội dung điều tra được thực hiện theo quy định của pháp luật về phòng vệ thương mại. Kết quả điều tra rà soát cụ thể như sau:</w:t>
      </w:r>
    </w:p>
    <w:p>
      <w:pPr>
        <w:bidi w:val="0"/>
        <w:spacing w:before="120" w:beforeAutospacing="0" w:after="280" w:afterAutospacing="1"/>
      </w:pPr>
      <w:r>
        <w:rPr>
          <w:b/>
          <w:bCs/>
          <w:rtl w:val="0"/>
        </w:rPr>
        <w:t>2.1. Hàng hóa thuộc phạm vi rà soát áp dụng thuế chống bán phá giá</w:t>
      </w:r>
    </w:p>
    <w:p>
      <w:pPr>
        <w:bidi w:val="0"/>
        <w:spacing w:before="120" w:beforeAutospacing="0" w:after="280" w:afterAutospacing="1"/>
      </w:pPr>
      <w:r>
        <w:rPr>
          <w:b/>
          <w:bCs/>
          <w:i/>
          <w:iCs/>
          <w:rtl w:val="0"/>
        </w:rPr>
        <w:t>a) Mô tả hàng hóa</w:t>
      </w:r>
    </w:p>
    <w:p>
      <w:pPr>
        <w:bidi w:val="0"/>
        <w:spacing w:before="120" w:beforeAutospacing="0" w:after="280" w:afterAutospacing="1"/>
      </w:pPr>
      <w:r>
        <w:rPr>
          <w:rtl w:val="0"/>
        </w:rPr>
        <w:t>Hàng hóa thuộc đối tượng điều tra là một số sản phẩm plastic và sản phẩm bằng plastic được làm từ các polyme từ propylen có độ dày từ 10 micron tới 80 micron và độ rộng từ 115mm tới 7800mm.</w:t>
      </w:r>
    </w:p>
    <w:p>
      <w:pPr>
        <w:bidi w:val="0"/>
        <w:spacing w:before="120" w:beforeAutospacing="0" w:after="280" w:afterAutospacing="1"/>
      </w:pPr>
      <w:r>
        <w:rPr>
          <w:rtl w:val="0"/>
        </w:rPr>
        <w:t>Các sản phẩm này thuộc mã HS 3920.20.10 và 3920.20.91.</w:t>
      </w:r>
    </w:p>
    <w:p>
      <w:pPr>
        <w:bidi w:val="0"/>
        <w:spacing w:before="120" w:beforeAutospacing="0" w:after="280" w:afterAutospacing="1"/>
      </w:pPr>
      <w:r>
        <w:rPr>
          <w:b/>
          <w:bCs/>
          <w:i/>
          <w:iCs/>
          <w:rtl w:val="0"/>
        </w:rPr>
        <w:t>b) Xuất xứ hàng hóa nhập khẩu:</w:t>
      </w:r>
      <w:r>
        <w:rPr>
          <w:b/>
          <w:bCs/>
          <w:rtl w:val="0"/>
        </w:rPr>
        <w:t xml:space="preserve"> </w:t>
      </w:r>
      <w:r>
        <w:rPr>
          <w:rtl w:val="0"/>
        </w:rPr>
        <w:t>Cộng hòa nhân dân Trung Hoa, Vương quốc Thái Lan và Ma-lai-xi-a.</w:t>
      </w:r>
    </w:p>
    <w:p>
      <w:pPr>
        <w:bidi w:val="0"/>
        <w:spacing w:before="120" w:beforeAutospacing="0" w:after="280" w:afterAutospacing="1"/>
      </w:pPr>
      <w:r>
        <w:rPr>
          <w:b/>
          <w:bCs/>
          <w:rtl w:val="0"/>
        </w:rPr>
        <w:t>2.2. Kết luận rà soát cuối kỳ</w:t>
      </w:r>
    </w:p>
    <w:p>
      <w:pPr>
        <w:bidi w:val="0"/>
        <w:spacing w:before="120" w:beforeAutospacing="0" w:after="280" w:afterAutospacing="1"/>
      </w:pPr>
      <w:r>
        <w:rPr>
          <w:rtl w:val="0"/>
        </w:rPr>
        <w:t xml:space="preserve">Căn cứ </w:t>
      </w:r>
      <w:bookmarkStart w:id="26" w:name="dc_2"/>
      <w:r>
        <w:rPr>
          <w:rtl w:val="0"/>
        </w:rPr>
        <w:t>Điều 117 Nghị định số 86/2025/NĐ-CP</w:t>
      </w:r>
      <w:bookmarkEnd w:id="26"/>
      <w:r>
        <w:rPr>
          <w:rtl w:val="0"/>
        </w:rPr>
        <w:t xml:space="preserve"> ngày 11 tháng 4 năm 2025 quy định: </w:t>
      </w:r>
      <w:r>
        <w:rPr>
          <w:i/>
          <w:iCs/>
          <w:rtl w:val="0"/>
        </w:rPr>
        <w:t xml:space="preserve">"Các vụ việc điều tra áp dụng biện pháp phòng vệ thương mại, rà soát việc áp dụng biện pháp phòng vệ thương mại, vụ việc điều tra áp dụng biện pháp chống lẩn tránh biện pháp phòng vệ thương mại, rà soát việc áp dụng biện pháp chống lẩn tránh biện pháp phòng vệ thương mại được Cơ quan điều tra thông báo đã tiếp nhận hồ sơ yêu cầu điều tra, rà soát đầy đủ và hợp lệ trước ngày Nghị định này có hiệu lực thì được giải quyết theo quy định của Nghị định số </w:t>
      </w:r>
      <w:bookmarkStart w:id="27" w:name="tvpllink_libvjrtcuc"/>
      <w:r>
        <w:rPr>
          <w:i/>
          <w:iCs/>
          <w:rtl w:val="0"/>
        </w:rPr>
        <w:t>10/2018/NĐ-CP</w:t>
      </w:r>
      <w:bookmarkEnd w:id="27"/>
      <w:r>
        <w:rPr>
          <w:i/>
          <w:iCs/>
          <w:rtl w:val="0"/>
        </w:rPr>
        <w:t xml:space="preserve"> ngày 15 tháng 01 năm 2018 của Chính phủ quy định chi tiết một số điều của </w:t>
      </w:r>
      <w:bookmarkStart w:id="28" w:name="tvpllink_pugiufdkvo_3"/>
      <w:r>
        <w:rPr>
          <w:i/>
          <w:iCs/>
          <w:rtl w:val="0"/>
        </w:rPr>
        <w:t>Luật Quản lý ngoại thương</w:t>
      </w:r>
      <w:bookmarkEnd w:id="28"/>
      <w:r>
        <w:rPr>
          <w:i/>
          <w:iCs/>
          <w:rtl w:val="0"/>
        </w:rPr>
        <w:t xml:space="preserve"> về các biện pháp phòng vệ thương mại."</w:t>
      </w:r>
    </w:p>
    <w:p>
      <w:pPr>
        <w:bidi w:val="0"/>
        <w:spacing w:before="120" w:beforeAutospacing="0" w:after="280" w:afterAutospacing="1"/>
      </w:pPr>
      <w:r>
        <w:rPr>
          <w:rtl w:val="0"/>
        </w:rPr>
        <w:t xml:space="preserve">Theo đó, căn cứ </w:t>
      </w:r>
      <w:bookmarkStart w:id="29" w:name="dc_3"/>
      <w:r>
        <w:rPr>
          <w:rtl w:val="0"/>
        </w:rPr>
        <w:t>Điều 23, Điều 24 và Điều 63 Nghị định số 10/2018/NĐ-CP</w:t>
      </w:r>
      <w:bookmarkEnd w:id="29"/>
      <w:r>
        <w:rPr>
          <w:rtl w:val="0"/>
        </w:rPr>
        <w:t xml:space="preserve"> ngày 15 tháng 01 năm 2018 quy định chi tiết một số điều của </w:t>
      </w:r>
      <w:bookmarkStart w:id="30" w:name="tvpllink_pugiufdkvo_4"/>
      <w:r>
        <w:rPr>
          <w:rtl w:val="0"/>
        </w:rPr>
        <w:t>Luật Quản lý ngoại thương</w:t>
      </w:r>
      <w:bookmarkEnd w:id="30"/>
      <w:r>
        <w:rPr>
          <w:rtl w:val="0"/>
        </w:rPr>
        <w:t xml:space="preserve"> về các biện pháp phòng vệ thương mại, Cơ quan điều tra xác định:</w:t>
      </w:r>
    </w:p>
    <w:p>
      <w:pPr>
        <w:bidi w:val="0"/>
        <w:spacing w:before="120" w:beforeAutospacing="0" w:after="280" w:afterAutospacing="1"/>
      </w:pPr>
      <w:r>
        <w:rPr>
          <w:rtl w:val="0"/>
        </w:rPr>
        <w:t>Không có bằng chứng và căn cứ chứng minh khả năng ngành sản xuất trong nước bị thiệt hại đáng kể nếu chấm dứt việc áp dụng biện pháp chống bán phá giá trong vụ việc này.</w:t>
      </w:r>
    </w:p>
    <w:p>
      <w:pPr>
        <w:bidi w:val="0"/>
        <w:spacing w:before="120" w:beforeAutospacing="0" w:after="280" w:afterAutospacing="1"/>
      </w:pPr>
      <w:r>
        <w:rPr>
          <w:rtl w:val="0"/>
        </w:rPr>
        <w:t>Không tồn tại mối quan hệ nhân quả giữa khả năng bán phá giá, trợ cấp với khả năng thiệt hại mà ngành sản xuất trong nước phải chịu.</w:t>
      </w:r>
    </w:p>
    <w:p>
      <w:pPr>
        <w:bidi w:val="0"/>
        <w:spacing w:before="120" w:beforeAutospacing="0" w:after="280" w:afterAutospacing="1"/>
      </w:pPr>
      <w:r>
        <w:rPr>
          <w:b/>
          <w:bCs/>
          <w:i/>
          <w:iCs/>
          <w:rtl w:val="0"/>
        </w:rPr>
        <w:t>Như vậy, Cơ quan điều tra kết luận không có khả năng ngành sản xuất trong nước bị thiệt hại đáng kể hoặc bị đe dọa gây thiệt hại đáng kể nếu chấm dứt việc áp dụng biện pháp chống bán phá giá.</w:t>
      </w:r>
    </w:p>
    <w:p>
      <w:pPr>
        <w:bidi w:val="0"/>
        <w:spacing w:before="120" w:beforeAutospacing="0" w:after="280" w:afterAutospacing="1"/>
      </w:pPr>
      <w:r>
        <w:rPr>
          <w:rtl w:val="0"/>
        </w:rPr>
        <w:t xml:space="preserve">Căn cứ theo quy định tại </w:t>
      </w:r>
      <w:bookmarkStart w:id="31" w:name="dc_4"/>
      <w:r>
        <w:rPr>
          <w:rtl w:val="0"/>
        </w:rPr>
        <w:t>khoản 2, Điều 82 Luật Quản lý ngoại thương</w:t>
      </w:r>
      <w:bookmarkEnd w:id="31"/>
      <w:r>
        <w:rPr>
          <w:rtl w:val="0"/>
        </w:rPr>
        <w:t xml:space="preserve"> và </w:t>
      </w:r>
      <w:bookmarkStart w:id="32" w:name="dc_5"/>
      <w:r>
        <w:rPr>
          <w:rtl w:val="0"/>
        </w:rPr>
        <w:t>khoản 2 Điều 64 Nghị định số 10/2018/NĐ-CP</w:t>
      </w:r>
      <w:bookmarkEnd w:id="32"/>
      <w:r>
        <w:rPr>
          <w:rtl w:val="0"/>
        </w:rPr>
        <w:t xml:space="preserve"> ngày 15 tháng 01 năm 2018 quy định chi tiết một số điều của </w:t>
      </w:r>
      <w:bookmarkStart w:id="33" w:name="tvpllink_pugiufdkvo_5"/>
      <w:r>
        <w:rPr>
          <w:rtl w:val="0"/>
        </w:rPr>
        <w:t>Luật Quản lý ngoại thương</w:t>
      </w:r>
      <w:bookmarkEnd w:id="33"/>
      <w:r>
        <w:rPr>
          <w:rtl w:val="0"/>
        </w:rPr>
        <w:t xml:space="preserve"> về các biện pháp phòng vệ thương mại, Bộ trưởng Bộ Công Thương quyết định chấm dứt, không gia hạn việc áp dụng biện pháp chống bán phá giá đối với hàng hóa bị điều tra.</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