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0" w:type="auto"/>
        <w:tblCellMar>
          <w:left w:w="0" w:type="dxa"/>
          <w:right w:w="0" w:type="dxa"/>
        </w:tblCellMar>
        <w:tblLook w:val="0000"/>
      </w:tblPr>
      <w:tblGrid>
        <w:gridCol w:w="3348"/>
        <w:gridCol w:w="5508"/>
      </w:tblGrid>
      <w:tr>
        <w:tblPrEx>
          <w:tblW w:w="0" w:type="auto"/>
          <w:tblCellMar>
            <w:left w:w="0" w:type="dxa"/>
            <w:right w:w="0" w:type="dxa"/>
          </w:tblCellMar>
          <w:tblLook w:val="0000"/>
        </w:tblPrEx>
        <w:tc>
          <w:tcPr>
            <w:tcW w:w="3348" w:type="dxa"/>
            <w:tcMar>
              <w:top w:w="0" w:type="dxa"/>
              <w:left w:w="108" w:type="dxa"/>
              <w:bottom w:w="0" w:type="dxa"/>
              <w:right w:w="108" w:type="dxa"/>
            </w:tcMar>
          </w:tcPr>
          <w:p w:rsidR="00796232" w:rsidRPr="005C46AB" w:rsidP="0059679D">
            <w:pPr>
              <w:spacing w:after="120"/>
              <w:jc w:val="center"/>
              <w:rPr>
                <w:rFonts w:ascii="Arial" w:hAnsi="Arial" w:cs="Arial"/>
                <w:sz w:val="20"/>
                <w:szCs w:val="24"/>
              </w:rPr>
            </w:pPr>
            <w:r w:rsidRPr="005C46AB">
              <w:rPr>
                <w:rFonts w:ascii="Arial" w:hAnsi="Arial" w:cs="Arial"/>
                <w:b/>
                <w:bCs/>
                <w:sz w:val="20"/>
                <w:szCs w:val="20"/>
                <w:lang w:val="vi-VN"/>
              </w:rPr>
              <w:t>CHÍNH PHỦ</w:t>
              <w:br/>
            </w:r>
            <w:r w:rsidRPr="005C46AB">
              <w:rPr>
                <w:rFonts w:ascii="Arial" w:hAnsi="Arial" w:cs="Arial"/>
                <w:b/>
                <w:bCs/>
                <w:sz w:val="20"/>
                <w:szCs w:val="20"/>
              </w:rPr>
              <w:t>--------</w:t>
            </w:r>
          </w:p>
        </w:tc>
        <w:tc>
          <w:tcPr>
            <w:tcW w:w="5508" w:type="dxa"/>
            <w:tcMar>
              <w:top w:w="0" w:type="dxa"/>
              <w:left w:w="108" w:type="dxa"/>
              <w:bottom w:w="0" w:type="dxa"/>
              <w:right w:w="108" w:type="dxa"/>
            </w:tcMar>
          </w:tcPr>
          <w:p w:rsidR="00796232" w:rsidRPr="005C46AB" w:rsidP="0059679D">
            <w:pPr>
              <w:spacing w:after="120"/>
              <w:jc w:val="center"/>
              <w:rPr>
                <w:rFonts w:ascii="Arial" w:hAnsi="Arial" w:cs="Arial"/>
                <w:sz w:val="20"/>
                <w:szCs w:val="24"/>
              </w:rPr>
            </w:pPr>
            <w:r w:rsidRPr="005C46AB">
              <w:rPr>
                <w:rFonts w:ascii="Arial" w:hAnsi="Arial" w:cs="Arial"/>
                <w:b/>
                <w:bCs/>
                <w:sz w:val="20"/>
                <w:szCs w:val="20"/>
                <w:lang w:val="vi-VN"/>
              </w:rPr>
              <w:t>CỘNG HÒA XÃ HỘI CHỦ NGHĨA VIỆT NAM</w:t>
              <w:br/>
              <w:t>Độc lập - Tự do - Hạnh phúc</w:t>
              <w:br/>
              <w:t>---------------</w:t>
            </w:r>
          </w:p>
        </w:tc>
      </w:tr>
      <w:tr>
        <w:tblPrEx>
          <w:tblW w:w="0" w:type="auto"/>
          <w:tblCellMar>
            <w:left w:w="0" w:type="dxa"/>
            <w:right w:w="0" w:type="dxa"/>
          </w:tblCellMar>
          <w:tblLook w:val="0000"/>
        </w:tblPrEx>
        <w:tc>
          <w:tcPr>
            <w:tcW w:w="3348" w:type="dxa"/>
            <w:tcMar>
              <w:top w:w="0" w:type="dxa"/>
              <w:left w:w="108" w:type="dxa"/>
              <w:bottom w:w="0" w:type="dxa"/>
              <w:right w:w="108" w:type="dxa"/>
            </w:tcMar>
          </w:tcPr>
          <w:p w:rsidR="00796232" w:rsidRPr="005C46AB" w:rsidP="0059679D">
            <w:pPr>
              <w:spacing w:after="120"/>
              <w:jc w:val="center"/>
              <w:rPr>
                <w:rFonts w:ascii="Arial" w:hAnsi="Arial" w:cs="Arial"/>
                <w:sz w:val="20"/>
                <w:szCs w:val="24"/>
              </w:rPr>
            </w:pPr>
            <w:r w:rsidRPr="005C46AB">
              <w:rPr>
                <w:rFonts w:ascii="Arial" w:hAnsi="Arial" w:cs="Arial"/>
                <w:sz w:val="20"/>
                <w:szCs w:val="20"/>
                <w:lang w:val="vi-VN"/>
              </w:rPr>
              <w:t>Số: 118/2021/NĐ-CP</w:t>
            </w:r>
          </w:p>
        </w:tc>
        <w:tc>
          <w:tcPr>
            <w:tcW w:w="5508" w:type="dxa"/>
            <w:tcMar>
              <w:top w:w="0" w:type="dxa"/>
              <w:left w:w="108" w:type="dxa"/>
              <w:bottom w:w="0" w:type="dxa"/>
              <w:right w:w="108" w:type="dxa"/>
            </w:tcMar>
          </w:tcPr>
          <w:p w:rsidR="00796232" w:rsidRPr="005C46AB" w:rsidP="0059679D">
            <w:pPr>
              <w:pStyle w:val="Other0"/>
              <w:shd w:val="clear" w:color="auto" w:fill="auto"/>
              <w:spacing w:after="120" w:line="240" w:lineRule="auto"/>
              <w:ind w:firstLine="0"/>
              <w:jc w:val="right"/>
              <w:rPr>
                <w:rFonts w:ascii="Arial" w:hAnsi="Arial" w:cs="Arial"/>
              </w:rPr>
            </w:pPr>
            <w:r w:rsidRPr="005C46AB">
              <w:rPr>
                <w:rFonts w:ascii="Arial" w:hAnsi="Arial" w:cs="Arial"/>
                <w:i/>
                <w:iCs/>
              </w:rPr>
              <w:t>Hà Nội, ngày 23 tháng 12 năm 2021</w:t>
            </w:r>
          </w:p>
        </w:tc>
      </w:tr>
    </w:tbl>
    <w:p w:rsidR="00796232" w:rsidRPr="005C46AB" w:rsidP="0059679D">
      <w:pPr>
        <w:spacing w:after="120"/>
        <w:rPr>
          <w:rFonts w:ascii="Arial" w:hAnsi="Arial" w:cs="Arial"/>
          <w:sz w:val="20"/>
        </w:rPr>
      </w:pPr>
      <w:r w:rsidRPr="005C46AB">
        <w:rPr>
          <w:rFonts w:ascii="Arial" w:hAnsi="Arial" w:cs="Arial"/>
          <w:sz w:val="20"/>
        </w:rPr>
        <w:t> </w:t>
      </w:r>
    </w:p>
    <w:p w:rsidR="00AA3CD9" w:rsidRPr="005C46AB" w:rsidP="0059679D">
      <w:pPr>
        <w:spacing w:after="120"/>
        <w:jc w:val="center"/>
        <w:rPr>
          <w:rFonts w:ascii="Arial" w:hAnsi="Arial" w:cs="Arial"/>
          <w:b/>
          <w:sz w:val="24"/>
        </w:rPr>
      </w:pPr>
      <w:bookmarkStart w:id="0" w:name="loai_1"/>
      <w:r w:rsidRPr="005C46AB" w:rsidR="0059679D">
        <w:rPr>
          <w:rFonts w:ascii="Arial" w:hAnsi="Arial" w:cs="Arial"/>
          <w:b/>
          <w:sz w:val="24"/>
        </w:rPr>
        <w:t>NGHỊ ĐỊNH</w:t>
      </w:r>
      <w:bookmarkEnd w:id="0"/>
    </w:p>
    <w:p w:rsidR="00AA3CD9" w:rsidRPr="005C46AB" w:rsidP="0059679D">
      <w:pPr>
        <w:spacing w:after="120"/>
        <w:jc w:val="center"/>
        <w:rPr>
          <w:rFonts w:ascii="Arial" w:hAnsi="Arial" w:cs="Arial"/>
          <w:sz w:val="20"/>
        </w:rPr>
      </w:pPr>
      <w:bookmarkStart w:id="1" w:name="loai_1_name"/>
      <w:r w:rsidRPr="005C46AB" w:rsidR="00796232">
        <w:rPr>
          <w:rFonts w:ascii="Arial" w:hAnsi="Arial" w:cs="Arial"/>
          <w:sz w:val="20"/>
        </w:rPr>
        <w:t xml:space="preserve">QUY ĐỊNH CHI </w:t>
      </w:r>
      <w:r w:rsidRPr="005C46AB" w:rsidR="005C46AB">
        <w:rPr>
          <w:rFonts w:ascii="Arial" w:hAnsi="Arial" w:cs="Arial"/>
          <w:sz w:val="20"/>
        </w:rPr>
        <w:t>TIẾT</w:t>
      </w:r>
      <w:r w:rsidRPr="005C46AB" w:rsidR="00796232">
        <w:rPr>
          <w:rFonts w:ascii="Arial" w:hAnsi="Arial" w:cs="Arial"/>
          <w:sz w:val="20"/>
        </w:rPr>
        <w:t xml:space="preserve"> MỘT SỐ </w:t>
      </w:r>
      <w:r w:rsidRPr="005C46AB" w:rsidR="005C46AB">
        <w:rPr>
          <w:rFonts w:ascii="Arial" w:hAnsi="Arial" w:cs="Arial"/>
          <w:sz w:val="20"/>
        </w:rPr>
        <w:t>ĐIỀU</w:t>
      </w:r>
      <w:r w:rsidRPr="005C46AB" w:rsidR="00796232">
        <w:rPr>
          <w:rFonts w:ascii="Arial" w:hAnsi="Arial" w:cs="Arial"/>
          <w:sz w:val="20"/>
        </w:rPr>
        <w:t xml:space="preserve"> VÀ BIỆN PHÁP THI HÀNH </w:t>
      </w:r>
      <w:r w:rsidRPr="005C46AB" w:rsidR="00620166">
        <w:rPr>
          <w:rFonts w:ascii="Arial" w:hAnsi="Arial" w:cs="Arial"/>
          <w:sz w:val="20"/>
        </w:rPr>
        <w:t>LUẬT</w:t>
      </w:r>
      <w:r w:rsidRPr="005C46AB" w:rsidR="00796232">
        <w:rPr>
          <w:rFonts w:ascii="Arial" w:hAnsi="Arial" w:cs="Arial"/>
          <w:sz w:val="20"/>
        </w:rPr>
        <w:t xml:space="preserve"> XỬ LÝ VI PHẠM HÀNH CHÍNH</w:t>
      </w:r>
      <w:bookmarkEnd w:id="1"/>
    </w:p>
    <w:p w:rsidR="00AA3CD9" w:rsidRPr="005C46AB" w:rsidP="0059679D">
      <w:pPr>
        <w:spacing w:after="120"/>
        <w:rPr>
          <w:rFonts w:ascii="Arial" w:hAnsi="Arial" w:cs="Arial"/>
          <w:i/>
          <w:sz w:val="20"/>
        </w:rPr>
      </w:pPr>
      <w:r w:rsidRPr="005C46AB">
        <w:rPr>
          <w:rFonts w:ascii="Arial" w:hAnsi="Arial" w:cs="Arial"/>
          <w:i/>
          <w:sz w:val="20"/>
        </w:rPr>
        <w:t xml:space="preserve">Căn cứ </w:t>
      </w:r>
      <w:bookmarkStart w:id="2" w:name="tvpllink_jofmpsyqcp"/>
      <w:r w:rsidRPr="005C46AB" w:rsidR="00620166">
        <w:rPr>
          <w:rFonts w:ascii="Arial" w:hAnsi="Arial" w:cs="Arial"/>
          <w:i/>
          <w:sz w:val="20"/>
        </w:rPr>
        <w:t>Luật</w:t>
      </w:r>
      <w:r w:rsidRPr="005C46AB">
        <w:rPr>
          <w:rFonts w:ascii="Arial" w:hAnsi="Arial" w:cs="Arial"/>
          <w:i/>
          <w:sz w:val="20"/>
        </w:rPr>
        <w:t xml:space="preserve"> Tổ chức Chính phủ</w:t>
      </w:r>
      <w:bookmarkEnd w:id="2"/>
      <w:r w:rsidRPr="005C46AB">
        <w:rPr>
          <w:rFonts w:ascii="Arial" w:hAnsi="Arial" w:cs="Arial"/>
          <w:i/>
          <w:sz w:val="20"/>
        </w:rPr>
        <w:t xml:space="preserve"> ngày 19 tháng 6 năm 2015; </w:t>
      </w:r>
      <w:bookmarkStart w:id="3" w:name="tvpllink_cdgudmonqm"/>
      <w:r w:rsidRPr="005C46AB" w:rsidR="00620166">
        <w:rPr>
          <w:rFonts w:ascii="Arial" w:hAnsi="Arial" w:cs="Arial"/>
          <w:i/>
          <w:sz w:val="20"/>
        </w:rPr>
        <w:t>Luật</w:t>
      </w:r>
      <w:r w:rsidRPr="005C46AB">
        <w:rPr>
          <w:rFonts w:ascii="Arial" w:hAnsi="Arial" w:cs="Arial"/>
          <w:i/>
          <w:sz w:val="20"/>
        </w:rPr>
        <w:t xml:space="preserve"> sửa đổi, bổ sung một số </w:t>
      </w:r>
      <w:r w:rsidRPr="005C46AB" w:rsidR="005C46AB">
        <w:rPr>
          <w:rFonts w:ascii="Arial" w:hAnsi="Arial" w:cs="Arial"/>
          <w:i/>
          <w:sz w:val="20"/>
        </w:rPr>
        <w:t>điều</w:t>
      </w:r>
      <w:r w:rsidRPr="005C46AB">
        <w:rPr>
          <w:rFonts w:ascii="Arial" w:hAnsi="Arial" w:cs="Arial"/>
          <w:i/>
          <w:sz w:val="20"/>
        </w:rPr>
        <w:t xml:space="preserve"> của </w:t>
      </w:r>
      <w:r w:rsidRPr="005C46AB" w:rsidR="00620166">
        <w:rPr>
          <w:rFonts w:ascii="Arial" w:hAnsi="Arial" w:cs="Arial"/>
          <w:i/>
          <w:sz w:val="20"/>
        </w:rPr>
        <w:t>Luật</w:t>
      </w:r>
      <w:r w:rsidRPr="005C46AB">
        <w:rPr>
          <w:rFonts w:ascii="Arial" w:hAnsi="Arial" w:cs="Arial"/>
          <w:i/>
          <w:sz w:val="20"/>
        </w:rPr>
        <w:t xml:space="preserve"> Tổ chức Chính phủ và </w:t>
      </w:r>
      <w:r w:rsidRPr="005C46AB" w:rsidR="00620166">
        <w:rPr>
          <w:rFonts w:ascii="Arial" w:hAnsi="Arial" w:cs="Arial"/>
          <w:i/>
          <w:sz w:val="20"/>
        </w:rPr>
        <w:t>Luật</w:t>
      </w:r>
      <w:r w:rsidRPr="005C46AB">
        <w:rPr>
          <w:rFonts w:ascii="Arial" w:hAnsi="Arial" w:cs="Arial"/>
          <w:i/>
          <w:sz w:val="20"/>
        </w:rPr>
        <w:t xml:space="preserve"> Tổ chức chính quyền địa phương</w:t>
      </w:r>
      <w:bookmarkEnd w:id="3"/>
      <w:r w:rsidRPr="005C46AB">
        <w:rPr>
          <w:rFonts w:ascii="Arial" w:hAnsi="Arial" w:cs="Arial"/>
          <w:i/>
          <w:sz w:val="20"/>
        </w:rPr>
        <w:t xml:space="preserve"> ngày 22 tháng 11 năm 2019;</w:t>
      </w:r>
    </w:p>
    <w:p w:rsidR="00AA3CD9" w:rsidRPr="005C46AB" w:rsidP="0059679D">
      <w:pPr>
        <w:spacing w:after="120"/>
        <w:rPr>
          <w:rFonts w:ascii="Arial" w:hAnsi="Arial" w:cs="Arial"/>
          <w:i/>
          <w:sz w:val="20"/>
        </w:rPr>
      </w:pPr>
      <w:r w:rsidRPr="005C46AB">
        <w:rPr>
          <w:rFonts w:ascii="Arial" w:hAnsi="Arial" w:cs="Arial"/>
          <w:i/>
          <w:sz w:val="20"/>
        </w:rPr>
        <w:t xml:space="preserve">Căn cứ </w:t>
      </w:r>
      <w:bookmarkStart w:id="4" w:name="tvpllink_ceimhmlxeb"/>
      <w:r w:rsidRPr="005C46AB" w:rsidR="00620166">
        <w:rPr>
          <w:rFonts w:ascii="Arial" w:hAnsi="Arial" w:cs="Arial"/>
          <w:i/>
          <w:sz w:val="20"/>
        </w:rPr>
        <w:t>Luật</w:t>
      </w:r>
      <w:r w:rsidRPr="005C46AB">
        <w:rPr>
          <w:rFonts w:ascii="Arial" w:hAnsi="Arial" w:cs="Arial"/>
          <w:i/>
          <w:sz w:val="20"/>
        </w:rPr>
        <w:t xml:space="preserve"> Xử lý vi phạm hành chính</w:t>
      </w:r>
      <w:bookmarkEnd w:id="4"/>
      <w:r w:rsidRPr="005C46AB">
        <w:rPr>
          <w:rFonts w:ascii="Arial" w:hAnsi="Arial" w:cs="Arial"/>
          <w:i/>
          <w:sz w:val="20"/>
        </w:rPr>
        <w:t xml:space="preserve"> ngày 20 tháng 6 năm 2012; </w:t>
      </w:r>
      <w:bookmarkStart w:id="5" w:name="tvpllink_ziujubsckf"/>
      <w:r w:rsidRPr="005C46AB" w:rsidR="00620166">
        <w:rPr>
          <w:rFonts w:ascii="Arial" w:hAnsi="Arial" w:cs="Arial"/>
          <w:i/>
          <w:sz w:val="20"/>
        </w:rPr>
        <w:t>Luật</w:t>
      </w:r>
      <w:r w:rsidRPr="005C46AB">
        <w:rPr>
          <w:rFonts w:ascii="Arial" w:hAnsi="Arial" w:cs="Arial"/>
          <w:i/>
          <w:sz w:val="20"/>
        </w:rPr>
        <w:t xml:space="preserve"> sửa đổi, bổ sung một số </w:t>
      </w:r>
      <w:r w:rsidRPr="005C46AB" w:rsidR="005C46AB">
        <w:rPr>
          <w:rFonts w:ascii="Arial" w:hAnsi="Arial" w:cs="Arial"/>
          <w:i/>
          <w:sz w:val="20"/>
        </w:rPr>
        <w:t>điều</w:t>
      </w:r>
      <w:r w:rsidRPr="005C46AB">
        <w:rPr>
          <w:rFonts w:ascii="Arial" w:hAnsi="Arial" w:cs="Arial"/>
          <w:i/>
          <w:sz w:val="20"/>
        </w:rPr>
        <w:t xml:space="preserve"> của </w:t>
      </w:r>
      <w:r w:rsidRPr="005C46AB" w:rsidR="00620166">
        <w:rPr>
          <w:rFonts w:ascii="Arial" w:hAnsi="Arial" w:cs="Arial"/>
          <w:i/>
          <w:sz w:val="20"/>
        </w:rPr>
        <w:t>Luật</w:t>
      </w:r>
      <w:r w:rsidRPr="005C46AB">
        <w:rPr>
          <w:rFonts w:ascii="Arial" w:hAnsi="Arial" w:cs="Arial"/>
          <w:i/>
          <w:sz w:val="20"/>
        </w:rPr>
        <w:t xml:space="preserve"> Xử lý vi phạm hành chính</w:t>
      </w:r>
      <w:bookmarkEnd w:id="5"/>
      <w:r w:rsidRPr="005C46AB">
        <w:rPr>
          <w:rFonts w:ascii="Arial" w:hAnsi="Arial" w:cs="Arial"/>
          <w:i/>
          <w:sz w:val="20"/>
        </w:rPr>
        <w:t xml:space="preserve"> ngày 13 tháng 11 năm 2020;</w:t>
      </w:r>
    </w:p>
    <w:p w:rsidR="00AA3CD9" w:rsidRPr="005C46AB" w:rsidP="0059679D">
      <w:pPr>
        <w:spacing w:after="120"/>
        <w:rPr>
          <w:rFonts w:ascii="Arial" w:hAnsi="Arial" w:cs="Arial"/>
          <w:i/>
          <w:sz w:val="20"/>
        </w:rPr>
      </w:pPr>
      <w:r w:rsidRPr="005C46AB">
        <w:rPr>
          <w:rFonts w:ascii="Arial" w:hAnsi="Arial" w:cs="Arial"/>
          <w:i/>
          <w:sz w:val="20"/>
        </w:rPr>
        <w:t>Theo đề nghị của Bộ trưởng Bộ Tư pháp;</w:t>
      </w:r>
    </w:p>
    <w:p w:rsidR="00AA3CD9" w:rsidRPr="005C46AB" w:rsidP="0059679D">
      <w:pPr>
        <w:spacing w:after="120"/>
        <w:rPr>
          <w:rFonts w:ascii="Arial" w:hAnsi="Arial" w:cs="Arial"/>
          <w:i/>
          <w:sz w:val="20"/>
        </w:rPr>
      </w:pPr>
      <w:r w:rsidRPr="005C46AB">
        <w:rPr>
          <w:rFonts w:ascii="Arial" w:hAnsi="Arial" w:cs="Arial"/>
          <w:i/>
          <w:sz w:val="20"/>
        </w:rPr>
        <w:t xml:space="preserve">Chính phủ ban hành Nghị định quy định chi </w:t>
      </w:r>
      <w:r w:rsidRPr="005C46AB" w:rsidR="005C46AB">
        <w:rPr>
          <w:rFonts w:ascii="Arial" w:hAnsi="Arial" w:cs="Arial"/>
          <w:i/>
          <w:sz w:val="20"/>
        </w:rPr>
        <w:t>tiết</w:t>
      </w:r>
      <w:r w:rsidRPr="005C46AB">
        <w:rPr>
          <w:rFonts w:ascii="Arial" w:hAnsi="Arial" w:cs="Arial"/>
          <w:i/>
          <w:sz w:val="20"/>
        </w:rPr>
        <w:t xml:space="preserve"> một số </w:t>
      </w:r>
      <w:r w:rsidRPr="005C46AB" w:rsidR="005C46AB">
        <w:rPr>
          <w:rFonts w:ascii="Arial" w:hAnsi="Arial" w:cs="Arial"/>
          <w:i/>
          <w:sz w:val="20"/>
        </w:rPr>
        <w:t>điều</w:t>
      </w:r>
      <w:r w:rsidRPr="005C46AB">
        <w:rPr>
          <w:rFonts w:ascii="Arial" w:hAnsi="Arial" w:cs="Arial"/>
          <w:i/>
          <w:sz w:val="20"/>
        </w:rPr>
        <w:t xml:space="preserve"> và biện pháp thi hành </w:t>
      </w:r>
      <w:bookmarkStart w:id="6" w:name="tvpllink_jofmpsyqcp_2"/>
      <w:r w:rsidRPr="005C46AB" w:rsidR="00620166">
        <w:rPr>
          <w:rFonts w:ascii="Arial" w:hAnsi="Arial" w:cs="Arial"/>
          <w:i/>
          <w:sz w:val="20"/>
        </w:rPr>
        <w:t>Luật</w:t>
      </w:r>
      <w:r w:rsidRPr="005C46AB">
        <w:rPr>
          <w:rFonts w:ascii="Arial" w:hAnsi="Arial" w:cs="Arial"/>
          <w:i/>
          <w:sz w:val="20"/>
        </w:rPr>
        <w:t xml:space="preserve"> Xử lý vi phạm hành chính</w:t>
      </w:r>
      <w:bookmarkEnd w:id="6"/>
      <w:r w:rsidRPr="005C46AB">
        <w:rPr>
          <w:rFonts w:ascii="Arial" w:hAnsi="Arial" w:cs="Arial"/>
          <w:i/>
          <w:sz w:val="20"/>
        </w:rPr>
        <w:t>.</w:t>
      </w:r>
    </w:p>
    <w:p w:rsidR="00AA3CD9" w:rsidRPr="005C46AB" w:rsidP="0059679D">
      <w:pPr>
        <w:spacing w:after="120"/>
        <w:rPr>
          <w:rFonts w:ascii="Arial" w:hAnsi="Arial" w:cs="Arial"/>
          <w:b/>
          <w:sz w:val="20"/>
        </w:rPr>
      </w:pPr>
      <w:bookmarkStart w:id="7" w:name="chuong_1"/>
      <w:r w:rsidRPr="005C46AB" w:rsidR="005C46AB">
        <w:rPr>
          <w:rFonts w:ascii="Arial" w:hAnsi="Arial" w:cs="Arial"/>
          <w:b/>
          <w:sz w:val="20"/>
        </w:rPr>
        <w:t>Chương</w:t>
      </w:r>
      <w:r w:rsidRPr="005C46AB">
        <w:rPr>
          <w:rFonts w:ascii="Arial" w:hAnsi="Arial" w:cs="Arial"/>
          <w:b/>
          <w:sz w:val="20"/>
        </w:rPr>
        <w:t xml:space="preserve"> I</w:t>
      </w:r>
      <w:bookmarkEnd w:id="7"/>
    </w:p>
    <w:p w:rsidR="00AA3CD9" w:rsidRPr="005C46AB" w:rsidP="0059679D">
      <w:pPr>
        <w:spacing w:after="120"/>
        <w:jc w:val="center"/>
        <w:rPr>
          <w:rFonts w:ascii="Arial" w:hAnsi="Arial" w:cs="Arial"/>
          <w:b/>
          <w:sz w:val="24"/>
        </w:rPr>
      </w:pPr>
      <w:bookmarkStart w:id="8" w:name="chuong_1_name"/>
      <w:r w:rsidRPr="005C46AB" w:rsidR="0059679D">
        <w:rPr>
          <w:rFonts w:ascii="Arial" w:hAnsi="Arial" w:cs="Arial"/>
          <w:b/>
          <w:sz w:val="24"/>
        </w:rPr>
        <w:t>NHỮNG QUY ĐỊNH CHUNG</w:t>
      </w:r>
      <w:bookmarkEnd w:id="8"/>
    </w:p>
    <w:p w:rsidR="00AA3CD9" w:rsidRPr="005C46AB" w:rsidP="0059679D">
      <w:pPr>
        <w:spacing w:after="120"/>
        <w:rPr>
          <w:rFonts w:ascii="Arial" w:hAnsi="Arial" w:cs="Arial"/>
          <w:b/>
          <w:sz w:val="20"/>
        </w:rPr>
      </w:pPr>
      <w:bookmarkStart w:id="9" w:name="dieu_1"/>
      <w:r w:rsidRPr="005C46AB" w:rsidR="005C46AB">
        <w:rPr>
          <w:rFonts w:ascii="Arial" w:hAnsi="Arial" w:cs="Arial"/>
          <w:b/>
          <w:sz w:val="20"/>
        </w:rPr>
        <w:t>Điều</w:t>
      </w:r>
      <w:r w:rsidRPr="005C46AB">
        <w:rPr>
          <w:rFonts w:ascii="Arial" w:hAnsi="Arial" w:cs="Arial"/>
          <w:b/>
          <w:sz w:val="20"/>
        </w:rPr>
        <w:t xml:space="preserve"> 1. Phạm vi </w:t>
      </w:r>
      <w:r w:rsidRPr="005C46AB" w:rsidR="005C46AB">
        <w:rPr>
          <w:rFonts w:ascii="Arial" w:hAnsi="Arial" w:cs="Arial"/>
          <w:b/>
          <w:sz w:val="20"/>
        </w:rPr>
        <w:t>điều</w:t>
      </w:r>
      <w:r w:rsidRPr="005C46AB">
        <w:rPr>
          <w:rFonts w:ascii="Arial" w:hAnsi="Arial" w:cs="Arial"/>
          <w:b/>
          <w:sz w:val="20"/>
        </w:rPr>
        <w:t xml:space="preserve"> chỉnh </w:t>
      </w:r>
      <w:bookmarkEnd w:id="9"/>
    </w:p>
    <w:p w:rsidR="00AA3CD9" w:rsidRPr="005C46AB" w:rsidP="0059679D">
      <w:pPr>
        <w:spacing w:after="120"/>
        <w:rPr>
          <w:rFonts w:ascii="Arial" w:hAnsi="Arial" w:cs="Arial"/>
          <w:sz w:val="20"/>
          <w:shd w:val="clear" w:color="auto" w:fill="FFFFFF"/>
        </w:rPr>
      </w:pPr>
      <w:r w:rsidRPr="005C46AB" w:rsidR="005C46AB">
        <w:rPr>
          <w:rFonts w:ascii="Arial" w:hAnsi="Arial" w:cs="Arial"/>
          <w:sz w:val="20"/>
          <w:shd w:val="clear" w:color="auto" w:fill="FFFFFF"/>
          <w:lang w:val="vi-VN"/>
        </w:rPr>
        <w:t>Nghị định này</w:t>
      </w:r>
      <w:r w:rsidRPr="005C46AB">
        <w:rPr>
          <w:rFonts w:ascii="Arial" w:hAnsi="Arial" w:cs="Arial"/>
          <w:sz w:val="20"/>
          <w:shd w:val="clear" w:color="auto" w:fill="FFFFFF"/>
          <w:lang w:val="vi-VN"/>
        </w:rPr>
        <w:t xml:space="preserve"> quy định chi </w:t>
      </w:r>
      <w:r w:rsidRPr="005C46AB" w:rsidR="005C46AB">
        <w:rPr>
          <w:rFonts w:ascii="Arial" w:hAnsi="Arial" w:cs="Arial"/>
          <w:sz w:val="20"/>
          <w:shd w:val="clear" w:color="auto" w:fill="FFFFFF"/>
          <w:lang w:val="vi-VN"/>
        </w:rPr>
        <w:t>tiết</w:t>
      </w:r>
      <w:r w:rsidRPr="005C46AB">
        <w:rPr>
          <w:rFonts w:ascii="Arial" w:hAnsi="Arial" w:cs="Arial"/>
          <w:sz w:val="20"/>
          <w:shd w:val="clear" w:color="auto" w:fill="FFFFFF"/>
          <w:lang w:val="vi-VN"/>
        </w:rPr>
        <w:t xml:space="preserve"> một số </w:t>
      </w:r>
      <w:r w:rsidRPr="005C46AB" w:rsidR="005C46AB">
        <w:rPr>
          <w:rFonts w:ascii="Arial" w:hAnsi="Arial" w:cs="Arial"/>
          <w:sz w:val="20"/>
          <w:shd w:val="clear" w:color="auto" w:fill="FFFFFF"/>
          <w:lang w:val="vi-VN"/>
        </w:rPr>
        <w:t>điều</w:t>
      </w:r>
      <w:r w:rsidRPr="005C46AB">
        <w:rPr>
          <w:rFonts w:ascii="Arial" w:hAnsi="Arial" w:cs="Arial"/>
          <w:sz w:val="20"/>
          <w:shd w:val="clear" w:color="auto" w:fill="FFFFFF"/>
          <w:lang w:val="vi-VN"/>
        </w:rPr>
        <w:t xml:space="preserve"> </w:t>
      </w:r>
      <w:r w:rsidRPr="005C46AB">
        <w:rPr>
          <w:rFonts w:ascii="Arial" w:hAnsi="Arial" w:cs="Arial"/>
          <w:sz w:val="20"/>
          <w:shd w:val="clear" w:color="auto" w:fill="FFFFFF"/>
        </w:rPr>
        <w:t xml:space="preserve">và biện pháp thi hành </w:t>
      </w:r>
      <w:bookmarkStart w:id="10" w:name="tvpllink_jofmpsyqcp_3"/>
      <w:r w:rsidRPr="005C46AB" w:rsidR="00620166">
        <w:rPr>
          <w:rFonts w:ascii="Arial" w:hAnsi="Arial" w:cs="Arial"/>
          <w:sz w:val="20"/>
          <w:shd w:val="clear" w:color="auto" w:fill="FFFFFF"/>
          <w:lang w:val="vi-VN"/>
        </w:rPr>
        <w:t>Luật</w:t>
      </w:r>
      <w:r w:rsidRPr="005C46AB">
        <w:rPr>
          <w:rFonts w:ascii="Arial" w:hAnsi="Arial" w:cs="Arial"/>
          <w:sz w:val="20"/>
          <w:shd w:val="clear" w:color="auto" w:fill="FFFFFF"/>
          <w:lang w:val="vi-VN"/>
        </w:rPr>
        <w:t xml:space="preserve"> </w:t>
      </w:r>
      <w:r w:rsidRPr="005C46AB">
        <w:rPr>
          <w:rFonts w:ascii="Arial" w:hAnsi="Arial" w:cs="Arial"/>
          <w:sz w:val="20"/>
          <w:shd w:val="clear" w:color="auto" w:fill="FFFFFF"/>
        </w:rPr>
        <w:t>Xử lý vi phạm hành chính</w:t>
      </w:r>
      <w:bookmarkEnd w:id="10"/>
      <w:r w:rsidRPr="005C46AB">
        <w:rPr>
          <w:rFonts w:ascii="Arial" w:hAnsi="Arial" w:cs="Arial"/>
          <w:sz w:val="20"/>
          <w:shd w:val="clear" w:color="auto" w:fill="FFFFFF"/>
          <w:lang w:val="vi-VN"/>
        </w:rPr>
        <w:t xml:space="preserve"> </w:t>
      </w:r>
      <w:r w:rsidRPr="005C46AB">
        <w:rPr>
          <w:rFonts w:ascii="Arial" w:hAnsi="Arial" w:cs="Arial"/>
          <w:sz w:val="20"/>
          <w:shd w:val="clear" w:color="auto" w:fill="FFFFFF"/>
        </w:rPr>
        <w:t xml:space="preserve">về: </w:t>
      </w:r>
    </w:p>
    <w:p w:rsidR="00AA3CD9" w:rsidRPr="005C46AB" w:rsidP="0059679D">
      <w:pPr>
        <w:spacing w:after="120"/>
        <w:rPr>
          <w:rFonts w:ascii="Arial" w:hAnsi="Arial" w:cs="Arial"/>
          <w:sz w:val="20"/>
          <w:shd w:val="clear" w:color="auto" w:fill="FFFFFF"/>
        </w:rPr>
      </w:pPr>
      <w:r w:rsidRPr="005C46AB">
        <w:rPr>
          <w:rFonts w:ascii="Arial" w:hAnsi="Arial" w:cs="Arial"/>
          <w:sz w:val="20"/>
          <w:shd w:val="clear" w:color="auto" w:fill="FFFFFF"/>
        </w:rPr>
        <w:t>1. Đối tượng bị xử phạt vi phạm hành chính.</w:t>
      </w:r>
    </w:p>
    <w:p w:rsidR="00AA3CD9" w:rsidRPr="005C46AB" w:rsidP="0059679D">
      <w:pPr>
        <w:spacing w:after="120"/>
        <w:rPr>
          <w:rFonts w:ascii="Arial" w:hAnsi="Arial" w:cs="Arial"/>
          <w:sz w:val="20"/>
          <w:shd w:val="clear" w:color="auto" w:fill="FFFFFF"/>
        </w:rPr>
      </w:pPr>
      <w:r w:rsidRPr="005C46AB">
        <w:rPr>
          <w:rFonts w:ascii="Arial" w:hAnsi="Arial" w:cs="Arial"/>
          <w:sz w:val="20"/>
          <w:shd w:val="clear" w:color="auto" w:fill="FFFFFF"/>
        </w:rPr>
        <w:t>2. Quy định về vi phạm hành chính và xử phạt vi phạm hành chính.</w:t>
      </w:r>
    </w:p>
    <w:p w:rsidR="00AA3CD9" w:rsidRPr="005C46AB" w:rsidP="0059679D">
      <w:pPr>
        <w:spacing w:after="120"/>
        <w:rPr>
          <w:rFonts w:ascii="Arial" w:hAnsi="Arial" w:cs="Arial"/>
          <w:sz w:val="20"/>
          <w:shd w:val="clear" w:color="auto" w:fill="FFFFFF"/>
        </w:rPr>
      </w:pPr>
      <w:r w:rsidRPr="005C46AB">
        <w:rPr>
          <w:rFonts w:ascii="Arial" w:hAnsi="Arial" w:cs="Arial"/>
          <w:sz w:val="20"/>
          <w:shd w:val="clear" w:color="auto" w:fill="FFFFFF"/>
        </w:rPr>
        <w:t>3. Áp dụng quy định về xử phạt vi phạm hành chính.</w:t>
      </w:r>
    </w:p>
    <w:p w:rsidR="00AA3CD9" w:rsidRPr="005C46AB" w:rsidP="0059679D">
      <w:pPr>
        <w:spacing w:after="120"/>
        <w:rPr>
          <w:rFonts w:ascii="Arial" w:hAnsi="Arial" w:cs="Arial"/>
          <w:b/>
          <w:sz w:val="20"/>
        </w:rPr>
      </w:pPr>
      <w:r w:rsidRPr="005C46AB">
        <w:rPr>
          <w:rFonts w:ascii="Arial" w:hAnsi="Arial" w:cs="Arial"/>
          <w:sz w:val="20"/>
          <w:shd w:val="clear" w:color="auto" w:fill="FFFFFF"/>
        </w:rPr>
        <w:t xml:space="preserve">4. Quản lý nhà nước về thi hành pháp </w:t>
      </w:r>
      <w:r w:rsidRPr="005C46AB" w:rsidR="00620166">
        <w:rPr>
          <w:rFonts w:ascii="Arial" w:hAnsi="Arial" w:cs="Arial"/>
          <w:sz w:val="20"/>
          <w:shd w:val="clear" w:color="auto" w:fill="FFFFFF"/>
        </w:rPr>
        <w:t>luật</w:t>
      </w:r>
      <w:r w:rsidRPr="005C46AB">
        <w:rPr>
          <w:rFonts w:ascii="Arial" w:hAnsi="Arial" w:cs="Arial"/>
          <w:sz w:val="20"/>
          <w:shd w:val="clear" w:color="auto" w:fill="FFFFFF"/>
        </w:rPr>
        <w:t xml:space="preserve"> xử lý vi phạm hành chính</w:t>
      </w:r>
      <w:r w:rsidRPr="005C46AB">
        <w:rPr>
          <w:rFonts w:ascii="Arial" w:hAnsi="Arial" w:cs="Arial"/>
          <w:sz w:val="20"/>
          <w:shd w:val="clear" w:color="auto" w:fill="FFFFFF"/>
          <w:lang w:val="vi-VN"/>
        </w:rPr>
        <w:t>.</w:t>
      </w:r>
    </w:p>
    <w:p w:rsidR="00AA3CD9" w:rsidRPr="005C46AB" w:rsidP="0059679D">
      <w:pPr>
        <w:spacing w:after="120"/>
        <w:rPr>
          <w:rFonts w:ascii="Arial" w:hAnsi="Arial" w:cs="Arial"/>
          <w:b/>
          <w:sz w:val="20"/>
        </w:rPr>
      </w:pPr>
      <w:bookmarkStart w:id="11" w:name="dieu_2"/>
      <w:r w:rsidRPr="005C46AB" w:rsidR="005C46AB">
        <w:rPr>
          <w:rFonts w:ascii="Arial" w:hAnsi="Arial" w:cs="Arial"/>
          <w:b/>
          <w:sz w:val="20"/>
        </w:rPr>
        <w:t>Điều</w:t>
      </w:r>
      <w:r w:rsidRPr="005C46AB">
        <w:rPr>
          <w:rFonts w:ascii="Arial" w:hAnsi="Arial" w:cs="Arial"/>
          <w:b/>
          <w:sz w:val="20"/>
        </w:rPr>
        <w:t xml:space="preserve"> 2. Đối tượng áp dụng</w:t>
      </w:r>
      <w:bookmarkEnd w:id="11"/>
    </w:p>
    <w:p w:rsidR="00AA3CD9" w:rsidRPr="005C46AB" w:rsidP="0059679D">
      <w:pPr>
        <w:spacing w:after="120"/>
        <w:rPr>
          <w:rFonts w:ascii="Arial" w:hAnsi="Arial" w:cs="Arial"/>
          <w:sz w:val="20"/>
        </w:rPr>
      </w:pPr>
      <w:r w:rsidRPr="005C46AB">
        <w:rPr>
          <w:rFonts w:ascii="Arial" w:hAnsi="Arial" w:cs="Arial"/>
          <w:sz w:val="20"/>
        </w:rPr>
        <w:t xml:space="preserve">1. Cơ quan có thẩm quyền quản lý công tác thi hành pháp </w:t>
      </w:r>
      <w:r w:rsidRPr="005C46AB" w:rsidR="00620166">
        <w:rPr>
          <w:rFonts w:ascii="Arial" w:hAnsi="Arial" w:cs="Arial"/>
          <w:sz w:val="20"/>
        </w:rPr>
        <w:t>luật</w:t>
      </w:r>
      <w:r w:rsidRPr="005C46AB">
        <w:rPr>
          <w:rFonts w:ascii="Arial" w:hAnsi="Arial" w:cs="Arial"/>
          <w:sz w:val="20"/>
        </w:rPr>
        <w:t xml:space="preserve"> về xử lý vi phạm hành chính.</w:t>
      </w:r>
    </w:p>
    <w:p w:rsidR="00AA3CD9" w:rsidRPr="005C46AB" w:rsidP="0059679D">
      <w:pPr>
        <w:spacing w:after="120"/>
        <w:rPr>
          <w:rFonts w:ascii="Arial" w:hAnsi="Arial" w:cs="Arial"/>
          <w:sz w:val="20"/>
        </w:rPr>
      </w:pPr>
      <w:r w:rsidRPr="005C46AB">
        <w:rPr>
          <w:rFonts w:ascii="Arial" w:hAnsi="Arial" w:cs="Arial"/>
          <w:sz w:val="20"/>
        </w:rPr>
        <w:t>2. Cơ quan, người có thẩm quyền xử lý vi phạm hành chính.</w:t>
      </w:r>
    </w:p>
    <w:p w:rsidR="00AA3CD9" w:rsidRPr="005C46AB" w:rsidP="0059679D">
      <w:pPr>
        <w:spacing w:after="120"/>
        <w:rPr>
          <w:rFonts w:ascii="Arial" w:hAnsi="Arial" w:cs="Arial"/>
          <w:b/>
          <w:sz w:val="20"/>
        </w:rPr>
      </w:pPr>
      <w:r w:rsidRPr="005C46AB">
        <w:rPr>
          <w:rFonts w:ascii="Arial" w:hAnsi="Arial" w:cs="Arial"/>
          <w:sz w:val="20"/>
        </w:rPr>
        <w:t xml:space="preserve">3. Cơ quan, tổ chức, cá nhân có liên quan đến việc thi hành pháp </w:t>
      </w:r>
      <w:r w:rsidRPr="005C46AB" w:rsidR="00620166">
        <w:rPr>
          <w:rFonts w:ascii="Arial" w:hAnsi="Arial" w:cs="Arial"/>
          <w:sz w:val="20"/>
        </w:rPr>
        <w:t>luật</w:t>
      </w:r>
      <w:r w:rsidRPr="005C46AB">
        <w:rPr>
          <w:rFonts w:ascii="Arial" w:hAnsi="Arial" w:cs="Arial"/>
          <w:sz w:val="20"/>
        </w:rPr>
        <w:t xml:space="preserve"> về xử lý vi phạm hành chính.</w:t>
      </w:r>
    </w:p>
    <w:p w:rsidR="00AA3CD9" w:rsidRPr="005C46AB" w:rsidP="0059679D">
      <w:pPr>
        <w:spacing w:after="120"/>
        <w:rPr>
          <w:rFonts w:ascii="Arial" w:hAnsi="Arial" w:cs="Arial"/>
          <w:b/>
          <w:sz w:val="20"/>
        </w:rPr>
      </w:pPr>
      <w:bookmarkStart w:id="12" w:name="dieu_3"/>
      <w:r w:rsidRPr="005C46AB" w:rsidR="005C46AB">
        <w:rPr>
          <w:rFonts w:ascii="Arial" w:hAnsi="Arial" w:cs="Arial"/>
          <w:b/>
          <w:sz w:val="20"/>
        </w:rPr>
        <w:t>Điều</w:t>
      </w:r>
      <w:r w:rsidRPr="005C46AB">
        <w:rPr>
          <w:rFonts w:ascii="Arial" w:hAnsi="Arial" w:cs="Arial"/>
          <w:b/>
          <w:sz w:val="20"/>
        </w:rPr>
        <w:t xml:space="preserve"> 3. Đối tượng bị xử phạt vi phạm hành chính</w:t>
      </w:r>
      <w:bookmarkEnd w:id="12"/>
    </w:p>
    <w:p w:rsidR="00AA3CD9" w:rsidRPr="005C46AB" w:rsidP="0059679D">
      <w:pPr>
        <w:spacing w:after="120"/>
        <w:rPr>
          <w:rFonts w:ascii="Arial" w:hAnsi="Arial" w:cs="Arial"/>
          <w:sz w:val="20"/>
        </w:rPr>
      </w:pPr>
      <w:r w:rsidRPr="005C46AB">
        <w:rPr>
          <w:rFonts w:ascii="Arial" w:hAnsi="Arial" w:cs="Arial"/>
          <w:sz w:val="20"/>
        </w:rPr>
        <w:t xml:space="preserve">1. Đối tượng bị xử phạt vi phạm hành chính được quy định tại </w:t>
      </w:r>
      <w:bookmarkStart w:id="13" w:name="dc_1"/>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5 </w:t>
      </w:r>
      <w:r w:rsidRPr="005C46AB" w:rsidR="00620166">
        <w:rPr>
          <w:rFonts w:ascii="Arial" w:hAnsi="Arial" w:cs="Arial"/>
          <w:sz w:val="20"/>
        </w:rPr>
        <w:t>Luật</w:t>
      </w:r>
      <w:r w:rsidRPr="005C46AB">
        <w:rPr>
          <w:rFonts w:ascii="Arial" w:hAnsi="Arial" w:cs="Arial"/>
          <w:sz w:val="20"/>
        </w:rPr>
        <w:t xml:space="preserve"> Xử lý vi phạm hành chính</w:t>
      </w:r>
      <w:bookmarkEnd w:id="13"/>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2.</w:t>
      </w:r>
      <w:r w:rsidRPr="005C46AB" w:rsidR="00EE11FA">
        <w:rPr>
          <w:rFonts w:ascii="Arial" w:hAnsi="Arial" w:cs="Arial"/>
          <w:sz w:val="20"/>
        </w:rPr>
        <w:t xml:space="preserve"> </w:t>
      </w:r>
      <w:r w:rsidRPr="005C46AB">
        <w:rPr>
          <w:rFonts w:ascii="Arial" w:hAnsi="Arial" w:cs="Arial"/>
          <w:sz w:val="20"/>
        </w:rPr>
        <w:t xml:space="preserve">Tổ chức bị xử phạt vi phạm hành chính khi có đủ các </w:t>
      </w:r>
      <w:r w:rsidRPr="005C46AB" w:rsidR="005C46AB">
        <w:rPr>
          <w:rFonts w:ascii="Arial" w:hAnsi="Arial" w:cs="Arial"/>
          <w:sz w:val="20"/>
        </w:rPr>
        <w:t>điều</w:t>
      </w:r>
      <w:r w:rsidRPr="005C46AB">
        <w:rPr>
          <w:rFonts w:ascii="Arial" w:hAnsi="Arial" w:cs="Arial"/>
          <w:sz w:val="20"/>
        </w:rPr>
        <w:t xml:space="preserve"> kiện sau đây:</w:t>
      </w:r>
    </w:p>
    <w:p w:rsidR="00AA3CD9" w:rsidRPr="005C46AB" w:rsidP="0059679D">
      <w:pPr>
        <w:spacing w:after="120"/>
        <w:rPr>
          <w:rFonts w:ascii="Arial" w:hAnsi="Arial" w:cs="Arial"/>
          <w:sz w:val="20"/>
        </w:rPr>
      </w:pPr>
      <w:r w:rsidRPr="005C46AB">
        <w:rPr>
          <w:rFonts w:ascii="Arial" w:hAnsi="Arial" w:cs="Arial"/>
          <w:sz w:val="20"/>
        </w:rPr>
        <w:t xml:space="preserve">a) Là pháp nhân theo quy định của pháp </w:t>
      </w:r>
      <w:r w:rsidRPr="005C46AB" w:rsidR="00620166">
        <w:rPr>
          <w:rFonts w:ascii="Arial" w:hAnsi="Arial" w:cs="Arial"/>
          <w:sz w:val="20"/>
        </w:rPr>
        <w:t>luật</w:t>
      </w:r>
      <w:r w:rsidRPr="005C46AB">
        <w:rPr>
          <w:rFonts w:ascii="Arial" w:hAnsi="Arial" w:cs="Arial"/>
          <w:sz w:val="20"/>
        </w:rPr>
        <w:t xml:space="preserve"> dân sự hoặc các tổ chức khác được thành lập theo quy định của pháp </w:t>
      </w:r>
      <w:r w:rsidRPr="005C46AB" w:rsidR="00620166">
        <w:rPr>
          <w:rFonts w:ascii="Arial" w:hAnsi="Arial" w:cs="Arial"/>
          <w:sz w:val="20"/>
        </w:rPr>
        <w:t>luật</w:t>
      </w:r>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 xml:space="preserve">b) Hành vi vi phạm hành chính do người đại diện, người được giao nhiệm vụ nhân danh tổ chức hoặc người thực hiện hành vi theo sự chỉ đạo, </w:t>
      </w:r>
      <w:r w:rsidRPr="005C46AB" w:rsidR="005C46AB">
        <w:rPr>
          <w:rFonts w:ascii="Arial" w:hAnsi="Arial" w:cs="Arial"/>
          <w:sz w:val="20"/>
        </w:rPr>
        <w:t>điều</w:t>
      </w:r>
      <w:r w:rsidRPr="005C46AB">
        <w:rPr>
          <w:rFonts w:ascii="Arial" w:hAnsi="Arial" w:cs="Arial"/>
          <w:sz w:val="20"/>
        </w:rPr>
        <w:t xml:space="preserve"> hành, phân công, chấp thuận của tổ chức và hành vi đó được quy định tại nghị định về xử phạt vi phạm hành chính trong các lĩnh vực quản lý nhà nước.</w:t>
      </w:r>
    </w:p>
    <w:p w:rsidR="00AA3CD9" w:rsidRPr="005C46AB" w:rsidP="0059679D">
      <w:pPr>
        <w:spacing w:after="120"/>
        <w:rPr>
          <w:rFonts w:ascii="Arial" w:hAnsi="Arial" w:cs="Arial"/>
          <w:sz w:val="20"/>
        </w:rPr>
      </w:pPr>
      <w:bookmarkStart w:id="14" w:name="khoan_3_3"/>
      <w:r w:rsidRPr="005C46AB">
        <w:rPr>
          <w:rFonts w:ascii="Arial" w:hAnsi="Arial" w:cs="Arial"/>
          <w:sz w:val="20"/>
        </w:rPr>
        <w:t>3. Tổ chức bị xử phạt vi phạm hành chính được quy định cụ thể tại các nghị định quy định xử phạt vi phạm hành chính trong các lĩnh vực quản lý nhà nước.</w:t>
      </w:r>
      <w:bookmarkEnd w:id="14"/>
    </w:p>
    <w:p w:rsidR="00AA3CD9" w:rsidRPr="005C46AB" w:rsidP="0059679D">
      <w:pPr>
        <w:spacing w:after="120"/>
        <w:rPr>
          <w:rFonts w:ascii="Arial" w:eastAsia="MS Mincho" w:hAnsi="Arial" w:cs="Arial"/>
          <w:sz w:val="20"/>
          <w:lang w:eastAsia="ja-JP"/>
        </w:rPr>
      </w:pPr>
      <w:bookmarkStart w:id="15" w:name="khoan_4_3"/>
      <w:r w:rsidRPr="00C515BB" w:rsidR="00C515BB">
        <w:rPr>
          <w:rFonts w:ascii="Arial" w:hAnsi="Arial" w:cs="Arial"/>
          <w:sz w:val="20"/>
        </w:rPr>
        <w:t>4. Chi nhánh, văn phòng đại diện, địa điểm kinh doanh vi phạm hành chính trong phạm vi và thời hạn được ủy quyền của pháp nhân, tổ chức hoặc theo sự chỉ đạo, điều hành, phân công, chấp thuận của pháp nhân, tổ chức, thì đối tượng bị xử phạt vi phạm hành chính là pháp nhân, tổ chức đó và bị xử phạt vi phạm hành chính theo mức phạt áp dụng đối với tổ chức về những hoạt động do chi nhánh, văn phòng đại diện, địa điểm kinh doanh của pháp nhân, tổ chức đó thực hiện.</w:t>
      </w:r>
      <w:bookmarkEnd w:id="15"/>
    </w:p>
    <w:p w:rsidR="00AA3CD9" w:rsidRPr="005C46AB" w:rsidP="0059679D">
      <w:pPr>
        <w:spacing w:after="120"/>
        <w:rPr>
          <w:rFonts w:ascii="Arial" w:eastAsia="MS Mincho" w:hAnsi="Arial" w:cs="Arial"/>
          <w:sz w:val="20"/>
          <w:lang w:val="vi-VN" w:eastAsia="ja-JP"/>
        </w:rPr>
      </w:pPr>
      <w:r w:rsidRPr="005C46AB">
        <w:rPr>
          <w:rFonts w:ascii="Arial" w:hAnsi="Arial" w:cs="Arial"/>
          <w:bCs/>
          <w:sz w:val="20"/>
        </w:rPr>
        <w:t xml:space="preserve">Chi nhánh, văn phòng đại diện, địa </w:t>
      </w:r>
      <w:r w:rsidRPr="005C46AB" w:rsidR="005C46AB">
        <w:rPr>
          <w:rFonts w:ascii="Arial" w:hAnsi="Arial" w:cs="Arial"/>
          <w:bCs/>
          <w:sz w:val="20"/>
        </w:rPr>
        <w:t>điểm</w:t>
      </w:r>
      <w:r w:rsidRPr="005C46AB">
        <w:rPr>
          <w:rFonts w:ascii="Arial" w:hAnsi="Arial" w:cs="Arial"/>
          <w:bCs/>
          <w:sz w:val="20"/>
        </w:rPr>
        <w:t xml:space="preserve"> kinh doanh của </w:t>
      </w:r>
      <w:r w:rsidRPr="005C46AB">
        <w:rPr>
          <w:rFonts w:ascii="Arial" w:eastAsia="MS Mincho" w:hAnsi="Arial" w:cs="Arial"/>
          <w:sz w:val="20"/>
          <w:lang w:val="vi-VN" w:eastAsia="ja-JP"/>
        </w:rPr>
        <w:t>pháp nhân, tổ chức</w:t>
      </w:r>
      <w:r w:rsidRPr="005C46AB">
        <w:rPr>
          <w:rFonts w:ascii="Arial" w:eastAsia="MS Mincho" w:hAnsi="Arial" w:cs="Arial"/>
          <w:sz w:val="20"/>
          <w:lang w:eastAsia="ja-JP"/>
        </w:rPr>
        <w:t xml:space="preserve"> </w:t>
      </w:r>
      <w:r w:rsidRPr="005C46AB">
        <w:rPr>
          <w:rFonts w:ascii="Arial" w:hAnsi="Arial" w:cs="Arial"/>
          <w:bCs/>
          <w:sz w:val="20"/>
        </w:rPr>
        <w:t xml:space="preserve">thực hiện hành vi vi phạm hành chính </w:t>
      </w:r>
      <w:r w:rsidRPr="005C46AB">
        <w:rPr>
          <w:rFonts w:ascii="Arial" w:eastAsia="MS Mincho" w:hAnsi="Arial" w:cs="Arial"/>
          <w:sz w:val="20"/>
          <w:lang w:eastAsia="ja-JP"/>
        </w:rPr>
        <w:t xml:space="preserve">không thuộc phạm vi hoặc thời hạn được pháp nhân, tổ chức ủy quyền hoặc </w:t>
      </w:r>
      <w:r w:rsidRPr="005C46AB">
        <w:rPr>
          <w:rFonts w:ascii="Arial" w:hAnsi="Arial" w:cs="Arial"/>
          <w:bCs/>
          <w:sz w:val="20"/>
        </w:rPr>
        <w:t xml:space="preserve">không theo sự chỉ đạo, </w:t>
      </w:r>
      <w:r w:rsidRPr="005C46AB" w:rsidR="005C46AB">
        <w:rPr>
          <w:rFonts w:ascii="Arial" w:hAnsi="Arial" w:cs="Arial"/>
          <w:bCs/>
          <w:sz w:val="20"/>
        </w:rPr>
        <w:t>điều</w:t>
      </w:r>
      <w:r w:rsidRPr="005C46AB">
        <w:rPr>
          <w:rFonts w:ascii="Arial" w:hAnsi="Arial" w:cs="Arial"/>
          <w:bCs/>
          <w:sz w:val="20"/>
        </w:rPr>
        <w:t xml:space="preserve"> hành, phân công, chấp thuận của </w:t>
      </w:r>
      <w:r w:rsidRPr="005C46AB">
        <w:rPr>
          <w:rFonts w:ascii="Arial" w:eastAsia="MS Mincho" w:hAnsi="Arial" w:cs="Arial"/>
          <w:sz w:val="20"/>
          <w:lang w:val="vi-VN" w:eastAsia="ja-JP"/>
        </w:rPr>
        <w:t>pháp nhân, tổ chức</w:t>
      </w:r>
      <w:r w:rsidRPr="005C46AB">
        <w:rPr>
          <w:rFonts w:ascii="Arial" w:eastAsia="MS Mincho" w:hAnsi="Arial" w:cs="Arial"/>
          <w:sz w:val="20"/>
          <w:lang w:eastAsia="ja-JP"/>
        </w:rPr>
        <w:t xml:space="preserve">, thì chi nhánh, văn phòng đại diện, </w:t>
      </w:r>
      <w:r w:rsidRPr="005C46AB">
        <w:rPr>
          <w:rFonts w:ascii="Arial" w:hAnsi="Arial" w:cs="Arial"/>
          <w:bCs/>
          <w:sz w:val="20"/>
        </w:rPr>
        <w:t xml:space="preserve">địa </w:t>
      </w:r>
      <w:r w:rsidRPr="005C46AB" w:rsidR="005C46AB">
        <w:rPr>
          <w:rFonts w:ascii="Arial" w:hAnsi="Arial" w:cs="Arial"/>
          <w:bCs/>
          <w:sz w:val="20"/>
        </w:rPr>
        <w:t>điểm</w:t>
      </w:r>
      <w:r w:rsidRPr="005C46AB">
        <w:rPr>
          <w:rFonts w:ascii="Arial" w:hAnsi="Arial" w:cs="Arial"/>
          <w:bCs/>
          <w:sz w:val="20"/>
        </w:rPr>
        <w:t xml:space="preserve"> kinh doanh </w:t>
      </w:r>
      <w:r w:rsidRPr="005C46AB">
        <w:rPr>
          <w:rFonts w:ascii="Arial" w:eastAsia="MS Mincho" w:hAnsi="Arial" w:cs="Arial"/>
          <w:sz w:val="20"/>
          <w:lang w:eastAsia="ja-JP"/>
        </w:rPr>
        <w:t xml:space="preserve">phải chịu trách nhiệm và bị xử phạt vi phạm hành chính theo mức phạt áp dụng đối với </w:t>
      </w:r>
      <w:r w:rsidRPr="005C46AB">
        <w:rPr>
          <w:rFonts w:ascii="Arial" w:eastAsia="MS Mincho" w:hAnsi="Arial" w:cs="Arial"/>
          <w:sz w:val="20"/>
          <w:lang w:val="vi-VN" w:eastAsia="ja-JP"/>
        </w:rPr>
        <w:t>tổ chức</w:t>
      </w:r>
      <w:r w:rsidRPr="005C46AB">
        <w:rPr>
          <w:rFonts w:ascii="Arial" w:eastAsia="MS Mincho" w:hAnsi="Arial" w:cs="Arial"/>
          <w:sz w:val="20"/>
          <w:lang w:eastAsia="ja-JP"/>
        </w:rPr>
        <w:t xml:space="preserve"> về những hoạt động do chi nhánh, </w:t>
      </w:r>
      <w:r w:rsidRPr="005C46AB">
        <w:rPr>
          <w:rFonts w:ascii="Arial" w:hAnsi="Arial" w:cs="Arial"/>
          <w:bCs/>
          <w:sz w:val="20"/>
        </w:rPr>
        <w:t xml:space="preserve">văn phòng đại diện, địa </w:t>
      </w:r>
      <w:r w:rsidRPr="005C46AB" w:rsidR="005C46AB">
        <w:rPr>
          <w:rFonts w:ascii="Arial" w:hAnsi="Arial" w:cs="Arial"/>
          <w:bCs/>
          <w:sz w:val="20"/>
        </w:rPr>
        <w:t>điểm</w:t>
      </w:r>
      <w:r w:rsidRPr="005C46AB">
        <w:rPr>
          <w:rFonts w:ascii="Arial" w:hAnsi="Arial" w:cs="Arial"/>
          <w:bCs/>
          <w:sz w:val="20"/>
        </w:rPr>
        <w:t xml:space="preserve"> kinh doanh </w:t>
      </w:r>
      <w:r w:rsidRPr="005C46AB">
        <w:rPr>
          <w:rFonts w:ascii="Arial" w:eastAsia="MS Mincho" w:hAnsi="Arial" w:cs="Arial"/>
          <w:sz w:val="20"/>
          <w:lang w:eastAsia="ja-JP"/>
        </w:rPr>
        <w:t xml:space="preserve">thực hiện. </w:t>
      </w:r>
    </w:p>
    <w:p w:rsidR="00AA3CD9" w:rsidRPr="005C46AB" w:rsidP="0059679D">
      <w:pPr>
        <w:spacing w:after="120"/>
        <w:rPr>
          <w:rFonts w:ascii="Arial" w:hAnsi="Arial" w:cs="Arial"/>
          <w:sz w:val="20"/>
          <w:lang w:val="vi-VN"/>
        </w:rPr>
      </w:pPr>
      <w:bookmarkStart w:id="16" w:name="khoan_5_3"/>
      <w:r w:rsidRPr="005C46AB">
        <w:rPr>
          <w:rFonts w:ascii="Arial" w:eastAsia="MS Mincho" w:hAnsi="Arial" w:cs="Arial"/>
          <w:sz w:val="20"/>
          <w:lang w:val="vi-VN" w:eastAsia="ja-JP"/>
        </w:rPr>
        <w:t xml:space="preserve">5. </w:t>
      </w:r>
      <w:r w:rsidRPr="005C46AB">
        <w:rPr>
          <w:rFonts w:ascii="Arial" w:eastAsia="MS Mincho" w:hAnsi="Arial" w:cs="Arial"/>
          <w:bCs/>
          <w:sz w:val="20"/>
          <w:lang w:val="vi-VN" w:eastAsia="ja-JP"/>
        </w:rPr>
        <w:t>Hộ kinh doanh, hộ gia đình, cộng đồng dân cư vi phạm hành chính bị áp dụng mức phạt tiền đối với cá nhân vi phạm hành chính</w:t>
      </w:r>
      <w:r w:rsidRPr="005C46AB">
        <w:rPr>
          <w:rFonts w:ascii="Arial" w:hAnsi="Arial" w:cs="Arial"/>
          <w:sz w:val="20"/>
          <w:lang w:val="vi-VN"/>
        </w:rPr>
        <w:t xml:space="preserve">. Người đại diện của </w:t>
      </w:r>
      <w:r w:rsidRPr="005C46AB">
        <w:rPr>
          <w:rFonts w:ascii="Arial" w:eastAsia="MS Mincho" w:hAnsi="Arial" w:cs="Arial"/>
          <w:bCs/>
          <w:sz w:val="20"/>
          <w:lang w:val="vi-VN" w:eastAsia="ja-JP"/>
        </w:rPr>
        <w:t>hộ kinh doanh, chủ hộ của hộ gia đình, người đứng đầu của cộng đồng dân cư</w:t>
      </w:r>
      <w:r w:rsidRPr="005C46AB">
        <w:rPr>
          <w:rFonts w:ascii="Arial" w:eastAsia="MS Mincho" w:hAnsi="Arial" w:cs="Arial"/>
          <w:sz w:val="20"/>
          <w:lang w:val="vi-VN" w:eastAsia="ja-JP"/>
        </w:rPr>
        <w:t xml:space="preserve"> chịu trách nhiệm thực hiện các quyết định xử phạt vi phạm hành chính cho hộ kinh doanh, hộ gia đình, cộng đồng dân cư.</w:t>
      </w:r>
      <w:bookmarkEnd w:id="16"/>
      <w:r w:rsidRPr="005C46AB">
        <w:rPr>
          <w:rFonts w:ascii="Arial" w:eastAsia="MS Mincho" w:hAnsi="Arial" w:cs="Arial"/>
          <w:sz w:val="20"/>
          <w:lang w:val="vi-VN" w:eastAsia="ja-JP"/>
        </w:rPr>
        <w:t xml:space="preserve"> </w:t>
      </w:r>
    </w:p>
    <w:p w:rsidR="00AA3CD9" w:rsidRPr="005C46AB" w:rsidP="0059679D">
      <w:pPr>
        <w:spacing w:after="120"/>
        <w:rPr>
          <w:rFonts w:ascii="Arial" w:hAnsi="Arial" w:cs="Arial"/>
          <w:b/>
          <w:sz w:val="20"/>
          <w:lang w:val="vi-VN"/>
        </w:rPr>
      </w:pPr>
      <w:bookmarkStart w:id="17" w:name="khoan_6_3"/>
      <w:r w:rsidRPr="005C46AB">
        <w:rPr>
          <w:rFonts w:ascii="Arial" w:hAnsi="Arial" w:cs="Arial"/>
          <w:sz w:val="20"/>
          <w:lang w:val="vi-VN"/>
        </w:rPr>
        <w:t>6. Trường hợp cán bộ, công chức, viên chức, người thuộc l</w:t>
      </w:r>
      <w:r w:rsidRPr="005C46AB">
        <w:rPr>
          <w:rFonts w:ascii="Arial" w:hAnsi="Arial" w:cs="Arial"/>
          <w:sz w:val="20"/>
          <w:shd w:val="clear" w:color="auto" w:fill="FFFFFF"/>
          <w:lang w:val="vi-VN"/>
        </w:rPr>
        <w:t>ực lượng Quân đội nhân dân, Công an nhân dân và người làm công tác cơ yếu</w:t>
      </w:r>
      <w:r w:rsidRPr="005C46AB">
        <w:rPr>
          <w:rFonts w:ascii="Arial" w:hAnsi="Arial" w:cs="Arial"/>
          <w:sz w:val="20"/>
          <w:lang w:val="vi-VN"/>
        </w:rPr>
        <w:t xml:space="preserve"> thực hiện hành vi vi phạm khi đang thi hành công vụ, nhiệm vụ và hành vi vi phạm đó thuộc công vụ, nhiệm vụ, thì không bị xử phạt theo quy định của pháp </w:t>
      </w:r>
      <w:r w:rsidRPr="005C46AB" w:rsidR="00620166">
        <w:rPr>
          <w:rFonts w:ascii="Arial" w:hAnsi="Arial" w:cs="Arial"/>
          <w:sz w:val="20"/>
          <w:lang w:val="vi-VN"/>
        </w:rPr>
        <w:t>luật</w:t>
      </w:r>
      <w:r w:rsidRPr="005C46AB">
        <w:rPr>
          <w:rFonts w:ascii="Arial" w:hAnsi="Arial" w:cs="Arial"/>
          <w:sz w:val="20"/>
          <w:lang w:val="vi-VN"/>
        </w:rPr>
        <w:t xml:space="preserve"> về xử lý vi phạm hành chính, mà bị xử lý theo quy định của</w:t>
      </w:r>
      <w:r w:rsidRPr="005C46AB">
        <w:rPr>
          <w:rFonts w:ascii="Arial" w:hAnsi="Arial" w:cs="Arial"/>
          <w:sz w:val="20"/>
          <w:lang w:val="vi-VN"/>
        </w:rPr>
        <w:t xml:space="preserve"> pháp </w:t>
      </w:r>
      <w:r w:rsidRPr="005C46AB" w:rsidR="00620166">
        <w:rPr>
          <w:rFonts w:ascii="Arial" w:hAnsi="Arial" w:cs="Arial"/>
          <w:sz w:val="20"/>
          <w:lang w:val="vi-VN"/>
        </w:rPr>
        <w:t>luật</w:t>
      </w:r>
      <w:r w:rsidRPr="005C46AB">
        <w:rPr>
          <w:rFonts w:ascii="Arial" w:hAnsi="Arial" w:cs="Arial"/>
          <w:sz w:val="20"/>
          <w:lang w:val="vi-VN"/>
        </w:rPr>
        <w:t xml:space="preserve"> có liên quan.</w:t>
      </w:r>
      <w:bookmarkEnd w:id="17"/>
      <w:r w:rsidRPr="005C46AB">
        <w:rPr>
          <w:rFonts w:ascii="Arial" w:hAnsi="Arial" w:cs="Arial"/>
          <w:sz w:val="20"/>
          <w:lang w:val="vi-VN"/>
        </w:rPr>
        <w:t xml:space="preserve"> </w:t>
      </w:r>
    </w:p>
    <w:p w:rsidR="00AA3CD9" w:rsidRPr="005C46AB" w:rsidP="0059679D">
      <w:pPr>
        <w:spacing w:after="120"/>
        <w:rPr>
          <w:rFonts w:ascii="Arial" w:hAnsi="Arial" w:cs="Arial"/>
          <w:b/>
          <w:sz w:val="20"/>
          <w:lang w:val="vi-VN"/>
        </w:rPr>
      </w:pPr>
      <w:r w:rsidRPr="005C46AB">
        <w:rPr>
          <w:rFonts w:ascii="Arial" w:hAnsi="Arial" w:cs="Arial"/>
          <w:sz w:val="20"/>
          <w:lang w:val="vi-VN"/>
        </w:rPr>
        <w:t xml:space="preserve">Cơ quan nhà nước thực hiện hành vi vi phạm thuộc nhiệm vụ quản lý nhà nước, thì không bị xử phạt theo quy định của pháp </w:t>
      </w:r>
      <w:r w:rsidRPr="005C46AB" w:rsidR="00620166">
        <w:rPr>
          <w:rFonts w:ascii="Arial" w:hAnsi="Arial" w:cs="Arial"/>
          <w:sz w:val="20"/>
          <w:lang w:val="vi-VN"/>
        </w:rPr>
        <w:t>luật</w:t>
      </w:r>
      <w:r w:rsidRPr="005C46AB">
        <w:rPr>
          <w:rFonts w:ascii="Arial" w:hAnsi="Arial" w:cs="Arial"/>
          <w:sz w:val="20"/>
          <w:lang w:val="vi-VN"/>
        </w:rPr>
        <w:t xml:space="preserve"> về xử lý vi phạm hành chính, mà bị xử lý theo quy định của pháp </w:t>
      </w:r>
      <w:r w:rsidRPr="005C46AB" w:rsidR="00620166">
        <w:rPr>
          <w:rFonts w:ascii="Arial" w:hAnsi="Arial" w:cs="Arial"/>
          <w:sz w:val="20"/>
          <w:lang w:val="vi-VN"/>
        </w:rPr>
        <w:t>luật</w:t>
      </w:r>
      <w:r w:rsidRPr="005C46AB">
        <w:rPr>
          <w:rFonts w:ascii="Arial" w:hAnsi="Arial" w:cs="Arial"/>
          <w:sz w:val="20"/>
          <w:lang w:val="vi-VN"/>
        </w:rPr>
        <w:t xml:space="preserve"> có liên quan.</w:t>
      </w:r>
    </w:p>
    <w:p w:rsidR="00AA3CD9" w:rsidRPr="005C46AB" w:rsidP="0059679D">
      <w:pPr>
        <w:spacing w:after="120"/>
        <w:rPr>
          <w:rFonts w:ascii="Arial" w:hAnsi="Arial" w:cs="Arial"/>
          <w:b/>
          <w:sz w:val="20"/>
          <w:lang w:val="vi-VN"/>
        </w:rPr>
      </w:pPr>
      <w:bookmarkStart w:id="18" w:name="chuong_2"/>
      <w:r w:rsidRPr="005C46AB" w:rsidR="005C46AB">
        <w:rPr>
          <w:rFonts w:ascii="Arial" w:hAnsi="Arial" w:cs="Arial"/>
          <w:b/>
          <w:sz w:val="20"/>
          <w:lang w:val="vi-VN"/>
        </w:rPr>
        <w:t>Chương</w:t>
      </w:r>
      <w:r w:rsidRPr="005C46AB">
        <w:rPr>
          <w:rFonts w:ascii="Arial" w:hAnsi="Arial" w:cs="Arial"/>
          <w:b/>
          <w:sz w:val="20"/>
          <w:lang w:val="vi-VN"/>
        </w:rPr>
        <w:t xml:space="preserve"> II</w:t>
      </w:r>
      <w:bookmarkEnd w:id="18"/>
    </w:p>
    <w:p w:rsidR="00AA3CD9" w:rsidRPr="005C46AB" w:rsidP="0059679D">
      <w:pPr>
        <w:spacing w:after="120"/>
        <w:jc w:val="center"/>
        <w:rPr>
          <w:rFonts w:ascii="Arial" w:hAnsi="Arial" w:cs="Arial"/>
          <w:b/>
          <w:sz w:val="24"/>
          <w:lang w:val="vi-VN"/>
        </w:rPr>
      </w:pPr>
      <w:bookmarkStart w:id="19" w:name="chuong_2_name"/>
      <w:r w:rsidRPr="005C46AB" w:rsidR="0059679D">
        <w:rPr>
          <w:rFonts w:ascii="Arial" w:hAnsi="Arial" w:cs="Arial"/>
          <w:b/>
          <w:sz w:val="24"/>
          <w:lang w:val="vi-VN"/>
        </w:rPr>
        <w:t>QUY ĐỊNH VỀ VI PHẠM HÀNH CHÍNH VÀ XỬ PHẠT VI PHẠM HÀNH CHÍNH</w:t>
      </w:r>
      <w:bookmarkEnd w:id="19"/>
    </w:p>
    <w:p w:rsidR="00AA3CD9" w:rsidRPr="005C46AB" w:rsidP="0059679D">
      <w:pPr>
        <w:spacing w:after="120"/>
        <w:rPr>
          <w:rFonts w:ascii="Arial" w:hAnsi="Arial" w:cs="Arial"/>
          <w:b/>
          <w:sz w:val="20"/>
          <w:lang w:val="vi-VN"/>
        </w:rPr>
      </w:pPr>
      <w:bookmarkStart w:id="20" w:name="dieu_4"/>
      <w:r w:rsidRPr="005C46AB" w:rsidR="005C46AB">
        <w:rPr>
          <w:rFonts w:ascii="Arial" w:hAnsi="Arial" w:cs="Arial"/>
          <w:b/>
          <w:sz w:val="20"/>
          <w:lang w:val="vi-VN"/>
        </w:rPr>
        <w:t>Điều</w:t>
      </w:r>
      <w:r w:rsidRPr="005C46AB">
        <w:rPr>
          <w:rFonts w:ascii="Arial" w:hAnsi="Arial" w:cs="Arial"/>
          <w:b/>
          <w:sz w:val="20"/>
          <w:lang w:val="vi-VN"/>
        </w:rPr>
        <w:t xml:space="preserve"> 4. Quy định hành vi vi phạm hành chính, hình thức xử phạt, mức xử phạt, biện pháp khắc phục hậu quả tại các nghị định quy định về xử phạt vi phạm hành chính trong các lĩnh vực quản lý nhà nước</w:t>
      </w:r>
      <w:bookmarkEnd w:id="20"/>
    </w:p>
    <w:p w:rsidR="00AA3CD9" w:rsidRPr="005C46AB" w:rsidP="0059679D">
      <w:pPr>
        <w:spacing w:after="120"/>
        <w:rPr>
          <w:rFonts w:ascii="Arial" w:hAnsi="Arial" w:cs="Arial"/>
          <w:sz w:val="20"/>
          <w:lang w:val="vi-VN"/>
        </w:rPr>
      </w:pPr>
      <w:r w:rsidRPr="005C46AB">
        <w:rPr>
          <w:rFonts w:ascii="Arial" w:hAnsi="Arial" w:cs="Arial"/>
          <w:sz w:val="20"/>
          <w:lang w:val="vi-VN"/>
        </w:rPr>
        <w:t>1. Việc quy định hành vi vi phạm hành chính phải bảo đảm các yêu cầu sau đây:</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a) Có vi phạm các quy định về nghĩa vụ, trách nhiệm, </w:t>
      </w:r>
      <w:r w:rsidRPr="005C46AB" w:rsidR="005C46AB">
        <w:rPr>
          <w:rFonts w:ascii="Arial" w:hAnsi="Arial" w:cs="Arial"/>
          <w:sz w:val="20"/>
          <w:lang w:val="vi-VN"/>
        </w:rPr>
        <w:t>điều</w:t>
      </w:r>
      <w:r w:rsidRPr="005C46AB">
        <w:rPr>
          <w:rFonts w:ascii="Arial" w:hAnsi="Arial" w:cs="Arial"/>
          <w:sz w:val="20"/>
          <w:lang w:val="vi-VN"/>
        </w:rPr>
        <w:t xml:space="preserve"> cấm</w:t>
      </w:r>
      <w:r w:rsidRPr="005C46AB">
        <w:rPr>
          <w:rFonts w:ascii="Arial" w:hAnsi="Arial" w:cs="Arial"/>
          <w:bCs/>
          <w:sz w:val="20"/>
          <w:lang w:val="vi-VN"/>
        </w:rPr>
        <w:t xml:space="preserve"> </w:t>
      </w:r>
      <w:r w:rsidRPr="005C46AB">
        <w:rPr>
          <w:rFonts w:ascii="Arial" w:hAnsi="Arial" w:cs="Arial"/>
          <w:sz w:val="20"/>
          <w:lang w:val="vi-VN"/>
        </w:rPr>
        <w:t xml:space="preserve">của pháp </w:t>
      </w:r>
      <w:r w:rsidRPr="005C46AB" w:rsidR="00620166">
        <w:rPr>
          <w:rFonts w:ascii="Arial" w:hAnsi="Arial" w:cs="Arial"/>
          <w:sz w:val="20"/>
          <w:lang w:val="vi-VN"/>
        </w:rPr>
        <w:t>luật</w:t>
      </w:r>
      <w:r w:rsidRPr="005C46AB">
        <w:rPr>
          <w:rFonts w:ascii="Arial" w:hAnsi="Arial" w:cs="Arial"/>
          <w:sz w:val="20"/>
          <w:lang w:val="vi-VN"/>
        </w:rPr>
        <w:t xml:space="preserve"> về trật tự quản lý hành chính trong các lĩnh vực quản lý nhà nước;</w:t>
      </w:r>
    </w:p>
    <w:p w:rsidR="00AA3CD9" w:rsidRPr="005C46AB" w:rsidP="0059679D">
      <w:pPr>
        <w:spacing w:after="120"/>
        <w:rPr>
          <w:rFonts w:ascii="Arial" w:hAnsi="Arial" w:cs="Arial"/>
          <w:sz w:val="20"/>
          <w:lang w:val="vi-VN"/>
        </w:rPr>
      </w:pPr>
      <w:r w:rsidRPr="005C46AB">
        <w:rPr>
          <w:rFonts w:ascii="Arial" w:hAnsi="Arial" w:cs="Arial"/>
          <w:sz w:val="20"/>
          <w:lang w:val="vi-VN"/>
        </w:rPr>
        <w:t>b) Đáp ứng yêu cầu bảo đảm trật tự quản lý hành chính nhà nước;</w:t>
      </w:r>
    </w:p>
    <w:p w:rsidR="00AA3CD9" w:rsidRPr="005C46AB" w:rsidP="0059679D">
      <w:pPr>
        <w:spacing w:after="120"/>
        <w:rPr>
          <w:rFonts w:ascii="Arial" w:hAnsi="Arial" w:cs="Arial"/>
          <w:sz w:val="20"/>
          <w:lang w:val="vi-VN"/>
        </w:rPr>
      </w:pPr>
      <w:r w:rsidRPr="005C46AB">
        <w:rPr>
          <w:rFonts w:ascii="Arial" w:hAnsi="Arial" w:cs="Arial"/>
          <w:sz w:val="20"/>
          <w:lang w:val="vi-VN"/>
        </w:rPr>
        <w:t>c) Hành vi vi phạm hành chính phải được mô tả rõ ràng, đầy đủ, cụ thể để có thể xác định và xử phạt được trong thực tiễn.</w:t>
      </w:r>
    </w:p>
    <w:p w:rsidR="00AA3CD9" w:rsidRPr="0009726F" w:rsidP="0009726F">
      <w:pPr>
        <w:spacing w:after="120"/>
        <w:rPr>
          <w:rFonts w:ascii="Arial" w:hAnsi="Arial" w:cs="Arial"/>
          <w:sz w:val="20"/>
          <w:lang w:val="vi-VN"/>
        </w:rPr>
      </w:pPr>
      <w:bookmarkStart w:id="21" w:name="khoan_2_4"/>
      <w:r w:rsidRPr="0009726F" w:rsidR="0009726F">
        <w:rPr>
          <w:rFonts w:ascii="Arial" w:hAnsi="Arial" w:cs="Arial"/>
          <w:sz w:val="20"/>
          <w:lang w:val="vi-VN"/>
        </w:rPr>
        <w:t>2. Hành vi vi phạm hành chính được quy định tại các nghị định quy định về xử phạt vi phạm hành chính trong lĩnh vực quản lý nhà nước phải tương ứng, phù hợp với tính chất vi phạm của hành vi đó.</w:t>
      </w:r>
      <w:bookmarkEnd w:id="21"/>
    </w:p>
    <w:p w:rsidR="00AA3CD9" w:rsidRPr="005C46AB" w:rsidP="0059679D">
      <w:pPr>
        <w:spacing w:after="120"/>
        <w:rPr>
          <w:rFonts w:ascii="Arial" w:hAnsi="Arial" w:cs="Arial"/>
          <w:sz w:val="20"/>
          <w:lang w:val="vi-VN"/>
        </w:rPr>
      </w:pPr>
      <w:r w:rsidRPr="005C46AB">
        <w:rPr>
          <w:rFonts w:ascii="Arial" w:hAnsi="Arial" w:cs="Arial"/>
          <w:sz w:val="20"/>
          <w:lang w:val="vi-VN"/>
        </w:rPr>
        <w:t xml:space="preserve">Trường hợp một hành vi vi phạm hành chính thuộc lĩnh vực quản lý nhà nước </w:t>
      </w:r>
      <w:r w:rsidRPr="005C46AB" w:rsidR="005C46AB">
        <w:rPr>
          <w:rFonts w:ascii="Arial" w:hAnsi="Arial" w:cs="Arial"/>
          <w:sz w:val="20"/>
          <w:lang w:val="vi-VN"/>
        </w:rPr>
        <w:t>này</w:t>
      </w:r>
      <w:r w:rsidRPr="005C46AB">
        <w:rPr>
          <w:rFonts w:ascii="Arial" w:hAnsi="Arial" w:cs="Arial"/>
          <w:sz w:val="20"/>
          <w:lang w:val="vi-VN"/>
        </w:rPr>
        <w:t xml:space="preserve"> nhưng liên quan đến lĩnh vực quản lý nhà nước khác, để bảo đảm tính đầy đủ, toàn diện và thống nhất của quy định về xử phạt vi phạm hành chính, thì có thể quy định dẫn chiếu hành vi vi phạm đã được quy định trong nghị định quy định về xử phạt vi phạm hành chính thuộc lĩnh vực khác, đồng thời phân định thẩm quyền xử phạt cho một số chức danh có thẩm quyền xử phạt của lĩnh vực </w:t>
      </w:r>
      <w:r w:rsidRPr="005C46AB" w:rsidR="005C46AB">
        <w:rPr>
          <w:rFonts w:ascii="Arial" w:hAnsi="Arial" w:cs="Arial"/>
          <w:sz w:val="20"/>
          <w:lang w:val="vi-VN"/>
        </w:rPr>
        <w:t>này</w:t>
      </w:r>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Trong trường hợp hành vi vi phạm hành chính có các yếu tố, đặc </w:t>
      </w:r>
      <w:r w:rsidRPr="005C46AB" w:rsidR="005C46AB">
        <w:rPr>
          <w:rFonts w:ascii="Arial" w:hAnsi="Arial" w:cs="Arial"/>
          <w:sz w:val="20"/>
          <w:lang w:val="vi-VN"/>
        </w:rPr>
        <w:t>điểm</w:t>
      </w:r>
      <w:r w:rsidRPr="005C46AB">
        <w:rPr>
          <w:rFonts w:ascii="Arial" w:hAnsi="Arial" w:cs="Arial"/>
          <w:sz w:val="20"/>
          <w:lang w:val="vi-VN"/>
        </w:rPr>
        <w:t xml:space="preserve"> riêng liên quan đến lĩnh vực, địa </w:t>
      </w:r>
      <w:r w:rsidRPr="005C46AB" w:rsidR="005C46AB">
        <w:rPr>
          <w:rFonts w:ascii="Arial" w:hAnsi="Arial" w:cs="Arial"/>
          <w:sz w:val="20"/>
          <w:lang w:val="vi-VN"/>
        </w:rPr>
        <w:t>điểm</w:t>
      </w:r>
      <w:r w:rsidRPr="005C46AB">
        <w:rPr>
          <w:rFonts w:ascii="Arial" w:hAnsi="Arial" w:cs="Arial"/>
          <w:sz w:val="20"/>
          <w:lang w:val="vi-VN"/>
        </w:rPr>
        <w:t xml:space="preserve"> vi phạm, hậu quả của hành vi vi phạm và các yếu tố, </w:t>
      </w:r>
      <w:r w:rsidRPr="005C46AB" w:rsidR="005C46AB">
        <w:rPr>
          <w:rFonts w:ascii="Arial" w:hAnsi="Arial" w:cs="Arial"/>
          <w:sz w:val="20"/>
          <w:lang w:val="vi-VN"/>
        </w:rPr>
        <w:t>điều</w:t>
      </w:r>
      <w:r w:rsidRPr="005C46AB">
        <w:rPr>
          <w:rFonts w:ascii="Arial" w:hAnsi="Arial" w:cs="Arial"/>
          <w:sz w:val="20"/>
          <w:lang w:val="vi-VN"/>
        </w:rPr>
        <w:t xml:space="preserve"> kiện khách quan làm thay đổi tính chất, mức độ của hành vi vi phạm, để đáp ứng yêu cầu quản lý nhà nước, thì nghị định quy định về xử phạt vi phạm hành chính không </w:t>
      </w:r>
      <w:r w:rsidRPr="005C46AB" w:rsidR="005C46AB">
        <w:rPr>
          <w:rFonts w:ascii="Arial" w:hAnsi="Arial" w:cs="Arial"/>
          <w:sz w:val="20"/>
          <w:lang w:val="vi-VN"/>
        </w:rPr>
        <w:t>điều</w:t>
      </w:r>
      <w:r w:rsidRPr="005C46AB">
        <w:rPr>
          <w:rFonts w:ascii="Arial" w:hAnsi="Arial" w:cs="Arial"/>
          <w:sz w:val="20"/>
          <w:lang w:val="vi-VN"/>
        </w:rPr>
        <w:t xml:space="preserve"> chỉnh trực tiếp lĩnh vực quản lý nhà nước đó</w:t>
      </w:r>
      <w:r w:rsidRPr="005C46AB">
        <w:rPr>
          <w:rFonts w:ascii="Arial" w:hAnsi="Arial" w:cs="Arial"/>
          <w:sz w:val="20"/>
          <w:shd w:val="clear" w:color="auto" w:fill="FFFFFF"/>
          <w:lang w:val="vi-VN"/>
        </w:rPr>
        <w:t xml:space="preserve"> </w:t>
      </w:r>
      <w:r w:rsidRPr="005C46AB">
        <w:rPr>
          <w:rFonts w:ascii="Arial" w:hAnsi="Arial" w:cs="Arial"/>
          <w:sz w:val="20"/>
          <w:lang w:val="vi-VN"/>
        </w:rPr>
        <w:t>có thể quy định chế tài xử phạt cao hơn hoặc thấp hơn đối với hành vi vi phạm đó.</w:t>
      </w:r>
    </w:p>
    <w:p w:rsidR="00AA3CD9" w:rsidRPr="005C46AB" w:rsidP="0059679D">
      <w:pPr>
        <w:spacing w:after="120"/>
        <w:rPr>
          <w:rFonts w:ascii="Arial" w:hAnsi="Arial" w:cs="Arial"/>
          <w:sz w:val="20"/>
          <w:lang w:val="vi-VN"/>
        </w:rPr>
      </w:pPr>
      <w:r w:rsidRPr="005C46AB">
        <w:rPr>
          <w:rFonts w:ascii="Arial" w:hAnsi="Arial" w:cs="Arial"/>
          <w:sz w:val="20"/>
          <w:lang w:val="vi-VN"/>
        </w:rPr>
        <w:t>3. Hình thức xử phạt, mức xử phạt được quy định đối với từng hành vi vi phạm hành chính và phải căn cứ vào các yếu tố sau đây:</w:t>
      </w:r>
    </w:p>
    <w:p w:rsidR="00AA3CD9" w:rsidRPr="005C46AB" w:rsidP="0059679D">
      <w:pPr>
        <w:spacing w:after="120"/>
        <w:rPr>
          <w:rFonts w:ascii="Arial" w:hAnsi="Arial" w:cs="Arial"/>
          <w:sz w:val="20"/>
          <w:lang w:val="vi-VN"/>
        </w:rPr>
      </w:pPr>
      <w:r w:rsidRPr="005C46AB">
        <w:rPr>
          <w:rFonts w:ascii="Arial" w:hAnsi="Arial" w:cs="Arial"/>
          <w:sz w:val="20"/>
          <w:lang w:val="vi-VN"/>
        </w:rPr>
        <w:t>a) Tính chất, mức độ xâm hại trật tự quản lý hành chính nhà nước của hành vi vi phạm; đối với hành vi vi phạm không nghiêm trọng, có tính chất đơn giản, thì phải quy định hình thức xử phạt cảnh cáo;</w:t>
      </w:r>
    </w:p>
    <w:p w:rsidR="00AA3CD9" w:rsidRPr="005C46AB" w:rsidP="0059679D">
      <w:pPr>
        <w:spacing w:after="120"/>
        <w:rPr>
          <w:rFonts w:ascii="Arial" w:hAnsi="Arial" w:cs="Arial"/>
          <w:sz w:val="20"/>
          <w:lang w:val="vi-VN"/>
        </w:rPr>
      </w:pPr>
      <w:r w:rsidRPr="005C46AB">
        <w:rPr>
          <w:rFonts w:ascii="Arial" w:hAnsi="Arial" w:cs="Arial"/>
          <w:sz w:val="20"/>
          <w:lang w:val="vi-VN"/>
        </w:rPr>
        <w:t>b) Mức thu nhập, mức sống trung bình của người dân trong từng giai đoạn phát triển kinh tế - xã hội của đất nước;</w:t>
      </w:r>
    </w:p>
    <w:p w:rsidR="00AA3CD9" w:rsidRPr="005C46AB" w:rsidP="0059679D">
      <w:pPr>
        <w:spacing w:after="120"/>
        <w:rPr>
          <w:rFonts w:ascii="Arial" w:hAnsi="Arial" w:cs="Arial"/>
          <w:sz w:val="20"/>
          <w:lang w:val="vi-VN"/>
        </w:rPr>
      </w:pPr>
      <w:r w:rsidRPr="005C46AB">
        <w:rPr>
          <w:rFonts w:ascii="Arial" w:hAnsi="Arial" w:cs="Arial"/>
          <w:sz w:val="20"/>
          <w:lang w:val="vi-VN"/>
        </w:rPr>
        <w:t>c) Mức độ giáo dục, răn đe và tính hợp lý, tính khả thi của việc áp dụng hình thức, mức phạt.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4. Quy định khung tiền phạt đối với từng hành vi vi phạm hành chính phải cụ thể, </w:t>
      </w:r>
      <w:r w:rsidRPr="005C46AB" w:rsidR="005C46AB">
        <w:rPr>
          <w:rFonts w:ascii="Arial" w:hAnsi="Arial" w:cs="Arial"/>
          <w:sz w:val="20"/>
          <w:lang w:val="vi-VN"/>
        </w:rPr>
        <w:t>khoản</w:t>
      </w:r>
      <w:r w:rsidRPr="005C46AB">
        <w:rPr>
          <w:rFonts w:ascii="Arial" w:hAnsi="Arial" w:cs="Arial"/>
          <w:sz w:val="20"/>
          <w:lang w:val="vi-VN"/>
        </w:rPr>
        <w:t xml:space="preserve">g cách giữa mức phạt tối thiểu và tối đa của khung tiền phạt không quá lớn. Các khung tiền phạt trong một </w:t>
      </w:r>
      <w:r w:rsidRPr="005C46AB" w:rsidR="005C46AB">
        <w:rPr>
          <w:rFonts w:ascii="Arial" w:hAnsi="Arial" w:cs="Arial"/>
          <w:sz w:val="20"/>
          <w:lang w:val="vi-VN"/>
        </w:rPr>
        <w:t>điều</w:t>
      </w:r>
      <w:r w:rsidRPr="005C46AB">
        <w:rPr>
          <w:rFonts w:ascii="Arial" w:hAnsi="Arial" w:cs="Arial"/>
          <w:sz w:val="20"/>
          <w:lang w:val="vi-VN"/>
        </w:rPr>
        <w:t xml:space="preserve"> phải được sắp xếp theo thứ tự mức phạt từ thấp đến cao.</w:t>
      </w:r>
    </w:p>
    <w:p w:rsidR="00AA3CD9" w:rsidRPr="005C46AB" w:rsidP="0059679D">
      <w:pPr>
        <w:spacing w:after="120"/>
        <w:rPr>
          <w:rFonts w:ascii="Arial" w:hAnsi="Arial" w:cs="Arial"/>
          <w:sz w:val="20"/>
          <w:lang w:val="vi-VN"/>
        </w:rPr>
      </w:pPr>
      <w:r w:rsidRPr="005C46AB">
        <w:rPr>
          <w:rFonts w:ascii="Arial" w:hAnsi="Arial" w:cs="Arial"/>
          <w:sz w:val="20"/>
          <w:lang w:val="vi-VN"/>
        </w:rPr>
        <w:t>5. Biện pháp khắc phục hậu quả được quy định đối với từng hành vi vi phạm hành chính và phải căn cứ vào các yêu cầu sau đây:</w:t>
      </w:r>
    </w:p>
    <w:p w:rsidR="00AA3CD9" w:rsidRPr="005C46AB" w:rsidP="0059679D">
      <w:pPr>
        <w:spacing w:after="120"/>
        <w:rPr>
          <w:rFonts w:ascii="Arial" w:hAnsi="Arial" w:cs="Arial"/>
          <w:sz w:val="20"/>
          <w:lang w:val="vi-VN"/>
        </w:rPr>
      </w:pPr>
      <w:r w:rsidRPr="005C46AB">
        <w:rPr>
          <w:rFonts w:ascii="Arial" w:hAnsi="Arial" w:cs="Arial"/>
          <w:sz w:val="20"/>
          <w:lang w:val="vi-VN"/>
        </w:rPr>
        <w:t>a) Phải gây ra hậu quả hoặc có khả năng thực tế gây ra hậu quả;</w:t>
      </w:r>
    </w:p>
    <w:p w:rsidR="00AA3CD9" w:rsidRPr="005C46AB" w:rsidP="0059679D">
      <w:pPr>
        <w:spacing w:after="120"/>
        <w:rPr>
          <w:rFonts w:ascii="Arial" w:hAnsi="Arial" w:cs="Arial"/>
          <w:sz w:val="20"/>
          <w:lang w:val="vi-VN"/>
        </w:rPr>
      </w:pPr>
      <w:r w:rsidRPr="005C46AB">
        <w:rPr>
          <w:rFonts w:ascii="Arial" w:hAnsi="Arial" w:cs="Arial"/>
          <w:sz w:val="20"/>
          <w:lang w:val="vi-VN"/>
        </w:rPr>
        <w:t>b) Đáp ứng yêu cầu khôi phục lại trật tự quản lý hành chính nhà nước do vi phạm hành chính gây ra;</w:t>
      </w:r>
    </w:p>
    <w:p w:rsidR="00AA3CD9" w:rsidRPr="005C46AB" w:rsidP="0059679D">
      <w:pPr>
        <w:spacing w:after="120"/>
        <w:rPr>
          <w:rFonts w:ascii="Arial" w:hAnsi="Arial" w:cs="Arial"/>
          <w:sz w:val="20"/>
          <w:lang w:val="vi-VN"/>
        </w:rPr>
      </w:pPr>
      <w:r w:rsidRPr="005C46AB">
        <w:rPr>
          <w:rFonts w:ascii="Arial" w:hAnsi="Arial" w:cs="Arial"/>
          <w:sz w:val="20"/>
          <w:lang w:val="vi-VN"/>
        </w:rPr>
        <w:t>c) Phải được mô tả rõ ràng, đầy đủ, cụ thể để có thể thực hiện được trong thực tiễn và phải bảo đảm tính khả thi.</w:t>
      </w:r>
    </w:p>
    <w:p w:rsidR="00AA3CD9" w:rsidRPr="005C46AB" w:rsidP="0059679D">
      <w:pPr>
        <w:spacing w:after="120"/>
        <w:rPr>
          <w:rFonts w:ascii="Arial" w:hAnsi="Arial" w:cs="Arial"/>
          <w:sz w:val="20"/>
          <w:lang w:val="vi-VN"/>
        </w:rPr>
      </w:pPr>
      <w:r w:rsidRPr="005C46AB">
        <w:rPr>
          <w:rFonts w:ascii="Arial" w:hAnsi="Arial" w:cs="Arial"/>
          <w:sz w:val="20"/>
          <w:lang w:val="vi-VN"/>
        </w:rPr>
        <w:t>6. Đối với giấy phép, chứng chỉ hành nghề, giấy đăng ký hoạt động bị tẩy xóa, sửa chữa làm sai lệch nội dung, thì phải quy định biện pháp khắc phục hậu quả buộc nộp lại giấy phép, chứng chỉ hành nghề, giấy đăng ký hoạt động bị tẩy xóa, sửa chữa làm sai lệch nội dung cho cơ quan, người có thẩm quyền đã cấp giấy phép, chứng chỉ hành nghề, giấy đăng ký hoạt động đó.</w:t>
      </w:r>
    </w:p>
    <w:p w:rsidR="00AA3CD9" w:rsidRPr="005C46AB" w:rsidP="0059679D">
      <w:pPr>
        <w:spacing w:after="120"/>
        <w:rPr>
          <w:rFonts w:ascii="Arial" w:hAnsi="Arial" w:cs="Arial"/>
          <w:b/>
          <w:sz w:val="20"/>
          <w:lang w:val="vi-VN"/>
        </w:rPr>
      </w:pPr>
      <w:bookmarkStart w:id="22" w:name="dieu_5"/>
      <w:r w:rsidRPr="005C46AB" w:rsidR="005C46AB">
        <w:rPr>
          <w:rFonts w:ascii="Arial" w:hAnsi="Arial" w:cs="Arial"/>
          <w:b/>
          <w:sz w:val="20"/>
          <w:lang w:val="vi-VN"/>
        </w:rPr>
        <w:t>Điề</w:t>
      </w:r>
      <w:r w:rsidRPr="005C46AB" w:rsidR="005C46AB">
        <w:rPr>
          <w:rFonts w:ascii="Arial" w:hAnsi="Arial" w:cs="Arial"/>
          <w:b/>
          <w:sz w:val="20"/>
          <w:lang w:val="vi-VN"/>
        </w:rPr>
        <w:t>u</w:t>
      </w:r>
      <w:r w:rsidRPr="005C46AB">
        <w:rPr>
          <w:rFonts w:ascii="Arial" w:hAnsi="Arial" w:cs="Arial"/>
          <w:b/>
          <w:sz w:val="20"/>
          <w:lang w:val="vi-VN"/>
        </w:rPr>
        <w:t xml:space="preserve"> 5. Quy định hình thức xử phạt tước quyền sử dụng giấy phép, chứng chỉ hành nghề có thời hạn, đình chỉ hoạt động có thời hạn hoặc tịch thu tang vật, phương tiện vi phạm hành chính đối với hành vi vi phạm hành chính tại các nghị định quy định về xử phạt vi phạm hành chính trong các lĩnh vực quản lý nhà nước</w:t>
      </w:r>
      <w:bookmarkEnd w:id="22"/>
    </w:p>
    <w:p w:rsidR="00AA3CD9" w:rsidRPr="005C46AB" w:rsidP="0059679D">
      <w:pPr>
        <w:spacing w:after="120"/>
        <w:rPr>
          <w:rFonts w:ascii="Arial" w:hAnsi="Arial" w:cs="Arial"/>
          <w:sz w:val="20"/>
          <w:lang w:val="vi-VN"/>
        </w:rPr>
      </w:pPr>
      <w:r w:rsidRPr="005C46AB">
        <w:rPr>
          <w:rFonts w:ascii="Arial" w:hAnsi="Arial" w:cs="Arial"/>
          <w:sz w:val="20"/>
          <w:lang w:val="vi-VN"/>
        </w:rPr>
        <w:t>1. Việc quy định tước quyền sử dụng giấy phép, chứng chỉ hành nghề có thời hạn đối với hành vi vi phạm hành chính phải trên cơ sở có đầy đủ các căn cứ sau đây:</w:t>
      </w:r>
    </w:p>
    <w:p w:rsidR="00AA3CD9" w:rsidRPr="005C46AB" w:rsidP="0059679D">
      <w:pPr>
        <w:spacing w:after="120"/>
        <w:rPr>
          <w:rFonts w:ascii="Arial" w:hAnsi="Arial" w:cs="Arial"/>
          <w:sz w:val="20"/>
          <w:lang w:val="vi-VN"/>
        </w:rPr>
      </w:pPr>
      <w:r w:rsidRPr="005C46AB">
        <w:rPr>
          <w:rFonts w:ascii="Arial" w:hAnsi="Arial" w:cs="Arial"/>
          <w:sz w:val="20"/>
          <w:lang w:val="vi-VN"/>
        </w:rPr>
        <w:t>a) Trực tiếp vi phạm các hoạt động được ghi trong giấy phép, chứng chỉ hành nghề;</w:t>
      </w:r>
    </w:p>
    <w:p w:rsidR="00AA3CD9" w:rsidRPr="005C46AB" w:rsidP="0059679D">
      <w:pPr>
        <w:spacing w:after="120"/>
        <w:rPr>
          <w:rFonts w:ascii="Arial" w:hAnsi="Arial" w:cs="Arial"/>
          <w:sz w:val="20"/>
          <w:lang w:val="vi-VN"/>
        </w:rPr>
      </w:pPr>
      <w:r w:rsidRPr="005C46AB">
        <w:rPr>
          <w:rFonts w:ascii="Arial" w:hAnsi="Arial" w:cs="Arial"/>
          <w:sz w:val="20"/>
          <w:lang w:val="vi-VN"/>
        </w:rPr>
        <w:t>b) Vi phạm có tính chất, mức độ nghiêm trọng xâm hại trật tự quản lý hành chính nhà nước.</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2. Không quy định tước quyền sử dụng giấy phép, chứng chỉ hành nghề có thời hạn trong các trường hợp có quy định pháp </w:t>
      </w:r>
      <w:r w:rsidRPr="005C46AB" w:rsidR="00620166">
        <w:rPr>
          <w:rFonts w:ascii="Arial" w:hAnsi="Arial" w:cs="Arial"/>
          <w:sz w:val="20"/>
          <w:lang w:val="vi-VN"/>
        </w:rPr>
        <w:t>luật</w:t>
      </w:r>
      <w:r w:rsidRPr="005C46AB">
        <w:rPr>
          <w:rFonts w:ascii="Arial" w:hAnsi="Arial" w:cs="Arial"/>
          <w:sz w:val="20"/>
          <w:lang w:val="vi-VN"/>
        </w:rPr>
        <w:t xml:space="preserve"> về việc thu hồi giấy phép, chứng chỉ hành nghề.</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3. Việc quy định đình chỉ một phần hoạt động có thời hạn đối với hành vi vi phạm hành chính của cơ sở sản xuất, kinh doanh, dịch vụ mà theo quy định của pháp </w:t>
      </w:r>
      <w:r w:rsidRPr="005C46AB" w:rsidR="00620166">
        <w:rPr>
          <w:rFonts w:ascii="Arial" w:hAnsi="Arial" w:cs="Arial"/>
          <w:sz w:val="20"/>
          <w:lang w:val="vi-VN"/>
        </w:rPr>
        <w:t>luật</w:t>
      </w:r>
      <w:r w:rsidRPr="005C46AB">
        <w:rPr>
          <w:rFonts w:ascii="Arial" w:hAnsi="Arial" w:cs="Arial"/>
          <w:sz w:val="20"/>
          <w:lang w:val="vi-VN"/>
        </w:rPr>
        <w:t xml:space="preserve"> phải có giấy phép phải trên cơ sở có đầy đủ các căn cứ sau đây:</w:t>
      </w:r>
    </w:p>
    <w:p w:rsidR="00AA3CD9" w:rsidRPr="005C46AB" w:rsidP="0059679D">
      <w:pPr>
        <w:spacing w:after="120"/>
        <w:rPr>
          <w:rFonts w:ascii="Arial" w:hAnsi="Arial" w:cs="Arial"/>
          <w:sz w:val="20"/>
          <w:lang w:val="vi-VN"/>
        </w:rPr>
      </w:pPr>
      <w:r w:rsidRPr="005C46AB">
        <w:rPr>
          <w:rFonts w:ascii="Arial" w:hAnsi="Arial" w:cs="Arial"/>
          <w:sz w:val="20"/>
          <w:lang w:val="vi-VN"/>
        </w:rPr>
        <w:t>a) Trực tiếp vi phạm các hoạt động được ghi trong giấy phép;</w:t>
      </w:r>
    </w:p>
    <w:p w:rsidR="00AA3CD9" w:rsidRPr="005C46AB" w:rsidP="0059679D">
      <w:pPr>
        <w:spacing w:after="120"/>
        <w:rPr>
          <w:rFonts w:ascii="Arial" w:hAnsi="Arial" w:cs="Arial"/>
          <w:sz w:val="20"/>
          <w:lang w:val="vi-VN"/>
        </w:rPr>
      </w:pPr>
      <w:r w:rsidRPr="005C46AB">
        <w:rPr>
          <w:rFonts w:ascii="Arial" w:hAnsi="Arial" w:cs="Arial"/>
          <w:sz w:val="20"/>
          <w:lang w:val="vi-VN"/>
        </w:rPr>
        <w:t>b) Vi phạm có tính chất, mức độ nghiêm trọng xâm hại trật tự quản lý hành chính nhà nước;</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c) Gây hậu quả nghiêm trọng hoặc có khả năng thực tế gây hậu quả nghiêm trọng đối với tính mạng, sức khỏe con người, môi trường </w:t>
      </w:r>
      <w:bookmarkStart w:id="23" w:name="cumtu_c_3_5"/>
      <w:r w:rsidRPr="0009726F" w:rsidR="0009726F">
        <w:rPr>
          <w:rFonts w:ascii="Arial" w:hAnsi="Arial" w:cs="Arial"/>
          <w:sz w:val="20"/>
          <w:lang w:val="vi-VN"/>
        </w:rPr>
        <w:t>và trật tự, an toàn xã hội</w:t>
      </w:r>
      <w:bookmarkEnd w:id="23"/>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4. Không quy định đình chỉ hoạt động có thời hạn đối với cơ sở sản xuất, kinh doanh, dịch vụ mà theo quy định của pháp </w:t>
      </w:r>
      <w:r w:rsidRPr="005C46AB" w:rsidR="00620166">
        <w:rPr>
          <w:rFonts w:ascii="Arial" w:hAnsi="Arial" w:cs="Arial"/>
          <w:sz w:val="20"/>
          <w:lang w:val="vi-VN"/>
        </w:rPr>
        <w:t>luật</w:t>
      </w:r>
      <w:r w:rsidRPr="005C46AB">
        <w:rPr>
          <w:rFonts w:ascii="Arial" w:hAnsi="Arial" w:cs="Arial"/>
          <w:sz w:val="20"/>
          <w:lang w:val="vi-VN"/>
        </w:rPr>
        <w:t xml:space="preserve"> phải có giấy phép trong trường hợp có quy định pháp </w:t>
      </w:r>
      <w:r w:rsidRPr="005C46AB" w:rsidR="00620166">
        <w:rPr>
          <w:rFonts w:ascii="Arial" w:hAnsi="Arial" w:cs="Arial"/>
          <w:sz w:val="20"/>
          <w:lang w:val="vi-VN"/>
        </w:rPr>
        <w:t>luật</w:t>
      </w:r>
      <w:r w:rsidRPr="005C46AB">
        <w:rPr>
          <w:rFonts w:ascii="Arial" w:hAnsi="Arial" w:cs="Arial"/>
          <w:sz w:val="20"/>
          <w:lang w:val="vi-VN"/>
        </w:rPr>
        <w:t xml:space="preserve"> về việc thu hồi giấy phép.</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5. Việc quy định đình chỉ một phần hoặc toàn bộ hoạt động có thời hạn đối với hành vi vi phạm hành chính của cơ sở sản xuất, kinh doanh, dịch vụ hoặc hoạt động khác mà theo quy định của pháp </w:t>
      </w:r>
      <w:r w:rsidRPr="005C46AB" w:rsidR="00620166">
        <w:rPr>
          <w:rFonts w:ascii="Arial" w:hAnsi="Arial" w:cs="Arial"/>
          <w:sz w:val="20"/>
          <w:lang w:val="vi-VN"/>
        </w:rPr>
        <w:t>luật</w:t>
      </w:r>
      <w:r w:rsidRPr="005C46AB">
        <w:rPr>
          <w:rFonts w:ascii="Arial" w:hAnsi="Arial" w:cs="Arial"/>
          <w:sz w:val="20"/>
          <w:lang w:val="vi-VN"/>
        </w:rPr>
        <w:t xml:space="preserve"> không phải có giấy phép phải trên cơ sở căn cứ vào tính chất, mức độ nghiêm trọng xâm hại trật tự quản lý hành chính nhà nước hoặc hậu quả nghiêm trọng đối với tính mạng, sức khỏe con người, môi trường và trật tự, an toàn xã hội mà hành vi đó có khả năng thực tế gây ra.</w:t>
      </w:r>
    </w:p>
    <w:p w:rsidR="00AA3CD9" w:rsidRPr="005C46AB" w:rsidP="0059679D">
      <w:pPr>
        <w:spacing w:after="120"/>
        <w:rPr>
          <w:rFonts w:ascii="Arial" w:hAnsi="Arial" w:cs="Arial"/>
          <w:sz w:val="20"/>
          <w:lang w:val="vi-VN"/>
        </w:rPr>
      </w:pPr>
      <w:bookmarkStart w:id="24" w:name="khoan_6_5"/>
      <w:r w:rsidRPr="005C46AB">
        <w:rPr>
          <w:rFonts w:ascii="Arial" w:hAnsi="Arial" w:cs="Arial"/>
          <w:sz w:val="20"/>
          <w:lang w:val="vi-VN"/>
        </w:rPr>
        <w:t>6. Trường hợp tang vật, phương tiện vi phạm hành chính là</w:t>
      </w:r>
      <w:bookmarkEnd w:id="24"/>
      <w:r w:rsidRPr="005C46AB">
        <w:rPr>
          <w:rFonts w:ascii="Arial" w:hAnsi="Arial" w:cs="Arial"/>
          <w:sz w:val="20"/>
          <w:lang w:val="vi-VN"/>
        </w:rPr>
        <w:t xml:space="preserve"> </w:t>
      </w:r>
      <w:bookmarkStart w:id="25" w:name="cumtu_6_5"/>
      <w:r w:rsidRPr="005C46AB">
        <w:rPr>
          <w:rFonts w:ascii="Arial" w:hAnsi="Arial" w:cs="Arial"/>
          <w:sz w:val="20"/>
          <w:lang w:val="vi-VN"/>
        </w:rPr>
        <w:t>ma túy,</w:t>
      </w:r>
      <w:bookmarkEnd w:id="25"/>
      <w:r w:rsidRPr="005C46AB">
        <w:rPr>
          <w:rFonts w:ascii="Arial" w:hAnsi="Arial" w:cs="Arial"/>
          <w:sz w:val="20"/>
          <w:lang w:val="vi-VN"/>
        </w:rPr>
        <w:t xml:space="preserve"> </w:t>
      </w:r>
      <w:bookmarkStart w:id="26" w:name="khoan_6_5_name"/>
      <w:r w:rsidRPr="005C46AB">
        <w:rPr>
          <w:rFonts w:ascii="Arial" w:hAnsi="Arial" w:cs="Arial"/>
          <w:sz w:val="20"/>
          <w:lang w:val="vi-VN"/>
        </w:rPr>
        <w:t>vũ khí, vật liệu nổ, công cụ hỗ trợ, vật có giá trị lịch sử, giá trị văn hóa, bảo vật quốc gia, cổ vật, hàng lâm sản quý hiếm,</w:t>
      </w:r>
      <w:bookmarkEnd w:id="26"/>
      <w:r w:rsidRPr="005C46AB">
        <w:rPr>
          <w:rFonts w:ascii="Arial" w:hAnsi="Arial" w:cs="Arial"/>
          <w:sz w:val="20"/>
          <w:lang w:val="vi-VN"/>
        </w:rPr>
        <w:t xml:space="preserve"> </w:t>
      </w:r>
      <w:bookmarkStart w:id="27" w:name="cumtu_6_5_1"/>
      <w:r w:rsidRPr="005C46AB">
        <w:rPr>
          <w:rFonts w:ascii="Arial" w:hAnsi="Arial" w:cs="Arial"/>
          <w:sz w:val="20"/>
          <w:lang w:val="vi-VN"/>
        </w:rPr>
        <w:t>vật thuộc loại cấm tàng trữ, cấm lưu hành,</w:t>
      </w:r>
      <w:bookmarkEnd w:id="27"/>
      <w:r w:rsidRPr="005C46AB">
        <w:rPr>
          <w:rFonts w:ascii="Arial" w:hAnsi="Arial" w:cs="Arial"/>
          <w:sz w:val="20"/>
          <w:lang w:val="vi-VN"/>
        </w:rPr>
        <w:t xml:space="preserve"> </w:t>
      </w:r>
      <w:bookmarkStart w:id="28" w:name="khoan_6_5_name_name"/>
      <w:r w:rsidRPr="005C46AB">
        <w:rPr>
          <w:rFonts w:ascii="Arial" w:hAnsi="Arial" w:cs="Arial"/>
          <w:sz w:val="20"/>
          <w:lang w:val="vi-VN"/>
        </w:rPr>
        <w:t>thì phải quy định tịch thu. Đối với các trường hợp khác, việc quy định tịch thu tang vật, phương tiện vi phạm hành chính đối với hành vi vi phạm hành chính phải trên cơ sở có một trong các căn cứ sau đây:</w:t>
      </w:r>
      <w:bookmarkEnd w:id="28"/>
    </w:p>
    <w:p w:rsidR="00AA3CD9" w:rsidRPr="005C46AB" w:rsidP="0059679D">
      <w:pPr>
        <w:spacing w:after="120"/>
        <w:rPr>
          <w:rFonts w:ascii="Arial" w:hAnsi="Arial" w:cs="Arial"/>
          <w:sz w:val="20"/>
          <w:lang w:val="vi-VN"/>
        </w:rPr>
      </w:pPr>
      <w:r w:rsidRPr="005C46AB">
        <w:rPr>
          <w:rFonts w:ascii="Arial" w:hAnsi="Arial" w:cs="Arial"/>
          <w:sz w:val="20"/>
          <w:lang w:val="vi-VN"/>
        </w:rPr>
        <w:t>a) Vi phạm được thực hiện do lỗi cố ý hoặc vi phạm có tính chất nghiêm trọng;</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b) Vật, tiền, hàng hóa, phương tiện là tang vật trực tiếp của vi phạm hành chính hoặc được trực tiếp sử dụng để thực hiện hành vi vi phạm hành chính, mà nếu không có vật, tiền, hàng hóa, phương tiện </w:t>
      </w:r>
      <w:r w:rsidRPr="005C46AB" w:rsidR="005C46AB">
        <w:rPr>
          <w:rFonts w:ascii="Arial" w:hAnsi="Arial" w:cs="Arial"/>
          <w:sz w:val="20"/>
          <w:lang w:val="vi-VN"/>
        </w:rPr>
        <w:t>này</w:t>
      </w:r>
      <w:r w:rsidRPr="005C46AB">
        <w:rPr>
          <w:rFonts w:ascii="Arial" w:hAnsi="Arial" w:cs="Arial"/>
          <w:sz w:val="20"/>
          <w:lang w:val="vi-VN"/>
        </w:rPr>
        <w:t>, thì không thể thực hiện được hành vi vi phạm.</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7. Việc quy định hình thức xử phạt tước quyền sử dụng giấy phép, chứng chỉ hành nghề có thời hạn hoặc đình chỉ hoạt động có thời hạn hoặc tịch thu tang vật, phương tiện vi phạm hành chính là hình thức xử phạt chính hoặc bổ sung đối với hành vi vi phạm hành chính cụ thể trong các nghị định quy định về xử phạt vi phạm hành chính phải căn cứ vào các </w:t>
      </w:r>
      <w:bookmarkStart w:id="29" w:name="dc_2"/>
      <w:r w:rsidRPr="005C46AB" w:rsidR="005C46AB">
        <w:rPr>
          <w:rFonts w:ascii="Arial" w:hAnsi="Arial" w:cs="Arial"/>
          <w:sz w:val="20"/>
          <w:lang w:val="vi-VN"/>
        </w:rPr>
        <w:t>Điều</w:t>
      </w:r>
      <w:r w:rsidRPr="005C46AB">
        <w:rPr>
          <w:rFonts w:ascii="Arial" w:hAnsi="Arial" w:cs="Arial"/>
          <w:sz w:val="20"/>
          <w:lang w:val="vi-VN"/>
        </w:rPr>
        <w:t xml:space="preserve"> 21, 25 và 26 của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29"/>
      <w:r w:rsidRPr="005C46AB">
        <w:rPr>
          <w:rFonts w:ascii="Arial" w:hAnsi="Arial" w:cs="Arial"/>
          <w:sz w:val="20"/>
          <w:lang w:val="vi-VN"/>
        </w:rPr>
        <w:t xml:space="preserve">, các </w:t>
      </w:r>
      <w:r w:rsidRPr="005C46AB" w:rsidR="005C46AB">
        <w:rPr>
          <w:rFonts w:ascii="Arial" w:hAnsi="Arial" w:cs="Arial"/>
          <w:sz w:val="20"/>
          <w:lang w:val="vi-VN"/>
        </w:rPr>
        <w:t>khoản</w:t>
      </w:r>
      <w:r w:rsidRPr="005C46AB">
        <w:rPr>
          <w:rFonts w:ascii="Arial" w:hAnsi="Arial" w:cs="Arial"/>
          <w:sz w:val="20"/>
          <w:lang w:val="vi-VN"/>
        </w:rPr>
        <w:t xml:space="preserve"> 1, 2, 3, 4, 5 và 6 </w:t>
      </w:r>
      <w:r w:rsidRPr="005C46AB" w:rsidR="005C46AB">
        <w:rPr>
          <w:rFonts w:ascii="Arial" w:hAnsi="Arial" w:cs="Arial"/>
          <w:sz w:val="20"/>
          <w:lang w:val="vi-VN"/>
        </w:rPr>
        <w:t>Điều</w:t>
      </w:r>
      <w:r w:rsidRPr="005C46AB">
        <w:rPr>
          <w:rFonts w:ascii="Arial" w:hAnsi="Arial" w:cs="Arial"/>
          <w:sz w:val="20"/>
          <w:lang w:val="vi-VN"/>
        </w:rPr>
        <w:t xml:space="preserve"> </w:t>
      </w:r>
      <w:r w:rsidRPr="005C46AB" w:rsidR="005C46AB">
        <w:rPr>
          <w:rFonts w:ascii="Arial" w:hAnsi="Arial" w:cs="Arial"/>
          <w:sz w:val="20"/>
          <w:lang w:val="vi-VN"/>
        </w:rPr>
        <w:t>này</w:t>
      </w:r>
      <w:r w:rsidRPr="005C46AB">
        <w:rPr>
          <w:rFonts w:ascii="Arial" w:hAnsi="Arial" w:cs="Arial"/>
          <w:sz w:val="20"/>
          <w:lang w:val="vi-VN"/>
        </w:rPr>
        <w:t xml:space="preserve"> và tính chất đặc thù của từng lĩnh vực quản lý nhà nước.</w:t>
      </w:r>
    </w:p>
    <w:p w:rsidR="00AA3CD9" w:rsidRPr="005C46AB" w:rsidP="0059679D">
      <w:pPr>
        <w:spacing w:after="120"/>
        <w:rPr>
          <w:rFonts w:ascii="Arial" w:hAnsi="Arial" w:cs="Arial"/>
          <w:sz w:val="20"/>
          <w:lang w:val="vi-VN"/>
        </w:rPr>
      </w:pPr>
      <w:bookmarkStart w:id="30" w:name="khoan_8_5"/>
      <w:r w:rsidRPr="005C46AB">
        <w:rPr>
          <w:rFonts w:ascii="Arial" w:hAnsi="Arial" w:cs="Arial"/>
          <w:sz w:val="20"/>
          <w:lang w:val="vi-VN"/>
        </w:rPr>
        <w:t xml:space="preserve">8. Thời hạn tước quyền sử dụng giấy phép, chứng chỉ hành nghề có thời hạn hoặc đình chỉ hoạt động có thời hạn đối với hành vi vi phạm hành chính phải được quy định thành khung thời gian cụ thể, </w:t>
      </w:r>
      <w:r w:rsidRPr="005C46AB" w:rsidR="005C46AB">
        <w:rPr>
          <w:rFonts w:ascii="Arial" w:hAnsi="Arial" w:cs="Arial"/>
          <w:sz w:val="20"/>
          <w:lang w:val="vi-VN"/>
        </w:rPr>
        <w:t>khoản</w:t>
      </w:r>
      <w:r w:rsidRPr="005C46AB">
        <w:rPr>
          <w:rFonts w:ascii="Arial" w:hAnsi="Arial" w:cs="Arial"/>
          <w:sz w:val="20"/>
          <w:lang w:val="vi-VN"/>
        </w:rPr>
        <w:t>g cách giữa thời gian tước, thời gian đình chỉ tối thiểu và tối đa không quá lớn.</w:t>
      </w:r>
      <w:bookmarkEnd w:id="30"/>
    </w:p>
    <w:p w:rsidR="00AA3CD9" w:rsidRPr="005C46AB" w:rsidP="0059679D">
      <w:pPr>
        <w:spacing w:after="120"/>
        <w:rPr>
          <w:rFonts w:ascii="Arial" w:hAnsi="Arial" w:cs="Arial"/>
          <w:sz w:val="20"/>
          <w:lang w:val="vi-VN"/>
        </w:rPr>
      </w:pPr>
      <w:bookmarkStart w:id="31" w:name="dieu_6"/>
      <w:r w:rsidRPr="005C46AB" w:rsidR="005C46AB">
        <w:rPr>
          <w:rFonts w:ascii="Arial" w:hAnsi="Arial" w:cs="Arial"/>
          <w:b/>
          <w:sz w:val="20"/>
          <w:lang w:val="vi-VN"/>
        </w:rPr>
        <w:t>Điều</w:t>
      </w:r>
      <w:r w:rsidRPr="005C46AB">
        <w:rPr>
          <w:rFonts w:ascii="Arial" w:hAnsi="Arial" w:cs="Arial"/>
          <w:b/>
          <w:sz w:val="20"/>
          <w:lang w:val="vi-VN"/>
        </w:rPr>
        <w:t xml:space="preserve"> 6. Quy định về thẩm quyền xử phạt, thẩm quyền lập biên bản vi phạm hành chính </w:t>
      </w:r>
      <w:bookmarkEnd w:id="31"/>
    </w:p>
    <w:p w:rsidR="00AA3CD9" w:rsidRPr="005C46AB" w:rsidP="0059679D">
      <w:pPr>
        <w:spacing w:after="120"/>
        <w:rPr>
          <w:rFonts w:ascii="Arial" w:hAnsi="Arial" w:cs="Arial"/>
          <w:sz w:val="20"/>
          <w:lang w:val="vi-VN"/>
        </w:rPr>
      </w:pPr>
      <w:r w:rsidRPr="005C46AB">
        <w:rPr>
          <w:rFonts w:ascii="Arial" w:hAnsi="Arial" w:cs="Arial"/>
          <w:sz w:val="20"/>
          <w:lang w:val="vi-VN"/>
        </w:rPr>
        <w:t xml:space="preserve">1. Thẩm quyền phạt tiền của mỗi chức danh phải được quy định cụ thể trong nghị định quy định về xử phạt vi phạm hành chính. Đối với nghị định có nhiều lĩnh vực quản lý nhà nước, thì thẩm quyền </w:t>
      </w:r>
      <w:r w:rsidRPr="005C46AB" w:rsidR="005C46AB">
        <w:rPr>
          <w:rFonts w:ascii="Arial" w:hAnsi="Arial" w:cs="Arial"/>
          <w:sz w:val="20"/>
          <w:lang w:val="vi-VN"/>
        </w:rPr>
        <w:t>này</w:t>
      </w:r>
      <w:r w:rsidRPr="005C46AB">
        <w:rPr>
          <w:rFonts w:ascii="Arial" w:hAnsi="Arial" w:cs="Arial"/>
          <w:sz w:val="20"/>
          <w:lang w:val="vi-VN"/>
        </w:rPr>
        <w:t xml:space="preserve"> phải quy định cụ thể đối với từng lĩnh vực.</w:t>
      </w:r>
    </w:p>
    <w:p w:rsidR="00AA3CD9" w:rsidRPr="005C46AB" w:rsidP="0059679D">
      <w:pPr>
        <w:spacing w:after="120"/>
        <w:rPr>
          <w:rFonts w:ascii="Arial" w:hAnsi="Arial" w:cs="Arial"/>
          <w:sz w:val="20"/>
          <w:lang w:val="vi-VN"/>
        </w:rPr>
      </w:pPr>
      <w:bookmarkStart w:id="32" w:name="cumtu_1_6"/>
      <w:r w:rsidRPr="00FD6671" w:rsidR="00FD6671">
        <w:rPr>
          <w:rFonts w:ascii="Arial" w:hAnsi="Arial" w:cs="Arial"/>
          <w:sz w:val="20"/>
          <w:lang w:val="vi-VN"/>
        </w:rPr>
        <w:t>Trường hợp thẩm quyền phạt tiền của các chức danh quy định tại</w:t>
      </w:r>
      <w:bookmarkEnd w:id="32"/>
      <w:r w:rsidRPr="005C46AB">
        <w:rPr>
          <w:rFonts w:ascii="Arial" w:hAnsi="Arial" w:cs="Arial"/>
          <w:sz w:val="20"/>
          <w:lang w:val="vi-VN"/>
        </w:rPr>
        <w:t xml:space="preserve"> </w:t>
      </w:r>
      <w:bookmarkStart w:id="33" w:name="dc_3"/>
      <w:r w:rsidRPr="005C46AB" w:rsidR="005C46AB">
        <w:rPr>
          <w:rFonts w:ascii="Arial" w:hAnsi="Arial" w:cs="Arial"/>
          <w:sz w:val="20"/>
          <w:lang w:val="vi-VN"/>
        </w:rPr>
        <w:t>Điều</w:t>
      </w:r>
      <w:r w:rsidRPr="005C46AB" w:rsidR="007C50CA">
        <w:rPr>
          <w:rFonts w:ascii="Arial" w:hAnsi="Arial" w:cs="Arial"/>
          <w:sz w:val="20"/>
          <w:lang w:val="vi-VN"/>
        </w:rPr>
        <w:t xml:space="preserve"> 38, </w:t>
      </w:r>
      <w:r w:rsidRPr="005C46AB" w:rsidR="005C46AB">
        <w:rPr>
          <w:rFonts w:ascii="Arial" w:hAnsi="Arial" w:cs="Arial"/>
          <w:sz w:val="20"/>
          <w:lang w:val="vi-VN"/>
        </w:rPr>
        <w:t>Điều</w:t>
      </w:r>
      <w:r w:rsidRPr="005C46AB" w:rsidR="007C50CA">
        <w:rPr>
          <w:rFonts w:ascii="Arial" w:hAnsi="Arial" w:cs="Arial"/>
          <w:sz w:val="20"/>
          <w:lang w:val="vi-VN"/>
        </w:rPr>
        <w:t xml:space="preserve"> 39, </w:t>
      </w:r>
      <w:r w:rsidRPr="005C46AB" w:rsidR="005C46AB">
        <w:rPr>
          <w:rFonts w:ascii="Arial" w:hAnsi="Arial" w:cs="Arial"/>
          <w:sz w:val="20"/>
          <w:lang w:val="vi-VN"/>
        </w:rPr>
        <w:t>Điều</w:t>
      </w:r>
      <w:r w:rsidRPr="005C46AB" w:rsidR="007C50CA">
        <w:rPr>
          <w:rFonts w:ascii="Arial" w:hAnsi="Arial" w:cs="Arial"/>
          <w:sz w:val="20"/>
          <w:lang w:val="vi-VN"/>
        </w:rPr>
        <w:t xml:space="preserve"> 40, </w:t>
      </w:r>
      <w:r w:rsidRPr="005C46AB" w:rsidR="005C46AB">
        <w:rPr>
          <w:rFonts w:ascii="Arial" w:hAnsi="Arial" w:cs="Arial"/>
          <w:sz w:val="20"/>
          <w:lang w:val="vi-VN"/>
        </w:rPr>
        <w:t>Điều</w:t>
      </w:r>
      <w:r w:rsidRPr="005C46AB" w:rsidR="007C50CA">
        <w:rPr>
          <w:rFonts w:ascii="Arial" w:hAnsi="Arial" w:cs="Arial"/>
          <w:sz w:val="20"/>
          <w:lang w:val="vi-VN"/>
        </w:rPr>
        <w:t xml:space="preserve"> 41 và </w:t>
      </w:r>
      <w:r w:rsidRPr="005C46AB" w:rsidR="005C46AB">
        <w:rPr>
          <w:rFonts w:ascii="Arial" w:hAnsi="Arial" w:cs="Arial"/>
          <w:sz w:val="20"/>
          <w:lang w:val="vi-VN"/>
        </w:rPr>
        <w:t>Điều</w:t>
      </w:r>
      <w:r w:rsidRPr="005C46AB" w:rsidR="007C50CA">
        <w:rPr>
          <w:rFonts w:ascii="Arial" w:hAnsi="Arial" w:cs="Arial"/>
          <w:sz w:val="20"/>
          <w:lang w:val="vi-VN"/>
        </w:rPr>
        <w:t xml:space="preserve"> 46 </w:t>
      </w:r>
      <w:r w:rsidRPr="005C46AB" w:rsidR="00620166">
        <w:rPr>
          <w:rFonts w:ascii="Arial" w:hAnsi="Arial" w:cs="Arial"/>
          <w:sz w:val="20"/>
          <w:lang w:val="vi-VN"/>
        </w:rPr>
        <w:t>Luật</w:t>
      </w:r>
      <w:r w:rsidRPr="005C46AB" w:rsidR="007C50CA">
        <w:rPr>
          <w:rFonts w:ascii="Arial" w:hAnsi="Arial" w:cs="Arial"/>
          <w:sz w:val="20"/>
          <w:lang w:val="vi-VN"/>
        </w:rPr>
        <w:t xml:space="preserve"> Xử lý vi phạm hành chính</w:t>
      </w:r>
      <w:bookmarkEnd w:id="33"/>
      <w:r w:rsidRPr="005C46AB" w:rsidR="007C50CA">
        <w:rPr>
          <w:rFonts w:ascii="Arial" w:hAnsi="Arial" w:cs="Arial"/>
          <w:sz w:val="20"/>
          <w:lang w:val="vi-VN"/>
        </w:rPr>
        <w:t xml:space="preserve"> </w:t>
      </w:r>
      <w:bookmarkStart w:id="34" w:name="cumtu_1_6_name"/>
      <w:r w:rsidRPr="00FD6671" w:rsidR="00FD6671">
        <w:rPr>
          <w:rFonts w:ascii="Arial" w:hAnsi="Arial" w:cs="Arial"/>
          <w:sz w:val="20"/>
          <w:lang w:val="vi-VN"/>
        </w:rPr>
        <w:t>được tính theo tỷ lệ phần trăm mức phạt tiền tối đa của lĩnh vực tương ứng quy định tại</w:t>
      </w:r>
      <w:bookmarkEnd w:id="34"/>
      <w:r w:rsidRPr="005C46AB">
        <w:rPr>
          <w:rFonts w:ascii="Arial" w:hAnsi="Arial" w:cs="Arial"/>
          <w:sz w:val="20"/>
          <w:lang w:val="vi-VN"/>
        </w:rPr>
        <w:t xml:space="preserve"> </w:t>
      </w:r>
      <w:bookmarkStart w:id="35" w:name="dc_4"/>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24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35"/>
      <w:r w:rsidRPr="005C46AB">
        <w:rPr>
          <w:rFonts w:ascii="Arial" w:hAnsi="Arial" w:cs="Arial"/>
          <w:sz w:val="20"/>
          <w:lang w:val="vi-VN"/>
        </w:rPr>
        <w:t xml:space="preserve">, </w:t>
      </w:r>
      <w:bookmarkStart w:id="36" w:name="cumtu_1_6_name_name"/>
      <w:r w:rsidRPr="00FD6671" w:rsidR="00FD6671">
        <w:rPr>
          <w:rFonts w:ascii="Arial" w:hAnsi="Arial" w:cs="Arial"/>
          <w:sz w:val="20"/>
          <w:lang w:val="vi-VN"/>
        </w:rPr>
        <w:t>thì thẩm quyền phạt tiền phải được tính thành mức tiền cụ thể để quy định trong nghị định quy định về xử phạt vi phạm hành chính trong lĩnh vực quản lý nhà nước.</w:t>
      </w:r>
      <w:bookmarkEnd w:id="36"/>
    </w:p>
    <w:p w:rsidR="00AA3CD9" w:rsidRPr="005C46AB" w:rsidP="0059679D">
      <w:pPr>
        <w:spacing w:after="120"/>
        <w:rPr>
          <w:rFonts w:ascii="Arial" w:hAnsi="Arial" w:cs="Arial"/>
          <w:sz w:val="20"/>
          <w:lang w:val="vi-VN"/>
        </w:rPr>
      </w:pPr>
      <w:bookmarkStart w:id="37" w:name="khoan_2_6"/>
      <w:r w:rsidRPr="00FD6671" w:rsidR="00FD6671">
        <w:rPr>
          <w:rFonts w:ascii="Arial" w:hAnsi="Arial" w:cs="Arial"/>
          <w:sz w:val="20"/>
          <w:lang w:val="vi-VN"/>
        </w:rPr>
        <w:t>2. Đối với các lĩnh vực quản lý nhà nước quy định tại</w:t>
      </w:r>
      <w:bookmarkEnd w:id="37"/>
      <w:r w:rsidRPr="005C46AB">
        <w:rPr>
          <w:rFonts w:ascii="Arial" w:hAnsi="Arial" w:cs="Arial"/>
          <w:sz w:val="20"/>
          <w:lang w:val="vi-VN"/>
        </w:rPr>
        <w:t xml:space="preserve"> </w:t>
      </w:r>
      <w:bookmarkStart w:id="38" w:name="dc_5"/>
      <w:r w:rsidRPr="005C46AB" w:rsidR="005C46AB">
        <w:rPr>
          <w:rFonts w:ascii="Arial" w:hAnsi="Arial" w:cs="Arial"/>
          <w:sz w:val="20"/>
          <w:lang w:val="vi-VN"/>
        </w:rPr>
        <w:t>khoản</w:t>
      </w:r>
      <w:r w:rsidRPr="005C46AB">
        <w:rPr>
          <w:rFonts w:ascii="Arial" w:hAnsi="Arial" w:cs="Arial"/>
          <w:sz w:val="20"/>
          <w:lang w:val="vi-VN"/>
        </w:rPr>
        <w:t xml:space="preserve"> 3 </w:t>
      </w:r>
      <w:r w:rsidRPr="005C46AB" w:rsidR="005C46AB">
        <w:rPr>
          <w:rFonts w:ascii="Arial" w:hAnsi="Arial" w:cs="Arial"/>
          <w:sz w:val="20"/>
          <w:lang w:val="vi-VN"/>
        </w:rPr>
        <w:t>Điều</w:t>
      </w:r>
      <w:r w:rsidRPr="005C46AB">
        <w:rPr>
          <w:rFonts w:ascii="Arial" w:hAnsi="Arial" w:cs="Arial"/>
          <w:sz w:val="20"/>
          <w:lang w:val="vi-VN"/>
        </w:rPr>
        <w:t xml:space="preserve"> 24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38"/>
      <w:r w:rsidRPr="005C46AB">
        <w:rPr>
          <w:rFonts w:ascii="Arial" w:hAnsi="Arial" w:cs="Arial"/>
          <w:sz w:val="20"/>
          <w:lang w:val="vi-VN"/>
        </w:rPr>
        <w:t xml:space="preserve"> </w:t>
      </w:r>
      <w:bookmarkStart w:id="39" w:name="khoan_2_6_name"/>
      <w:r w:rsidRPr="00FD6671" w:rsidR="00FD6671">
        <w:rPr>
          <w:rFonts w:ascii="Arial" w:hAnsi="Arial" w:cs="Arial"/>
          <w:sz w:val="20"/>
          <w:lang w:val="vi-VN"/>
        </w:rPr>
        <w:t>có hành vi vi phạm hành chính mà mức phạt được xác định theo số lần, giá trị tang vật vi phạm, hàng hóa vi phạm, thì thẩm quyền xử phạt của các chức danh quy định tại</w:t>
      </w:r>
      <w:bookmarkEnd w:id="39"/>
      <w:r w:rsidRPr="005C46AB">
        <w:rPr>
          <w:rFonts w:ascii="Arial" w:hAnsi="Arial" w:cs="Arial"/>
          <w:sz w:val="20"/>
          <w:lang w:val="vi-VN"/>
        </w:rPr>
        <w:t xml:space="preserve"> </w:t>
      </w:r>
      <w:bookmarkStart w:id="40" w:name="dc_6"/>
      <w:r w:rsidRPr="005C46AB" w:rsidR="005C46AB">
        <w:rPr>
          <w:rFonts w:ascii="Arial" w:hAnsi="Arial" w:cs="Arial"/>
          <w:sz w:val="20"/>
          <w:lang w:val="vi-VN"/>
        </w:rPr>
        <w:t>Điều</w:t>
      </w:r>
      <w:r w:rsidRPr="005C46AB">
        <w:rPr>
          <w:rFonts w:ascii="Arial" w:hAnsi="Arial" w:cs="Arial"/>
          <w:sz w:val="20"/>
          <w:lang w:val="vi-VN"/>
        </w:rPr>
        <w:t xml:space="preserve"> 38, </w:t>
      </w:r>
      <w:r w:rsidRPr="005C46AB" w:rsidR="005C46AB">
        <w:rPr>
          <w:rFonts w:ascii="Arial" w:hAnsi="Arial" w:cs="Arial"/>
          <w:sz w:val="20"/>
          <w:lang w:val="vi-VN"/>
        </w:rPr>
        <w:t>Điề</w:t>
      </w:r>
      <w:r w:rsidRPr="005C46AB" w:rsidR="005C46AB">
        <w:rPr>
          <w:rFonts w:ascii="Arial" w:hAnsi="Arial" w:cs="Arial"/>
          <w:sz w:val="20"/>
          <w:lang w:val="vi-VN"/>
        </w:rPr>
        <w:t>u</w:t>
      </w:r>
      <w:r w:rsidRPr="005C46AB">
        <w:rPr>
          <w:rFonts w:ascii="Arial" w:hAnsi="Arial" w:cs="Arial"/>
          <w:sz w:val="20"/>
          <w:lang w:val="vi-VN"/>
        </w:rPr>
        <w:t xml:space="preserve"> 39, </w:t>
      </w:r>
      <w:r w:rsidRPr="005C46AB" w:rsidR="005C46AB">
        <w:rPr>
          <w:rFonts w:ascii="Arial" w:hAnsi="Arial" w:cs="Arial"/>
          <w:sz w:val="20"/>
          <w:lang w:val="vi-VN"/>
        </w:rPr>
        <w:t>Điều</w:t>
      </w:r>
      <w:r w:rsidRPr="005C46AB">
        <w:rPr>
          <w:rFonts w:ascii="Arial" w:hAnsi="Arial" w:cs="Arial"/>
          <w:sz w:val="20"/>
          <w:lang w:val="vi-VN"/>
        </w:rPr>
        <w:t xml:space="preserve"> 40, </w:t>
      </w:r>
      <w:r w:rsidRPr="005C46AB" w:rsidR="005C46AB">
        <w:rPr>
          <w:rFonts w:ascii="Arial" w:hAnsi="Arial" w:cs="Arial"/>
          <w:sz w:val="20"/>
          <w:lang w:val="vi-VN"/>
        </w:rPr>
        <w:t>Điều</w:t>
      </w:r>
      <w:r w:rsidRPr="005C46AB">
        <w:rPr>
          <w:rFonts w:ascii="Arial" w:hAnsi="Arial" w:cs="Arial"/>
          <w:sz w:val="20"/>
          <w:lang w:val="vi-VN"/>
        </w:rPr>
        <w:t xml:space="preserve"> 41 và </w:t>
      </w:r>
      <w:r w:rsidRPr="005C46AB" w:rsidR="005C46AB">
        <w:rPr>
          <w:rFonts w:ascii="Arial" w:hAnsi="Arial" w:cs="Arial"/>
          <w:sz w:val="20"/>
          <w:lang w:val="vi-VN"/>
        </w:rPr>
        <w:t>Điều</w:t>
      </w:r>
      <w:r w:rsidRPr="005C46AB">
        <w:rPr>
          <w:rFonts w:ascii="Arial" w:hAnsi="Arial" w:cs="Arial"/>
          <w:sz w:val="20"/>
          <w:lang w:val="vi-VN"/>
        </w:rPr>
        <w:t xml:space="preserve"> 46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40"/>
      <w:r w:rsidRPr="005C46AB">
        <w:rPr>
          <w:rFonts w:ascii="Arial" w:hAnsi="Arial" w:cs="Arial"/>
          <w:sz w:val="20"/>
          <w:lang w:val="vi-VN"/>
        </w:rPr>
        <w:t xml:space="preserve"> </w:t>
      </w:r>
      <w:bookmarkStart w:id="41" w:name="khoan_2_6_name_name"/>
      <w:r w:rsidRPr="00FD6671" w:rsidR="00FD6671">
        <w:rPr>
          <w:rFonts w:ascii="Arial" w:hAnsi="Arial" w:cs="Arial"/>
          <w:sz w:val="20"/>
          <w:lang w:val="vi-VN"/>
        </w:rPr>
        <w:t>được xác định theo tỷ lệ phần trăm mức phạt tiền tối đa trong lĩnh vực đó và phải được tính thành mức tiền cụ thể để quy định trong nghị định quy định về xử phạt vi phạm hành chính trong lĩnh vực quản lý nhà nước.</w:t>
      </w:r>
      <w:bookmarkEnd w:id="41"/>
    </w:p>
    <w:p w:rsidR="00AA3CD9" w:rsidRPr="005C46AB" w:rsidP="0059679D">
      <w:pPr>
        <w:spacing w:after="120"/>
        <w:rPr>
          <w:rFonts w:ascii="Arial" w:hAnsi="Arial" w:cs="Arial"/>
          <w:sz w:val="20"/>
          <w:lang w:val="vi-VN"/>
        </w:rPr>
      </w:pPr>
      <w:r w:rsidRPr="005C46AB">
        <w:rPr>
          <w:rFonts w:ascii="Arial" w:hAnsi="Arial" w:cs="Arial"/>
          <w:sz w:val="20"/>
          <w:lang w:val="vi-VN"/>
        </w:rPr>
        <w:t xml:space="preserve">3. Trường hợp nghị định quy định về xử phạt vi phạm hành chính có quy định nhiều chức danh của các lực lượng có thẩm quyền xử phạt thuộc nhiều lĩnh vực quản lý nhà nước khác nhau tham gia xử phạt, thì phải quy định rõ thẩm quyền xử phạt của các lực lượng đó đối với từng </w:t>
      </w:r>
      <w:r w:rsidRPr="005C46AB" w:rsidR="005C46AB">
        <w:rPr>
          <w:rFonts w:ascii="Arial" w:hAnsi="Arial" w:cs="Arial"/>
          <w:sz w:val="20"/>
          <w:lang w:val="vi-VN"/>
        </w:rPr>
        <w:t>điều</w:t>
      </w:r>
      <w:r w:rsidRPr="005C46AB">
        <w:rPr>
          <w:rFonts w:ascii="Arial" w:hAnsi="Arial" w:cs="Arial"/>
          <w:sz w:val="20"/>
          <w:lang w:val="vi-VN"/>
        </w:rPr>
        <w:t xml:space="preserve"> </w:t>
      </w:r>
      <w:r w:rsidRPr="005C46AB" w:rsidR="005C46AB">
        <w:rPr>
          <w:rFonts w:ascii="Arial" w:hAnsi="Arial" w:cs="Arial"/>
          <w:sz w:val="20"/>
          <w:lang w:val="vi-VN"/>
        </w:rPr>
        <w:t>khoản</w:t>
      </w:r>
      <w:r w:rsidRPr="005C46AB">
        <w:rPr>
          <w:rFonts w:ascii="Arial" w:hAnsi="Arial" w:cs="Arial"/>
          <w:sz w:val="20"/>
          <w:lang w:val="vi-VN"/>
        </w:rPr>
        <w:t xml:space="preserve"> cụ thể.</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4. Người có thẩm quyền lập biên bản vi phạm hành chính gồm người có thẩm quyền xử phạt, công chức, viên chức và người thuộc lực lượng Quân đội nhân dân, Công an nhân dân và </w:t>
      </w:r>
      <w:r w:rsidRPr="005C46AB">
        <w:rPr>
          <w:rFonts w:ascii="Arial" w:hAnsi="Arial" w:cs="Arial"/>
          <w:sz w:val="20"/>
          <w:shd w:val="clear" w:color="auto" w:fill="FFFFFF"/>
          <w:lang w:val="vi-VN"/>
        </w:rPr>
        <w:t>người làm công tác cơ yếu</w:t>
      </w:r>
      <w:r w:rsidRPr="005C46AB">
        <w:rPr>
          <w:rFonts w:ascii="Arial" w:hAnsi="Arial" w:cs="Arial"/>
          <w:sz w:val="20"/>
          <w:lang w:val="vi-VN"/>
        </w:rPr>
        <w:t xml:space="preserve"> đang thi hành công vụ, nhiệm vụ; người chỉ huy tàu bay, thuyền trưởng, trưởng tàu và những người được chỉ huy tàu bay, thuyền trưởng, trưởng tàu giao nhiệm vụ lập biên bản.</w:t>
      </w:r>
    </w:p>
    <w:p w:rsidR="00AA3CD9" w:rsidRPr="005C46AB" w:rsidP="0059679D">
      <w:pPr>
        <w:spacing w:after="120"/>
        <w:rPr>
          <w:rFonts w:ascii="Arial" w:hAnsi="Arial" w:cs="Arial"/>
          <w:sz w:val="20"/>
          <w:lang w:val="vi-VN"/>
        </w:rPr>
      </w:pPr>
      <w:r w:rsidRPr="005C46AB">
        <w:rPr>
          <w:rFonts w:ascii="Arial" w:hAnsi="Arial" w:cs="Arial"/>
          <w:sz w:val="20"/>
          <w:lang w:val="vi-VN"/>
        </w:rPr>
        <w:t>Các chức danh có thẩm quyền lập biên bản vi phạm hành chính được quy định cụ thể tại các nghị định quy định về xử phạt vi phạm hành chính trong từng lĩnh vực quản lý nhà nước.</w:t>
      </w:r>
    </w:p>
    <w:p w:rsidR="00AA3CD9" w:rsidRPr="005C46AB" w:rsidP="0059679D">
      <w:pPr>
        <w:spacing w:after="120"/>
        <w:rPr>
          <w:rFonts w:ascii="Arial" w:hAnsi="Arial" w:cs="Arial"/>
          <w:sz w:val="20"/>
          <w:lang w:val="vi-VN"/>
        </w:rPr>
      </w:pPr>
      <w:bookmarkStart w:id="42" w:name="khoan_5_6"/>
      <w:r w:rsidRPr="00FD6671" w:rsidR="00FD6671">
        <w:rPr>
          <w:rFonts w:ascii="Arial" w:hAnsi="Arial" w:cs="Arial"/>
          <w:sz w:val="20"/>
          <w:lang w:val="vi-VN"/>
        </w:rPr>
        <w:t>5. Đối với hành vi vi phạm hành chính vừa bị áp dụng hình thức xử phạt chính là phạt tiền, vừa bị áp dụng hình thức xử phạt bổ sung là trục xuất, thì nghị định quy định về xử phạt vi phạm hành chính trong lĩnh vực quản lý nhà nước phải quy định thẩm quyền xử phạt đối với hành vi đó cho chức danh có thẩm quyền áp dụng hình thức xử phạt trục xuất theo quy định tại</w:t>
      </w:r>
      <w:bookmarkEnd w:id="42"/>
      <w:r w:rsidRPr="005C46AB">
        <w:rPr>
          <w:rFonts w:ascii="Arial" w:hAnsi="Arial" w:cs="Arial"/>
          <w:sz w:val="20"/>
          <w:lang w:val="vi-VN"/>
        </w:rPr>
        <w:t xml:space="preserve"> </w:t>
      </w:r>
      <w:bookmarkStart w:id="43" w:name="dc_7"/>
      <w:r w:rsidRPr="005C46AB" w:rsidR="005C46AB">
        <w:rPr>
          <w:rFonts w:ascii="Arial" w:hAnsi="Arial" w:cs="Arial"/>
          <w:sz w:val="20"/>
          <w:lang w:val="vi-VN"/>
        </w:rPr>
        <w:t>điểm</w:t>
      </w:r>
      <w:r w:rsidRPr="005C46AB">
        <w:rPr>
          <w:rFonts w:ascii="Arial" w:hAnsi="Arial" w:cs="Arial"/>
          <w:sz w:val="20"/>
          <w:lang w:val="vi-VN"/>
        </w:rPr>
        <w:t xml:space="preserve"> đ </w:t>
      </w:r>
      <w:r w:rsidRPr="005C46AB" w:rsidR="005C46AB">
        <w:rPr>
          <w:rFonts w:ascii="Arial" w:hAnsi="Arial" w:cs="Arial"/>
          <w:sz w:val="20"/>
          <w:lang w:val="vi-VN"/>
        </w:rPr>
        <w:t>khoản</w:t>
      </w:r>
      <w:r w:rsidRPr="005C46AB">
        <w:rPr>
          <w:rFonts w:ascii="Arial" w:hAnsi="Arial" w:cs="Arial"/>
          <w:sz w:val="20"/>
          <w:lang w:val="vi-VN"/>
        </w:rPr>
        <w:t xml:space="preserve"> 5 và </w:t>
      </w:r>
      <w:r w:rsidRPr="005C46AB" w:rsidR="005C46AB">
        <w:rPr>
          <w:rFonts w:ascii="Arial" w:hAnsi="Arial" w:cs="Arial"/>
          <w:sz w:val="20"/>
          <w:lang w:val="vi-VN"/>
        </w:rPr>
        <w:t>khoản</w:t>
      </w:r>
      <w:r w:rsidRPr="005C46AB">
        <w:rPr>
          <w:rFonts w:ascii="Arial" w:hAnsi="Arial" w:cs="Arial"/>
          <w:sz w:val="20"/>
          <w:lang w:val="vi-VN"/>
        </w:rPr>
        <w:t xml:space="preserve"> 7 </w:t>
      </w:r>
      <w:r w:rsidRPr="005C46AB" w:rsidR="005C46AB">
        <w:rPr>
          <w:rFonts w:ascii="Arial" w:hAnsi="Arial" w:cs="Arial"/>
          <w:sz w:val="20"/>
          <w:lang w:val="vi-VN"/>
        </w:rPr>
        <w:t>Điều</w:t>
      </w:r>
      <w:r w:rsidRPr="005C46AB">
        <w:rPr>
          <w:rFonts w:ascii="Arial" w:hAnsi="Arial" w:cs="Arial"/>
          <w:sz w:val="20"/>
          <w:lang w:val="vi-VN"/>
        </w:rPr>
        <w:t xml:space="preserve"> 39 </w:t>
      </w:r>
      <w:r w:rsidRPr="005C46AB" w:rsidR="00620166">
        <w:rPr>
          <w:rFonts w:ascii="Arial" w:hAnsi="Arial" w:cs="Arial"/>
          <w:sz w:val="20"/>
          <w:lang w:val="vi-VN"/>
        </w:rPr>
        <w:t>Luật</w:t>
      </w:r>
      <w:r w:rsidRPr="005C46AB">
        <w:rPr>
          <w:rFonts w:ascii="Arial" w:hAnsi="Arial" w:cs="Arial"/>
          <w:sz w:val="20"/>
          <w:lang w:val="vi-VN"/>
        </w:rPr>
        <w:t xml:space="preserve"> Xử lý vi phạm hà</w:t>
      </w:r>
      <w:r w:rsidRPr="005C46AB">
        <w:rPr>
          <w:rFonts w:ascii="Arial" w:hAnsi="Arial" w:cs="Arial"/>
          <w:sz w:val="20"/>
          <w:lang w:val="vi-VN"/>
        </w:rPr>
        <w:t>nh chính</w:t>
      </w:r>
      <w:bookmarkEnd w:id="43"/>
      <w:r w:rsidRPr="005C46AB">
        <w:rPr>
          <w:rFonts w:ascii="Arial" w:hAnsi="Arial" w:cs="Arial"/>
          <w:sz w:val="20"/>
          <w:lang w:val="vi-VN"/>
        </w:rPr>
        <w:t>.</w:t>
      </w:r>
    </w:p>
    <w:p w:rsidR="00AA3CD9" w:rsidRPr="005C46AB" w:rsidP="0059679D">
      <w:pPr>
        <w:spacing w:after="120"/>
        <w:rPr>
          <w:rFonts w:ascii="Arial" w:hAnsi="Arial" w:cs="Arial"/>
          <w:b/>
          <w:sz w:val="20"/>
          <w:lang w:val="vi-VN"/>
        </w:rPr>
      </w:pPr>
      <w:bookmarkStart w:id="44" w:name="chuong_3"/>
      <w:r w:rsidRPr="005C46AB" w:rsidR="005C46AB">
        <w:rPr>
          <w:rFonts w:ascii="Arial" w:hAnsi="Arial" w:cs="Arial"/>
          <w:b/>
          <w:sz w:val="20"/>
          <w:lang w:val="vi-VN"/>
        </w:rPr>
        <w:t>Chương</w:t>
      </w:r>
      <w:r w:rsidRPr="005C46AB">
        <w:rPr>
          <w:rFonts w:ascii="Arial" w:hAnsi="Arial" w:cs="Arial"/>
          <w:b/>
          <w:sz w:val="20"/>
          <w:lang w:val="vi-VN"/>
        </w:rPr>
        <w:t xml:space="preserve"> III</w:t>
      </w:r>
      <w:bookmarkEnd w:id="44"/>
    </w:p>
    <w:p w:rsidR="00AA3CD9" w:rsidRPr="005C46AB" w:rsidP="0059679D">
      <w:pPr>
        <w:spacing w:after="120"/>
        <w:jc w:val="center"/>
        <w:rPr>
          <w:rFonts w:ascii="Arial" w:hAnsi="Arial" w:cs="Arial"/>
          <w:b/>
          <w:sz w:val="24"/>
        </w:rPr>
      </w:pPr>
      <w:bookmarkStart w:id="45" w:name="chuong_3_name"/>
      <w:r w:rsidRPr="005C46AB" w:rsidR="0059679D">
        <w:rPr>
          <w:rFonts w:ascii="Arial" w:hAnsi="Arial" w:cs="Arial"/>
          <w:b/>
          <w:sz w:val="24"/>
          <w:lang w:val="vi-VN"/>
        </w:rPr>
        <w:t>ÁP DỤNG QUY ĐỊNH VỀ XỬ PHẠT VI PHẠM HÀNH CHÍNH</w:t>
      </w:r>
      <w:bookmarkEnd w:id="45"/>
    </w:p>
    <w:p w:rsidR="00AA3CD9" w:rsidRPr="005C46AB" w:rsidP="0059679D">
      <w:pPr>
        <w:spacing w:after="120"/>
        <w:rPr>
          <w:rFonts w:ascii="Arial" w:hAnsi="Arial" w:cs="Arial"/>
          <w:b/>
          <w:sz w:val="20"/>
          <w:lang w:val="vi-VN"/>
        </w:rPr>
      </w:pPr>
      <w:bookmarkStart w:id="46" w:name="dieu_7"/>
      <w:r w:rsidRPr="005C46AB" w:rsidR="005C46AB">
        <w:rPr>
          <w:rFonts w:ascii="Arial" w:hAnsi="Arial" w:cs="Arial"/>
          <w:b/>
          <w:sz w:val="20"/>
          <w:lang w:val="vi-VN"/>
        </w:rPr>
        <w:t>Điều</w:t>
      </w:r>
      <w:r w:rsidRPr="005C46AB">
        <w:rPr>
          <w:rFonts w:ascii="Arial" w:hAnsi="Arial" w:cs="Arial"/>
          <w:b/>
          <w:sz w:val="20"/>
          <w:lang w:val="vi-VN"/>
        </w:rPr>
        <w:t xml:space="preserve"> 7. Áp dụng văn bản quy phạm pháp </w:t>
      </w:r>
      <w:r w:rsidRPr="005C46AB" w:rsidR="00620166">
        <w:rPr>
          <w:rFonts w:ascii="Arial" w:hAnsi="Arial" w:cs="Arial"/>
          <w:b/>
          <w:sz w:val="20"/>
          <w:lang w:val="vi-VN"/>
        </w:rPr>
        <w:t>luật</w:t>
      </w:r>
      <w:r w:rsidRPr="005C46AB">
        <w:rPr>
          <w:rFonts w:ascii="Arial" w:hAnsi="Arial" w:cs="Arial"/>
          <w:b/>
          <w:sz w:val="20"/>
          <w:lang w:val="vi-VN"/>
        </w:rPr>
        <w:t xml:space="preserve"> để xử phạt đối với hành vi vi phạm hành chính </w:t>
      </w:r>
      <w:bookmarkEnd w:id="46"/>
    </w:p>
    <w:p w:rsidR="00AA3CD9" w:rsidRPr="005C46AB" w:rsidP="0059679D">
      <w:pPr>
        <w:spacing w:after="120"/>
        <w:rPr>
          <w:rFonts w:ascii="Arial" w:hAnsi="Arial" w:cs="Arial"/>
          <w:sz w:val="20"/>
          <w:lang w:val="vi-VN"/>
        </w:rPr>
      </w:pPr>
      <w:bookmarkStart w:id="47" w:name="khoan_1_7"/>
      <w:r w:rsidRPr="00D81977" w:rsidR="00D81977">
        <w:rPr>
          <w:rFonts w:ascii="Arial" w:hAnsi="Arial" w:cs="Arial"/>
          <w:sz w:val="20"/>
          <w:lang w:val="vi-VN"/>
        </w:rPr>
        <w:t>1. Việc lựa chọn áp dụng văn bản quy phạm pháp luật để xử phạt đối với hành vi vi phạm hành chính được thực hiện theo quy định tại</w:t>
      </w:r>
      <w:bookmarkEnd w:id="47"/>
      <w:r w:rsidRPr="005C46AB">
        <w:rPr>
          <w:rFonts w:ascii="Arial" w:hAnsi="Arial" w:cs="Arial"/>
          <w:sz w:val="20"/>
          <w:lang w:val="vi-VN"/>
        </w:rPr>
        <w:t xml:space="preserve"> </w:t>
      </w:r>
      <w:bookmarkStart w:id="48" w:name="dc_8"/>
      <w:r w:rsidRPr="005C46AB" w:rsidR="005C46AB">
        <w:rPr>
          <w:rFonts w:ascii="Arial" w:hAnsi="Arial" w:cs="Arial"/>
          <w:sz w:val="20"/>
          <w:lang w:val="vi-VN"/>
        </w:rPr>
        <w:t>Điều</w:t>
      </w:r>
      <w:r w:rsidRPr="005C46AB">
        <w:rPr>
          <w:rFonts w:ascii="Arial" w:hAnsi="Arial" w:cs="Arial"/>
          <w:sz w:val="20"/>
          <w:lang w:val="vi-VN"/>
        </w:rPr>
        <w:t xml:space="preserve"> 156 </w:t>
      </w:r>
      <w:r w:rsidRPr="005C46AB" w:rsidR="00620166">
        <w:rPr>
          <w:rFonts w:ascii="Arial" w:hAnsi="Arial" w:cs="Arial"/>
          <w:sz w:val="20"/>
          <w:lang w:val="vi-VN"/>
        </w:rPr>
        <w:t>Luật</w:t>
      </w:r>
      <w:r w:rsidRPr="005C46AB">
        <w:rPr>
          <w:rFonts w:ascii="Arial" w:hAnsi="Arial" w:cs="Arial"/>
          <w:sz w:val="20"/>
          <w:lang w:val="vi-VN"/>
        </w:rPr>
        <w:t xml:space="preserve"> Ban hành văn bản quy phạm pháp </w:t>
      </w:r>
      <w:r w:rsidRPr="005C46AB" w:rsidR="00620166">
        <w:rPr>
          <w:rFonts w:ascii="Arial" w:hAnsi="Arial" w:cs="Arial"/>
          <w:sz w:val="20"/>
          <w:lang w:val="vi-VN"/>
        </w:rPr>
        <w:t>luật</w:t>
      </w:r>
      <w:bookmarkEnd w:id="48"/>
      <w:r w:rsidRPr="005C46AB">
        <w:rPr>
          <w:rFonts w:ascii="Arial" w:hAnsi="Arial" w:cs="Arial"/>
          <w:sz w:val="20"/>
          <w:lang w:val="vi-VN"/>
        </w:rPr>
        <w:t>.</w:t>
      </w:r>
    </w:p>
    <w:p w:rsidR="00AA3CD9" w:rsidRPr="005C46AB" w:rsidP="0059679D">
      <w:pPr>
        <w:spacing w:after="120"/>
        <w:rPr>
          <w:rFonts w:ascii="Arial" w:hAnsi="Arial" w:cs="Arial"/>
          <w:sz w:val="20"/>
          <w:lang w:val="vi-VN"/>
        </w:rPr>
      </w:pPr>
      <w:bookmarkStart w:id="49" w:name="khoan_2_7"/>
      <w:r w:rsidRPr="005C46AB">
        <w:rPr>
          <w:rFonts w:ascii="Arial" w:hAnsi="Arial" w:cs="Arial"/>
          <w:sz w:val="20"/>
          <w:lang w:val="vi-VN"/>
        </w:rPr>
        <w:t xml:space="preserve">2. Trường hợp hành vi vi phạm hành chính được thực hiện trong một </w:t>
      </w:r>
      <w:r w:rsidRPr="005C46AB" w:rsidR="005C46AB">
        <w:rPr>
          <w:rFonts w:ascii="Arial" w:hAnsi="Arial" w:cs="Arial"/>
          <w:sz w:val="20"/>
          <w:lang w:val="vi-VN"/>
        </w:rPr>
        <w:t>khoản</w:t>
      </w:r>
      <w:r w:rsidRPr="005C46AB">
        <w:rPr>
          <w:rFonts w:ascii="Arial" w:hAnsi="Arial" w:cs="Arial"/>
          <w:sz w:val="20"/>
          <w:lang w:val="vi-VN"/>
        </w:rPr>
        <w:t xml:space="preserve">g thời gian có nhiều nghị định quy định về xử phạt vi phạm hành chính trong lĩnh vực quản lý nhà nước có hiệu lực, mà không xác định được nghị định để áp dụng theo </w:t>
      </w:r>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w:t>
      </w:r>
      <w:r w:rsidRPr="005C46AB" w:rsidR="005C46AB">
        <w:rPr>
          <w:rFonts w:ascii="Arial" w:hAnsi="Arial" w:cs="Arial"/>
          <w:sz w:val="20"/>
          <w:lang w:val="vi-VN"/>
        </w:rPr>
        <w:t>này</w:t>
      </w:r>
      <w:r w:rsidRPr="005C46AB">
        <w:rPr>
          <w:rFonts w:ascii="Arial" w:hAnsi="Arial" w:cs="Arial"/>
          <w:sz w:val="20"/>
          <w:lang w:val="vi-VN"/>
        </w:rPr>
        <w:t xml:space="preserve">, thì việc lựa chọn áp dụng văn bản quy phạm pháp </w:t>
      </w:r>
      <w:r w:rsidRPr="005C46AB" w:rsidR="00620166">
        <w:rPr>
          <w:rFonts w:ascii="Arial" w:hAnsi="Arial" w:cs="Arial"/>
          <w:sz w:val="20"/>
          <w:lang w:val="vi-VN"/>
        </w:rPr>
        <w:t>luật</w:t>
      </w:r>
      <w:r w:rsidRPr="005C46AB">
        <w:rPr>
          <w:rFonts w:ascii="Arial" w:hAnsi="Arial" w:cs="Arial"/>
          <w:sz w:val="20"/>
          <w:lang w:val="vi-VN"/>
        </w:rPr>
        <w:t xml:space="preserve"> để xử phạt đối với hành vi vi phạm hành chính được thực hiện như sau:</w:t>
      </w:r>
      <w:bookmarkEnd w:id="49"/>
    </w:p>
    <w:p w:rsidR="00AA3CD9" w:rsidRPr="005C46AB" w:rsidP="0059679D">
      <w:pPr>
        <w:spacing w:after="120"/>
        <w:rPr>
          <w:rFonts w:ascii="Arial" w:hAnsi="Arial" w:cs="Arial"/>
          <w:sz w:val="20"/>
          <w:lang w:val="vi-VN"/>
        </w:rPr>
      </w:pPr>
      <w:r w:rsidRPr="005C46AB">
        <w:rPr>
          <w:rFonts w:ascii="Arial" w:eastAsia="Calibri" w:hAnsi="Arial" w:cs="Arial"/>
          <w:sz w:val="20"/>
          <w:lang w:val="vi-VN"/>
        </w:rPr>
        <w:t xml:space="preserve">a) Nếu hành vi vi phạm hành chính đã kết thúc, thì </w:t>
      </w:r>
      <w:r w:rsidRPr="005C46AB">
        <w:rPr>
          <w:rFonts w:ascii="Arial" w:hAnsi="Arial" w:cs="Arial"/>
          <w:sz w:val="20"/>
          <w:lang w:val="vi-VN"/>
        </w:rPr>
        <w:t xml:space="preserve">áp dụng nghị định đang có hiệu lực tại thời </w:t>
      </w:r>
      <w:r w:rsidRPr="005C46AB" w:rsidR="005C46AB">
        <w:rPr>
          <w:rFonts w:ascii="Arial" w:hAnsi="Arial" w:cs="Arial"/>
          <w:sz w:val="20"/>
          <w:lang w:val="vi-VN"/>
        </w:rPr>
        <w:t>điểm</w:t>
      </w:r>
      <w:r w:rsidRPr="005C46AB">
        <w:rPr>
          <w:rFonts w:ascii="Arial" w:hAnsi="Arial" w:cs="Arial"/>
          <w:sz w:val="20"/>
          <w:lang w:val="vi-VN"/>
        </w:rPr>
        <w:t xml:space="preserve"> chấm dứt hành vi vi phạm để xử phạt; </w:t>
      </w:r>
    </w:p>
    <w:p w:rsidR="00AA3CD9" w:rsidRPr="005C46AB" w:rsidP="0059679D">
      <w:pPr>
        <w:tabs>
          <w:tab w:val="left" w:pos="1134"/>
        </w:tabs>
        <w:spacing w:after="120"/>
        <w:rPr>
          <w:rFonts w:ascii="Arial" w:hAnsi="Arial" w:cs="Arial"/>
          <w:sz w:val="20"/>
          <w:lang w:val="vi-VN"/>
        </w:rPr>
      </w:pPr>
      <w:r w:rsidRPr="005C46AB">
        <w:rPr>
          <w:rFonts w:ascii="Arial" w:eastAsia="Calibri" w:hAnsi="Arial" w:cs="Arial"/>
          <w:sz w:val="20"/>
          <w:lang w:val="vi-VN"/>
        </w:rPr>
        <w:t xml:space="preserve">b) Nếu hành vi vi phạm hành chính đang được thực hiện, thì áp dụng nghị định đang có hiệu lực tại thời </w:t>
      </w:r>
      <w:r w:rsidRPr="005C46AB" w:rsidR="005C46AB">
        <w:rPr>
          <w:rFonts w:ascii="Arial" w:eastAsia="Calibri" w:hAnsi="Arial" w:cs="Arial"/>
          <w:sz w:val="20"/>
          <w:lang w:val="vi-VN"/>
        </w:rPr>
        <w:t>điểm</w:t>
      </w:r>
      <w:r w:rsidRPr="005C46AB">
        <w:rPr>
          <w:rFonts w:ascii="Arial" w:eastAsia="Calibri" w:hAnsi="Arial" w:cs="Arial"/>
          <w:sz w:val="20"/>
          <w:lang w:val="vi-VN"/>
        </w:rPr>
        <w:t xml:space="preserve"> phát hiện hành vi vi phạm để xử phạt.</w:t>
      </w:r>
    </w:p>
    <w:p w:rsidR="00AA3CD9" w:rsidRPr="005C46AB" w:rsidP="0059679D">
      <w:pPr>
        <w:spacing w:after="120"/>
        <w:rPr>
          <w:rFonts w:ascii="Arial" w:hAnsi="Arial" w:cs="Arial"/>
          <w:b/>
          <w:sz w:val="20"/>
          <w:lang w:val="vi-VN"/>
        </w:rPr>
      </w:pPr>
      <w:bookmarkStart w:id="50" w:name="dieu_8"/>
      <w:r w:rsidRPr="005C46AB" w:rsidR="005C46AB">
        <w:rPr>
          <w:rFonts w:ascii="Arial" w:hAnsi="Arial" w:cs="Arial"/>
          <w:b/>
          <w:sz w:val="20"/>
          <w:lang w:val="vi-VN"/>
        </w:rPr>
        <w:t>Điều</w:t>
      </w:r>
      <w:r w:rsidRPr="005C46AB">
        <w:rPr>
          <w:rFonts w:ascii="Arial" w:hAnsi="Arial" w:cs="Arial"/>
          <w:b/>
          <w:sz w:val="20"/>
          <w:lang w:val="vi-VN"/>
        </w:rPr>
        <w:t xml:space="preserve"> 8. Nguyên tắc xác định hành vi vi phạm hành chính, á</w:t>
      </w:r>
      <w:r w:rsidRPr="005C46AB">
        <w:rPr>
          <w:rFonts w:ascii="Arial" w:hAnsi="Arial" w:cs="Arial"/>
          <w:b/>
          <w:bCs/>
          <w:sz w:val="20"/>
          <w:lang w:val="vi-VN"/>
        </w:rPr>
        <w:t>p dụng các hình thức xử phạt vi phạm hành chính, biện pháp khắc phục hậu quả và sự kiện bất khả kháng</w:t>
      </w:r>
      <w:bookmarkEnd w:id="50"/>
    </w:p>
    <w:p w:rsidR="00AA3CD9" w:rsidRPr="005C46AB" w:rsidP="0059679D">
      <w:pPr>
        <w:spacing w:after="120"/>
        <w:rPr>
          <w:rFonts w:ascii="Arial" w:hAnsi="Arial" w:cs="Arial"/>
          <w:sz w:val="20"/>
          <w:shd w:val="clear" w:color="auto" w:fill="FFFFFF"/>
          <w:lang w:val="vi-VN"/>
        </w:rPr>
      </w:pPr>
      <w:r w:rsidRPr="005C46AB">
        <w:rPr>
          <w:rFonts w:ascii="Arial" w:hAnsi="Arial" w:cs="Arial"/>
          <w:sz w:val="20"/>
          <w:lang w:val="vi-VN"/>
        </w:rPr>
        <w:t xml:space="preserve">1. Việc xác định </w:t>
      </w:r>
      <w:r w:rsidRPr="005C46AB">
        <w:rPr>
          <w:rFonts w:ascii="Arial" w:hAnsi="Arial" w:cs="Arial"/>
          <w:sz w:val="20"/>
          <w:shd w:val="clear" w:color="auto" w:fill="FFFFFF"/>
          <w:lang w:val="vi-VN"/>
        </w:rPr>
        <w:t>hành vi vi phạm hành chính đã kết thúc, hành vi vi phạm hành chính đang được thực hiện để tính thời hiệu xử phạt vi phạm hành chính thực hiện theo nguyên tắc sau đây:</w:t>
      </w:r>
    </w:p>
    <w:p w:rsidR="00AA3CD9" w:rsidRPr="005C46AB" w:rsidP="0059679D">
      <w:pPr>
        <w:spacing w:after="120"/>
        <w:rPr>
          <w:rFonts w:ascii="Arial" w:hAnsi="Arial" w:cs="Arial"/>
          <w:sz w:val="20"/>
          <w:shd w:val="clear" w:color="auto" w:fill="FFFFFF"/>
          <w:lang w:val="vi-VN"/>
        </w:rPr>
      </w:pPr>
      <w:r w:rsidRPr="005C46AB">
        <w:rPr>
          <w:rFonts w:ascii="Arial" w:hAnsi="Arial" w:cs="Arial"/>
          <w:sz w:val="20"/>
          <w:shd w:val="clear" w:color="auto" w:fill="FFFFFF"/>
          <w:lang w:val="vi-VN"/>
        </w:rPr>
        <w:t xml:space="preserve">a) Hành vi vi phạm hành chính đã kết thúc là hành vi được thực hiện một lần hoặc nhiều lần và có căn cứ xác định hành vi đã thực hiện xong trước thời </w:t>
      </w:r>
      <w:r w:rsidRPr="005C46AB" w:rsidR="005C46AB">
        <w:rPr>
          <w:rFonts w:ascii="Arial" w:hAnsi="Arial" w:cs="Arial"/>
          <w:sz w:val="20"/>
          <w:shd w:val="clear" w:color="auto" w:fill="FFFFFF"/>
          <w:lang w:val="vi-VN"/>
        </w:rPr>
        <w:t>điểm</w:t>
      </w:r>
      <w:r w:rsidRPr="005C46AB">
        <w:rPr>
          <w:rFonts w:ascii="Arial" w:hAnsi="Arial" w:cs="Arial"/>
          <w:sz w:val="20"/>
          <w:shd w:val="clear" w:color="auto" w:fill="FFFFFF"/>
          <w:lang w:val="vi-VN"/>
        </w:rPr>
        <w:t xml:space="preserve"> cơ quan, người có thẩm quyền phát hiện vi phạm hành chính;</w:t>
      </w:r>
    </w:p>
    <w:p w:rsidR="00AA3CD9" w:rsidRPr="005C46AB" w:rsidP="0059679D">
      <w:pPr>
        <w:spacing w:after="120"/>
        <w:rPr>
          <w:rFonts w:ascii="Arial" w:hAnsi="Arial" w:cs="Arial"/>
          <w:sz w:val="20"/>
          <w:shd w:val="clear" w:color="auto" w:fill="FFFFFF"/>
          <w:lang w:val="vi-VN"/>
        </w:rPr>
      </w:pPr>
      <w:r w:rsidRPr="005C46AB">
        <w:rPr>
          <w:rFonts w:ascii="Arial" w:hAnsi="Arial" w:cs="Arial"/>
          <w:sz w:val="20"/>
          <w:lang w:val="vi-VN"/>
        </w:rPr>
        <w:t xml:space="preserve">b) </w:t>
      </w:r>
      <w:r w:rsidRPr="005C46AB">
        <w:rPr>
          <w:rFonts w:ascii="Arial" w:hAnsi="Arial" w:cs="Arial"/>
          <w:sz w:val="20"/>
          <w:shd w:val="clear" w:color="auto" w:fill="FFFFFF"/>
          <w:lang w:val="vi-VN"/>
        </w:rPr>
        <w:t xml:space="preserve">Hành vi vi phạm hành chính đang thực hiện là hành vi đang diễn ra tại thời </w:t>
      </w:r>
      <w:r w:rsidRPr="005C46AB" w:rsidR="005C46AB">
        <w:rPr>
          <w:rFonts w:ascii="Arial" w:hAnsi="Arial" w:cs="Arial"/>
          <w:sz w:val="20"/>
          <w:shd w:val="clear" w:color="auto" w:fill="FFFFFF"/>
          <w:lang w:val="vi-VN"/>
        </w:rPr>
        <w:t>điểm</w:t>
      </w:r>
      <w:r w:rsidRPr="005C46AB">
        <w:rPr>
          <w:rFonts w:ascii="Arial" w:hAnsi="Arial" w:cs="Arial"/>
          <w:sz w:val="20"/>
          <w:shd w:val="clear" w:color="auto" w:fill="FFFFFF"/>
          <w:lang w:val="vi-VN"/>
        </w:rPr>
        <w:t xml:space="preserve"> cơ quan, người có thẩm quyền phát hiện vi phạm hành chính và hành vi đó vẫn đang xâm hại trật tự quản lý nhà nước.</w:t>
      </w:r>
    </w:p>
    <w:p w:rsidR="00AA3CD9" w:rsidRPr="005C46AB" w:rsidP="0059679D">
      <w:pPr>
        <w:spacing w:after="120"/>
        <w:rPr>
          <w:rFonts w:ascii="Arial" w:hAnsi="Arial" w:cs="Arial"/>
          <w:sz w:val="20"/>
          <w:lang w:val="vi-VN"/>
        </w:rPr>
      </w:pPr>
      <w:bookmarkStart w:id="51" w:name="khoan_2_8"/>
      <w:r w:rsidRPr="005C46AB">
        <w:rPr>
          <w:rFonts w:ascii="Arial" w:hAnsi="Arial" w:cs="Arial"/>
          <w:sz w:val="20"/>
          <w:lang w:val="vi-VN"/>
        </w:rPr>
        <w:t xml:space="preserve">2. Các hình thức xử phạt vi phạm hành chính và biện pháp khắc phục hậu quả chỉ được áp dụng khi nghị định quy định về xử phạt vi phạm hành chính trong các lĩnh vực quản lý nhà nước có quy định các hình thức xử phạt, biện pháp khắc phục hậu quả </w:t>
      </w:r>
      <w:r w:rsidRPr="005C46AB" w:rsidR="005C46AB">
        <w:rPr>
          <w:rFonts w:ascii="Arial" w:hAnsi="Arial" w:cs="Arial"/>
          <w:sz w:val="20"/>
          <w:lang w:val="vi-VN"/>
        </w:rPr>
        <w:t>này</w:t>
      </w:r>
      <w:r w:rsidRPr="005C46AB">
        <w:rPr>
          <w:rFonts w:ascii="Arial" w:hAnsi="Arial" w:cs="Arial"/>
          <w:sz w:val="20"/>
          <w:lang w:val="vi-VN"/>
        </w:rPr>
        <w:t xml:space="preserve"> đối với hành vi vi phạm hành chính cụ thể, trừ trường hợp quy định tại</w:t>
      </w:r>
      <w:bookmarkEnd w:id="51"/>
      <w:r w:rsidRPr="005C46AB">
        <w:rPr>
          <w:rFonts w:ascii="Arial" w:hAnsi="Arial" w:cs="Arial"/>
          <w:sz w:val="20"/>
          <w:lang w:val="vi-VN"/>
        </w:rPr>
        <w:t xml:space="preserve"> </w:t>
      </w:r>
      <w:bookmarkStart w:id="52" w:name="dc_9"/>
      <w:r w:rsidRPr="005C46AB" w:rsidR="005C46AB">
        <w:rPr>
          <w:rFonts w:ascii="Arial" w:hAnsi="Arial" w:cs="Arial"/>
          <w:sz w:val="20"/>
          <w:lang w:val="vi-VN"/>
        </w:rPr>
        <w:t>khoản</w:t>
      </w:r>
      <w:r w:rsidRPr="005C46AB">
        <w:rPr>
          <w:rFonts w:ascii="Arial" w:hAnsi="Arial" w:cs="Arial"/>
          <w:sz w:val="20"/>
          <w:lang w:val="vi-VN"/>
        </w:rPr>
        <w:t xml:space="preserve"> 2 </w:t>
      </w:r>
      <w:r w:rsidRPr="005C46AB" w:rsidR="005C46AB">
        <w:rPr>
          <w:rFonts w:ascii="Arial" w:hAnsi="Arial" w:cs="Arial"/>
          <w:sz w:val="20"/>
          <w:lang w:val="vi-VN"/>
        </w:rPr>
        <w:t>Điều</w:t>
      </w:r>
      <w:r w:rsidRPr="005C46AB">
        <w:rPr>
          <w:rFonts w:ascii="Arial" w:hAnsi="Arial" w:cs="Arial"/>
          <w:sz w:val="20"/>
          <w:lang w:val="vi-VN"/>
        </w:rPr>
        <w:t xml:space="preserve"> 65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52"/>
      <w:r w:rsidRPr="005C46AB">
        <w:rPr>
          <w:rFonts w:ascii="Arial" w:hAnsi="Arial" w:cs="Arial"/>
          <w:sz w:val="20"/>
          <w:lang w:val="vi-VN"/>
        </w:rPr>
        <w:t>.</w:t>
      </w:r>
    </w:p>
    <w:p w:rsidR="00AA3CD9" w:rsidRPr="005C46AB" w:rsidP="0059679D">
      <w:pPr>
        <w:spacing w:after="120"/>
        <w:rPr>
          <w:rFonts w:ascii="Arial" w:hAnsi="Arial" w:cs="Arial"/>
          <w:sz w:val="20"/>
          <w:lang w:val="vi-VN"/>
        </w:rPr>
      </w:pPr>
      <w:bookmarkStart w:id="53" w:name="khoan_3_8"/>
      <w:r w:rsidRPr="005C46AB">
        <w:rPr>
          <w:rFonts w:ascii="Arial" w:hAnsi="Arial" w:cs="Arial"/>
          <w:sz w:val="20"/>
          <w:lang w:val="vi-VN"/>
        </w:rPr>
        <w:t>3.</w:t>
      </w:r>
      <w:r w:rsidRPr="005C46AB">
        <w:rPr>
          <w:rFonts w:ascii="Arial" w:hAnsi="Arial" w:cs="Arial"/>
          <w:i/>
          <w:sz w:val="20"/>
          <w:lang w:val="vi-VN"/>
        </w:rPr>
        <w:t xml:space="preserve"> </w:t>
      </w:r>
      <w:r w:rsidRPr="005C46AB">
        <w:rPr>
          <w:rFonts w:ascii="Arial" w:hAnsi="Arial" w:cs="Arial"/>
          <w:sz w:val="20"/>
          <w:lang w:val="vi-VN"/>
        </w:rPr>
        <w:t xml:space="preserve">Đối với trường hợp hành vi vi phạm hành chính được thực hiện xuất phát trực tiếp từ </w:t>
      </w:r>
      <w:r w:rsidRPr="005C46AB" w:rsidR="005C46AB">
        <w:rPr>
          <w:rFonts w:ascii="Arial" w:hAnsi="Arial" w:cs="Arial"/>
          <w:sz w:val="20"/>
          <w:lang w:val="vi-VN"/>
        </w:rPr>
        <w:t>điều</w:t>
      </w:r>
      <w:r w:rsidRPr="005C46AB">
        <w:rPr>
          <w:rFonts w:ascii="Arial" w:hAnsi="Arial" w:cs="Arial"/>
          <w:sz w:val="20"/>
          <w:lang w:val="vi-VN"/>
        </w:rPr>
        <w:t xml:space="preserve"> kiện, hoàn cảnh khách quan do dịch bệnh hoặc phải thực hiện các biện pháp phòng chống dịch, để xác định việc có hay không xử phạt vi phạm hành chính, người có thẩm quyền xử phạt phải xác minh, thu thập đầy đủ thông tin, số liệu, giấy tờ hoặc tài liệu có liên quan đến vi phạm hành chính để làm rõ các tình </w:t>
      </w:r>
      <w:r w:rsidRPr="005C46AB" w:rsidR="005C46AB">
        <w:rPr>
          <w:rFonts w:ascii="Arial" w:hAnsi="Arial" w:cs="Arial"/>
          <w:sz w:val="20"/>
          <w:lang w:val="vi-VN"/>
        </w:rPr>
        <w:t>tiết</w:t>
      </w:r>
      <w:r w:rsidRPr="005C46AB">
        <w:rPr>
          <w:rFonts w:ascii="Arial" w:hAnsi="Arial" w:cs="Arial"/>
          <w:sz w:val="20"/>
          <w:lang w:val="vi-VN"/>
        </w:rPr>
        <w:t xml:space="preserve"> của vụ việc cụ thể. Nếu xác định dịch bệnh là nguyên nhân trực tiếp dẫn đến hành vi vi phạm hành chính; đối tượng thực hiện hành vi vi phạm không thể lường trước được hoàn cảnh dịch bệnh và không thể khắc phục được, mặc dù đã thực hiện mọi biện pháp cần thiết và khả năng cho phép để khắc phục, thì có thể áp dụng quy định tại</w:t>
      </w:r>
      <w:bookmarkEnd w:id="53"/>
      <w:r w:rsidRPr="005C46AB">
        <w:rPr>
          <w:rFonts w:ascii="Arial" w:hAnsi="Arial" w:cs="Arial"/>
          <w:sz w:val="20"/>
          <w:lang w:val="vi-VN"/>
        </w:rPr>
        <w:t xml:space="preserve"> </w:t>
      </w:r>
      <w:bookmarkStart w:id="54" w:name="dc_10"/>
      <w:r w:rsidRPr="005C46AB">
        <w:rPr>
          <w:rFonts w:ascii="Arial" w:hAnsi="Arial" w:cs="Arial"/>
          <w:sz w:val="20"/>
          <w:lang w:val="vi-VN"/>
        </w:rPr>
        <w:t>khoản 4 Điều 11 Luật Xử lý vi phạm hành chính</w:t>
      </w:r>
      <w:bookmarkEnd w:id="54"/>
      <w:r w:rsidRPr="005C46AB">
        <w:rPr>
          <w:rFonts w:ascii="Arial" w:hAnsi="Arial" w:cs="Arial"/>
          <w:sz w:val="20"/>
          <w:lang w:val="vi-VN"/>
        </w:rPr>
        <w:t xml:space="preserve"> </w:t>
      </w:r>
      <w:bookmarkStart w:id="55" w:name="khoan_3_8_name"/>
      <w:r w:rsidRPr="005C46AB">
        <w:rPr>
          <w:rFonts w:ascii="Arial" w:hAnsi="Arial" w:cs="Arial"/>
          <w:sz w:val="20"/>
          <w:lang w:val="vi-VN"/>
        </w:rPr>
        <w:t>để không xử phạt vi phạm hành chính.</w:t>
      </w:r>
      <w:bookmarkEnd w:id="55"/>
    </w:p>
    <w:p w:rsidR="00AA3CD9" w:rsidRPr="005C46AB" w:rsidP="0059679D">
      <w:pPr>
        <w:spacing w:after="120"/>
        <w:rPr>
          <w:rFonts w:ascii="Arial" w:hAnsi="Arial" w:cs="Arial"/>
          <w:b/>
          <w:sz w:val="20"/>
          <w:lang w:val="vi-VN"/>
        </w:rPr>
      </w:pPr>
      <w:bookmarkStart w:id="56" w:name="dieu_9"/>
      <w:r w:rsidRPr="005C46AB" w:rsidR="005C46AB">
        <w:rPr>
          <w:rFonts w:ascii="Arial" w:hAnsi="Arial" w:cs="Arial"/>
          <w:b/>
          <w:sz w:val="20"/>
          <w:lang w:val="vi-VN"/>
        </w:rPr>
        <w:t>Điều</w:t>
      </w:r>
      <w:r w:rsidRPr="005C46AB">
        <w:rPr>
          <w:rFonts w:ascii="Arial" w:hAnsi="Arial" w:cs="Arial"/>
          <w:b/>
          <w:sz w:val="20"/>
          <w:lang w:val="vi-VN"/>
        </w:rPr>
        <w:t xml:space="preserve"> 9. Áp dụng hình thức phạt tiền; tước quyền sử dụng giấy phép, chứng chỉ hành nghề có thời hạn; đình chỉ hoạt động có thời hạn; tịch thu tang vật, phương tiện vi phạm hành chính và áp dụng biện pháp khắc phục hậu quả</w:t>
      </w:r>
      <w:bookmarkEnd w:id="56"/>
    </w:p>
    <w:p w:rsidR="00AA3CD9" w:rsidRPr="005C46AB" w:rsidP="0059679D">
      <w:pPr>
        <w:spacing w:after="120"/>
        <w:rPr>
          <w:rFonts w:ascii="Arial" w:hAnsi="Arial" w:cs="Arial"/>
          <w:sz w:val="20"/>
          <w:shd w:val="clear" w:color="auto" w:fill="FFFFFF"/>
          <w:lang w:val="vi-VN"/>
        </w:rPr>
      </w:pPr>
      <w:bookmarkStart w:id="57" w:name="khoan_1_9"/>
      <w:r w:rsidRPr="005C46AB">
        <w:rPr>
          <w:rFonts w:ascii="Arial" w:hAnsi="Arial" w:cs="Arial"/>
          <w:sz w:val="20"/>
          <w:shd w:val="clear" w:color="auto" w:fill="FFFFFF"/>
          <w:lang w:val="vi-VN"/>
        </w:rPr>
        <w:t xml:space="preserve">1. Việc xác định mức phạt tiền đối với một hành vi vi phạm hành chính cụ thể trong trường hợp có nhiều tình </w:t>
      </w:r>
      <w:r w:rsidRPr="005C46AB" w:rsidR="005C46AB">
        <w:rPr>
          <w:rFonts w:ascii="Arial" w:hAnsi="Arial" w:cs="Arial"/>
          <w:sz w:val="20"/>
          <w:shd w:val="clear" w:color="auto" w:fill="FFFFFF"/>
          <w:lang w:val="vi-VN"/>
        </w:rPr>
        <w:t>tiết</w:t>
      </w:r>
      <w:r w:rsidRPr="005C46AB">
        <w:rPr>
          <w:rFonts w:ascii="Arial" w:hAnsi="Arial" w:cs="Arial"/>
          <w:sz w:val="20"/>
          <w:shd w:val="clear" w:color="auto" w:fill="FFFFFF"/>
          <w:lang w:val="vi-VN"/>
        </w:rPr>
        <w:t xml:space="preserve"> tăng nặng, giảm nhẹ được áp dụng theo nguyên tắc sau đây:</w:t>
      </w:r>
      <w:bookmarkEnd w:id="57"/>
    </w:p>
    <w:p w:rsidR="00AA3CD9" w:rsidRPr="005C46AB" w:rsidP="0059679D">
      <w:pPr>
        <w:spacing w:after="120"/>
        <w:rPr>
          <w:rFonts w:ascii="Arial" w:hAnsi="Arial" w:cs="Arial"/>
          <w:sz w:val="20"/>
          <w:shd w:val="clear" w:color="auto" w:fill="FFFFFF"/>
          <w:lang w:val="vi-VN"/>
        </w:rPr>
      </w:pPr>
      <w:r w:rsidRPr="005C46AB">
        <w:rPr>
          <w:rFonts w:ascii="Arial" w:hAnsi="Arial" w:cs="Arial"/>
          <w:sz w:val="20"/>
          <w:shd w:val="clear" w:color="auto" w:fill="FFFFFF"/>
          <w:lang w:val="vi-VN"/>
        </w:rPr>
        <w:t xml:space="preserve">a) Khi xác định mức phạt tiền đối với tổ chức, cá nhân vi phạm vừa có tình </w:t>
      </w:r>
      <w:r w:rsidRPr="005C46AB" w:rsidR="005C46AB">
        <w:rPr>
          <w:rFonts w:ascii="Arial" w:hAnsi="Arial" w:cs="Arial"/>
          <w:sz w:val="20"/>
          <w:shd w:val="clear" w:color="auto" w:fill="FFFFFF"/>
          <w:lang w:val="vi-VN"/>
        </w:rPr>
        <w:t>tiết</w:t>
      </w:r>
      <w:r w:rsidRPr="005C46AB">
        <w:rPr>
          <w:rFonts w:ascii="Arial" w:hAnsi="Arial" w:cs="Arial"/>
          <w:sz w:val="20"/>
          <w:shd w:val="clear" w:color="auto" w:fill="FFFFFF"/>
          <w:lang w:val="vi-VN"/>
        </w:rPr>
        <w:t xml:space="preserve"> tăng nặng, vừa có tình </w:t>
      </w:r>
      <w:r w:rsidRPr="005C46AB" w:rsidR="005C46AB">
        <w:rPr>
          <w:rFonts w:ascii="Arial" w:hAnsi="Arial" w:cs="Arial"/>
          <w:sz w:val="20"/>
          <w:shd w:val="clear" w:color="auto" w:fill="FFFFFF"/>
          <w:lang w:val="vi-VN"/>
        </w:rPr>
        <w:t>tiết</w:t>
      </w:r>
      <w:r w:rsidRPr="005C46AB">
        <w:rPr>
          <w:rFonts w:ascii="Arial" w:hAnsi="Arial" w:cs="Arial"/>
          <w:sz w:val="20"/>
          <w:shd w:val="clear" w:color="auto" w:fill="FFFFFF"/>
          <w:lang w:val="vi-VN"/>
        </w:rPr>
        <w:t xml:space="preserve"> giảm nhẹ, thì được giảm trừ tình </w:t>
      </w:r>
      <w:r w:rsidRPr="005C46AB" w:rsidR="005C46AB">
        <w:rPr>
          <w:rFonts w:ascii="Arial" w:hAnsi="Arial" w:cs="Arial"/>
          <w:sz w:val="20"/>
          <w:shd w:val="clear" w:color="auto" w:fill="FFFFFF"/>
          <w:lang w:val="vi-VN"/>
        </w:rPr>
        <w:t>tiết</w:t>
      </w:r>
      <w:r w:rsidRPr="005C46AB">
        <w:rPr>
          <w:rFonts w:ascii="Arial" w:hAnsi="Arial" w:cs="Arial"/>
          <w:sz w:val="20"/>
          <w:shd w:val="clear" w:color="auto" w:fill="FFFFFF"/>
          <w:lang w:val="vi-VN"/>
        </w:rPr>
        <w:t xml:space="preserve"> tăng nặng theo nguyên tắc một tình </w:t>
      </w:r>
      <w:r w:rsidRPr="005C46AB" w:rsidR="005C46AB">
        <w:rPr>
          <w:rFonts w:ascii="Arial" w:hAnsi="Arial" w:cs="Arial"/>
          <w:sz w:val="20"/>
          <w:shd w:val="clear" w:color="auto" w:fill="FFFFFF"/>
          <w:lang w:val="vi-VN"/>
        </w:rPr>
        <w:t>tiết</w:t>
      </w:r>
      <w:r w:rsidRPr="005C46AB">
        <w:rPr>
          <w:rFonts w:ascii="Arial" w:hAnsi="Arial" w:cs="Arial"/>
          <w:sz w:val="20"/>
          <w:shd w:val="clear" w:color="auto" w:fill="FFFFFF"/>
          <w:lang w:val="vi-VN"/>
        </w:rPr>
        <w:t xml:space="preserve"> giảm nhẹ được giảm trừ một tình </w:t>
      </w:r>
      <w:r w:rsidRPr="005C46AB" w:rsidR="005C46AB">
        <w:rPr>
          <w:rFonts w:ascii="Arial" w:hAnsi="Arial" w:cs="Arial"/>
          <w:sz w:val="20"/>
          <w:shd w:val="clear" w:color="auto" w:fill="FFFFFF"/>
          <w:lang w:val="vi-VN"/>
        </w:rPr>
        <w:t>tiết</w:t>
      </w:r>
      <w:r w:rsidRPr="005C46AB">
        <w:rPr>
          <w:rFonts w:ascii="Arial" w:hAnsi="Arial" w:cs="Arial"/>
          <w:sz w:val="20"/>
          <w:shd w:val="clear" w:color="auto" w:fill="FFFFFF"/>
          <w:lang w:val="vi-VN"/>
        </w:rPr>
        <w:t xml:space="preserve"> tăng nặng;</w:t>
      </w:r>
    </w:p>
    <w:p w:rsidR="00AA3CD9" w:rsidRPr="005C46AB" w:rsidP="0059679D">
      <w:pPr>
        <w:spacing w:after="120"/>
        <w:rPr>
          <w:rFonts w:ascii="Arial" w:hAnsi="Arial" w:cs="Arial"/>
          <w:sz w:val="20"/>
          <w:shd w:val="clear" w:color="auto" w:fill="FFFFFF"/>
          <w:lang w:val="vi-VN"/>
        </w:rPr>
      </w:pPr>
      <w:r w:rsidRPr="005C46AB">
        <w:rPr>
          <w:rFonts w:ascii="Arial" w:hAnsi="Arial" w:cs="Arial"/>
          <w:sz w:val="20"/>
          <w:shd w:val="clear" w:color="auto" w:fill="FFFFFF"/>
          <w:lang w:val="vi-VN"/>
        </w:rPr>
        <w:t xml:space="preserve">b) Mức phạt tiền cụ thể đối với một hành vi vi phạm hành chính là mức trung bình của khung phạt tiền được quy định đối với hành vi đó. Trong trường hợp có từ 02 tình </w:t>
      </w:r>
      <w:r w:rsidRPr="005C46AB" w:rsidR="005C46AB">
        <w:rPr>
          <w:rFonts w:ascii="Arial" w:hAnsi="Arial" w:cs="Arial"/>
          <w:sz w:val="20"/>
          <w:shd w:val="clear" w:color="auto" w:fill="FFFFFF"/>
          <w:lang w:val="vi-VN"/>
        </w:rPr>
        <w:t>tiết</w:t>
      </w:r>
      <w:r w:rsidRPr="005C46AB">
        <w:rPr>
          <w:rFonts w:ascii="Arial" w:hAnsi="Arial" w:cs="Arial"/>
          <w:sz w:val="20"/>
          <w:shd w:val="clear" w:color="auto" w:fill="FFFFFF"/>
          <w:lang w:val="vi-VN"/>
        </w:rPr>
        <w:t xml:space="preserve"> giảm nhẹ trở lên, thì áp dụng mức tối thiểu của khung tiền phạt; nếu có từ 02 tình </w:t>
      </w:r>
      <w:r w:rsidRPr="005C46AB" w:rsidR="005C46AB">
        <w:rPr>
          <w:rFonts w:ascii="Arial" w:hAnsi="Arial" w:cs="Arial"/>
          <w:sz w:val="20"/>
          <w:shd w:val="clear" w:color="auto" w:fill="FFFFFF"/>
          <w:lang w:val="vi-VN"/>
        </w:rPr>
        <w:t>tiết</w:t>
      </w:r>
      <w:r w:rsidRPr="005C46AB">
        <w:rPr>
          <w:rFonts w:ascii="Arial" w:hAnsi="Arial" w:cs="Arial"/>
          <w:sz w:val="20"/>
          <w:shd w:val="clear" w:color="auto" w:fill="FFFFFF"/>
          <w:lang w:val="vi-VN"/>
        </w:rPr>
        <w:t xml:space="preserve"> tăng nặng trở lên, thì áp dụng mức tối đa của khung tiền phạt.</w:t>
      </w:r>
    </w:p>
    <w:p w:rsidR="00AA3CD9" w:rsidRPr="005C46AB" w:rsidP="0059679D">
      <w:pPr>
        <w:spacing w:after="120"/>
        <w:rPr>
          <w:rFonts w:ascii="Arial" w:hAnsi="Arial" w:cs="Arial"/>
          <w:sz w:val="20"/>
          <w:lang w:val="vi-VN"/>
        </w:rPr>
      </w:pPr>
      <w:bookmarkStart w:id="58" w:name="khoan_2_9"/>
      <w:r w:rsidRPr="005C46AB">
        <w:rPr>
          <w:rFonts w:ascii="Arial" w:hAnsi="Arial" w:cs="Arial"/>
          <w:sz w:val="20"/>
          <w:lang w:val="vi-VN"/>
        </w:rPr>
        <w:t>2. Hình thức xử phạt tước quyền sử dụng giấy phép, chứng chỉ hành nghề có thời hạn được áp dụng như sau:</w:t>
      </w:r>
      <w:bookmarkEnd w:id="58"/>
    </w:p>
    <w:p w:rsidR="00AA3CD9" w:rsidRPr="005C46AB" w:rsidP="0059679D">
      <w:pPr>
        <w:spacing w:after="120"/>
        <w:rPr>
          <w:rFonts w:ascii="Arial" w:hAnsi="Arial" w:cs="Arial"/>
          <w:sz w:val="20"/>
          <w:lang w:val="vi-VN"/>
        </w:rPr>
      </w:pPr>
      <w:r w:rsidRPr="005C46AB">
        <w:rPr>
          <w:rFonts w:ascii="Arial" w:hAnsi="Arial" w:cs="Arial"/>
          <w:sz w:val="20"/>
          <w:lang w:val="vi-VN"/>
        </w:rPr>
        <w:t xml:space="preserve">a) Cá nhân, tổ chức thực hiện nhiều hành vi vi phạm hành chính mà bị xử phạt trong cùng một lần, trong đó có từ hai hành vi vi phạm trở lên bị áp dụng hình thức xử phạt tước quyền sử dụng có thời hạn đối với nhiều loại giấy phép, chứng chỉ hành nghề khác nhau, thì áp dụng hình thức xử phạt tước quyền sử dụng có thời hạn riêng biệt đối với từng hành vi vi phạm. </w:t>
      </w:r>
    </w:p>
    <w:p w:rsidR="00AA3CD9" w:rsidRPr="005C46AB" w:rsidP="0059679D">
      <w:pPr>
        <w:spacing w:after="120"/>
        <w:rPr>
          <w:rFonts w:ascii="Arial" w:hAnsi="Arial" w:cs="Arial"/>
          <w:sz w:val="20"/>
          <w:lang w:val="vi-VN"/>
        </w:rPr>
      </w:pPr>
      <w:r w:rsidRPr="005C46AB">
        <w:rPr>
          <w:rFonts w:ascii="Arial" w:hAnsi="Arial" w:cs="Arial"/>
          <w:sz w:val="20"/>
          <w:lang w:val="vi-VN"/>
        </w:rPr>
        <w:t>Trường hợp có từ hai hành vi vi phạm trở lên bị áp dụng hình thức xử phạt tước quyền sử dụng có thời hạn đối với cùng một loại giấy phép, chứng chỉ hành nghề, thì áp dụng mức tối đa của khung thời hạn tước quyền sử dụng của hành vi có quy định thời hạn tước dài nhất;</w:t>
      </w:r>
    </w:p>
    <w:p w:rsidR="00AA3CD9" w:rsidRPr="005C46AB" w:rsidP="0059679D">
      <w:pPr>
        <w:spacing w:after="120"/>
        <w:rPr>
          <w:rFonts w:ascii="Arial" w:hAnsi="Arial" w:cs="Arial"/>
          <w:sz w:val="20"/>
          <w:lang w:val="vi-VN"/>
        </w:rPr>
      </w:pPr>
      <w:r w:rsidRPr="005C46AB">
        <w:rPr>
          <w:rFonts w:ascii="Arial" w:hAnsi="Arial" w:cs="Arial"/>
          <w:sz w:val="20"/>
          <w:lang w:val="vi-VN"/>
        </w:rPr>
        <w:t>b) Trường hợp cá nhân, tổ chức vi phạm hành chính nhiều lần mà bị xử phạt về từng hành vi vi phạm, trong đó có từ hai hành vi vi phạm trở lên bị áp dụng hình thức xử phạt tước quyền sử dụng có thời hạn cùng một loại giấy phép, chứng chỉ hành nghề, thì áp dụng mức tối đa của khung thời hạn tước quyền sử dụng đối với hành vi có thời hạn tước dài nhất;</w:t>
      </w:r>
    </w:p>
    <w:p w:rsidR="00AA3CD9" w:rsidRPr="005C46AB" w:rsidP="0059679D">
      <w:pPr>
        <w:spacing w:after="120"/>
        <w:rPr>
          <w:rFonts w:ascii="Arial" w:hAnsi="Arial" w:cs="Arial"/>
          <w:sz w:val="20"/>
          <w:lang w:val="vi-VN" w:bidi="en-US"/>
        </w:rPr>
      </w:pPr>
      <w:r w:rsidRPr="005C46AB">
        <w:rPr>
          <w:rFonts w:ascii="Arial" w:hAnsi="Arial" w:cs="Arial"/>
          <w:sz w:val="20"/>
          <w:lang w:val="vi-VN" w:bidi="en-US"/>
        </w:rPr>
        <w:t>c) Trường hợp thời hạn còn lại của giấy phép, chứng chỉ hành nghề ngắn hơn thời hạn tước quyền sử dụng của giấy phép, chứng chỉ hành nghề, thì áp dụng thời hạn tước là thời hạn còn lại của giấy phép, chứng chỉ hành nghề đó.</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3. Thẩm quyền áp dụng hình thức xử phạt tước quyền sử dụng giấy phép, chứng chỉ hành nghề không phụ thuộc vào cơ quan, người đã cấp giấy phép, chứng chỉ hành nghề mà chỉ thực hiện theo quy định tại </w:t>
      </w:r>
      <w:bookmarkStart w:id="59" w:name="tvpllink_jofmpsyqcp_4"/>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59"/>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4. Cá nhân, tổ chức vi phạm phải giao nộp giấy phép, chứng chỉ hành nghề theo yêu cầu thu giữ của người có thẩm quyền xử phạt, trừ trường hợp đã bị áp dụng biện pháp ngăn chặn và bảo đảm xử lý vi phạm hành chính tạm giữ giấy phép, chứng chỉ hành nghề theo quy định tại </w:t>
      </w:r>
      <w:bookmarkStart w:id="60" w:name="dc_11"/>
      <w:r w:rsidRPr="005C46AB" w:rsidR="005C46AB">
        <w:rPr>
          <w:rFonts w:ascii="Arial" w:hAnsi="Arial" w:cs="Arial"/>
          <w:sz w:val="20"/>
          <w:lang w:val="vi-VN"/>
        </w:rPr>
        <w:t>khoản</w:t>
      </w:r>
      <w:r w:rsidRPr="005C46AB">
        <w:rPr>
          <w:rFonts w:ascii="Arial" w:hAnsi="Arial" w:cs="Arial"/>
          <w:sz w:val="20"/>
          <w:lang w:val="vi-VN"/>
        </w:rPr>
        <w:t xml:space="preserve"> 7 </w:t>
      </w:r>
      <w:r w:rsidRPr="005C46AB" w:rsidR="005C46AB">
        <w:rPr>
          <w:rFonts w:ascii="Arial" w:hAnsi="Arial" w:cs="Arial"/>
          <w:sz w:val="20"/>
          <w:lang w:val="vi-VN"/>
        </w:rPr>
        <w:t>Điều</w:t>
      </w:r>
      <w:r w:rsidRPr="005C46AB">
        <w:rPr>
          <w:rFonts w:ascii="Arial" w:hAnsi="Arial" w:cs="Arial"/>
          <w:sz w:val="20"/>
          <w:lang w:val="vi-VN"/>
        </w:rPr>
        <w:t xml:space="preserve"> 125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60"/>
      <w:r w:rsidRPr="005C46AB">
        <w:rPr>
          <w:rFonts w:ascii="Arial" w:hAnsi="Arial" w:cs="Arial"/>
          <w:sz w:val="20"/>
          <w:lang w:val="vi-VN"/>
        </w:rPr>
        <w:t xml:space="preserve">. Việc giao nộp giấy phép, chứng chỉ hành nghề phải lập thành biên bản và giao 01 bản cho người vi phạm, đại diện tổ chức vi phạm, trừ trường hợp đã lập biên bản tạm giữ giấy phép, chứng chỉ hành nghề, thì biên bản tạm giữ tiếp tục có giá trị cho đến hết thời hạn tước quyền sử dụng giấy phép, chứng chỉ hành nghề theo quyết định xử phạt vi phạm hành chính. </w:t>
      </w:r>
    </w:p>
    <w:p w:rsidR="00AA3CD9" w:rsidRPr="005C46AB" w:rsidP="0059679D">
      <w:pPr>
        <w:spacing w:after="120"/>
        <w:rPr>
          <w:rFonts w:ascii="Arial" w:hAnsi="Arial" w:cs="Arial"/>
          <w:sz w:val="20"/>
          <w:lang w:val="vi-VN"/>
        </w:rPr>
      </w:pPr>
      <w:r w:rsidRPr="005C46AB">
        <w:rPr>
          <w:rFonts w:ascii="Arial" w:hAnsi="Arial" w:cs="Arial"/>
          <w:sz w:val="20"/>
          <w:lang w:val="vi-VN"/>
        </w:rPr>
        <w:t>5. Trong thời hạn 02 ngày làm việc, kể từ ngày ra quyết định xử phạt vi phạm hành chính có áp dụng hình thức xử phạt tước quyền sử dụng giấy phép, chứng chỉ hành nghề, người có thẩm quyền đã ra quyết định xử phạt phải gửi quyết định xử phạt vi phạm hành chính cho cơ quan đã cấp giấy phép, chứng chỉ hành nghề đó biết.</w:t>
      </w:r>
    </w:p>
    <w:p w:rsidR="00AA3CD9" w:rsidRPr="005C46AB" w:rsidP="0059679D">
      <w:pPr>
        <w:spacing w:after="120"/>
        <w:rPr>
          <w:rFonts w:ascii="Arial" w:hAnsi="Arial" w:cs="Arial"/>
          <w:sz w:val="20"/>
          <w:lang w:val="vi-VN"/>
        </w:rPr>
      </w:pPr>
      <w:r w:rsidRPr="005C46AB">
        <w:rPr>
          <w:rFonts w:ascii="Arial" w:hAnsi="Arial" w:cs="Arial"/>
          <w:sz w:val="20"/>
          <w:lang w:val="vi-VN"/>
        </w:rPr>
        <w:t>6. Hình thức xử phạt đình chỉ hoạt động có thời hạn được áp dụng như sau:</w:t>
      </w:r>
    </w:p>
    <w:p w:rsidR="00AA3CD9" w:rsidRPr="005C46AB" w:rsidP="0059679D">
      <w:pPr>
        <w:spacing w:after="120"/>
        <w:rPr>
          <w:rFonts w:ascii="Arial" w:hAnsi="Arial" w:cs="Arial"/>
          <w:sz w:val="20"/>
          <w:lang w:val="vi-VN"/>
        </w:rPr>
      </w:pPr>
      <w:r w:rsidRPr="005C46AB">
        <w:rPr>
          <w:rFonts w:ascii="Arial" w:hAnsi="Arial" w:cs="Arial"/>
          <w:sz w:val="20"/>
          <w:lang w:val="vi-VN"/>
        </w:rPr>
        <w:t>a) Trường hợp một cá nhân, tổ chức thực hiện nhiều hành vi vi phạm hành chính mà bị xử phạt trong cùng một lần, trong đó có từ hai hành vi vi phạm trở lên bị áp dụng hình thức xử phạt đình chỉ hoạt động có thời hạn, thì áp dụng mức tối đa của khung thời hạn đình chỉ của hành vi có quy định thời hạn đình chỉ dài nhất;</w:t>
      </w:r>
    </w:p>
    <w:p w:rsidR="00AA3CD9" w:rsidRPr="005C46AB" w:rsidP="0059679D">
      <w:pPr>
        <w:spacing w:after="120"/>
        <w:rPr>
          <w:rFonts w:ascii="Arial" w:hAnsi="Arial" w:cs="Arial"/>
          <w:sz w:val="20"/>
          <w:lang w:val="vi-VN"/>
        </w:rPr>
      </w:pPr>
      <w:r w:rsidRPr="005C46AB">
        <w:rPr>
          <w:rFonts w:ascii="Arial" w:hAnsi="Arial" w:cs="Arial"/>
          <w:sz w:val="20"/>
          <w:lang w:val="vi-VN"/>
        </w:rPr>
        <w:t>b) Trường hợp cá nhân, tổ chức vi phạm hành chính nhiều lần mà bị xử phạt về từng hành vi vi phạm, trong đó có từ hai hành vi vi phạm trở lên bị áp dụng hình thức xử phạt đình chỉ hoạt động có thời hạn, thì áp dụng mức tối đa của khung thời hạn đình chỉ của hành vi có quy định thời hạn đình chỉ dài nhất.</w:t>
      </w:r>
    </w:p>
    <w:p w:rsidR="00AA3CD9" w:rsidRPr="005C46AB" w:rsidP="0059679D">
      <w:pPr>
        <w:spacing w:after="120"/>
        <w:rPr>
          <w:rFonts w:ascii="Arial" w:hAnsi="Arial" w:cs="Arial"/>
          <w:sz w:val="20"/>
          <w:shd w:val="clear" w:color="auto" w:fill="FFFFFF"/>
          <w:lang w:val="vi-VN"/>
        </w:rPr>
      </w:pPr>
      <w:r w:rsidRPr="005C46AB">
        <w:rPr>
          <w:rFonts w:ascii="Arial" w:hAnsi="Arial" w:cs="Arial"/>
          <w:sz w:val="20"/>
          <w:lang w:val="vi-VN"/>
        </w:rPr>
        <w:t xml:space="preserve">7. </w:t>
      </w:r>
      <w:r w:rsidRPr="005C46AB">
        <w:rPr>
          <w:rFonts w:ascii="Arial" w:hAnsi="Arial" w:cs="Arial"/>
          <w:sz w:val="20"/>
          <w:shd w:val="clear" w:color="auto" w:fill="FFFFFF"/>
          <w:lang w:val="vi-VN"/>
        </w:rPr>
        <w:t xml:space="preserve">Việc xác định </w:t>
      </w:r>
      <w:r w:rsidRPr="005C46AB">
        <w:rPr>
          <w:rFonts w:ascii="Arial" w:hAnsi="Arial" w:cs="Arial"/>
          <w:sz w:val="20"/>
          <w:lang w:val="vi-VN"/>
        </w:rPr>
        <w:t xml:space="preserve">thời hạn tước quyền sử dụng giấy phép, chứng chỉ hành nghề có thời hạn, đình chỉ hoạt động có thời hạn đối với một hành vi vi phạm hành chính cụ thể trong trường hợp có nhiều tình </w:t>
      </w:r>
      <w:r w:rsidRPr="005C46AB" w:rsidR="005C46AB">
        <w:rPr>
          <w:rFonts w:ascii="Arial" w:hAnsi="Arial" w:cs="Arial"/>
          <w:sz w:val="20"/>
          <w:lang w:val="vi-VN"/>
        </w:rPr>
        <w:t>tiết</w:t>
      </w:r>
      <w:r w:rsidRPr="005C46AB">
        <w:rPr>
          <w:rFonts w:ascii="Arial" w:hAnsi="Arial" w:cs="Arial"/>
          <w:sz w:val="20"/>
          <w:lang w:val="vi-VN"/>
        </w:rPr>
        <w:t xml:space="preserve"> tăng nặng, giảm nhẹ </w:t>
      </w:r>
      <w:r w:rsidRPr="005C46AB">
        <w:rPr>
          <w:rFonts w:ascii="Arial" w:hAnsi="Arial" w:cs="Arial"/>
          <w:sz w:val="20"/>
          <w:shd w:val="clear" w:color="auto" w:fill="FFFFFF"/>
          <w:lang w:val="vi-VN"/>
        </w:rPr>
        <w:t>được áp dụng theo nguyên tắc sau đây:</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a) Khi xác định thời hạn tước quyền sử dụng giấy phép, chứng chỉ hành nghề có thời hạn, đình chỉ hoạt động có thời hạn đối với một hành vi vi phạm hành chính đối với tổ chức, cá nhân vi phạm vừa có tình </w:t>
      </w:r>
      <w:r w:rsidRPr="005C46AB" w:rsidR="005C46AB">
        <w:rPr>
          <w:rFonts w:ascii="Arial" w:hAnsi="Arial" w:cs="Arial"/>
          <w:sz w:val="20"/>
          <w:lang w:val="vi-VN"/>
        </w:rPr>
        <w:t>tiết</w:t>
      </w:r>
      <w:r w:rsidRPr="005C46AB">
        <w:rPr>
          <w:rFonts w:ascii="Arial" w:hAnsi="Arial" w:cs="Arial"/>
          <w:sz w:val="20"/>
          <w:lang w:val="vi-VN"/>
        </w:rPr>
        <w:t xml:space="preserve"> tăng nặng, vừa có tình </w:t>
      </w:r>
      <w:r w:rsidRPr="005C46AB" w:rsidR="005C46AB">
        <w:rPr>
          <w:rFonts w:ascii="Arial" w:hAnsi="Arial" w:cs="Arial"/>
          <w:sz w:val="20"/>
          <w:lang w:val="vi-VN"/>
        </w:rPr>
        <w:t>tiết</w:t>
      </w:r>
      <w:r w:rsidRPr="005C46AB">
        <w:rPr>
          <w:rFonts w:ascii="Arial" w:hAnsi="Arial" w:cs="Arial"/>
          <w:sz w:val="20"/>
          <w:lang w:val="vi-VN"/>
        </w:rPr>
        <w:t xml:space="preserve"> giảm nhẹ, thì được giảm trừ tình </w:t>
      </w:r>
      <w:r w:rsidRPr="005C46AB" w:rsidR="005C46AB">
        <w:rPr>
          <w:rFonts w:ascii="Arial" w:hAnsi="Arial" w:cs="Arial"/>
          <w:sz w:val="20"/>
          <w:lang w:val="vi-VN"/>
        </w:rPr>
        <w:t>tiết</w:t>
      </w:r>
      <w:r w:rsidRPr="005C46AB">
        <w:rPr>
          <w:rFonts w:ascii="Arial" w:hAnsi="Arial" w:cs="Arial"/>
          <w:sz w:val="20"/>
          <w:lang w:val="vi-VN"/>
        </w:rPr>
        <w:t xml:space="preserve"> tăng nặng theo nguyên tắc một tình </w:t>
      </w:r>
      <w:r w:rsidRPr="005C46AB" w:rsidR="005C46AB">
        <w:rPr>
          <w:rFonts w:ascii="Arial" w:hAnsi="Arial" w:cs="Arial"/>
          <w:sz w:val="20"/>
          <w:lang w:val="vi-VN"/>
        </w:rPr>
        <w:t>tiết</w:t>
      </w:r>
      <w:r w:rsidRPr="005C46AB">
        <w:rPr>
          <w:rFonts w:ascii="Arial" w:hAnsi="Arial" w:cs="Arial"/>
          <w:sz w:val="20"/>
          <w:lang w:val="vi-VN"/>
        </w:rPr>
        <w:t xml:space="preserve"> giảm nhẹ được giảm trừ một tình </w:t>
      </w:r>
      <w:r w:rsidRPr="005C46AB" w:rsidR="005C46AB">
        <w:rPr>
          <w:rFonts w:ascii="Arial" w:hAnsi="Arial" w:cs="Arial"/>
          <w:sz w:val="20"/>
          <w:lang w:val="vi-VN"/>
        </w:rPr>
        <w:t>tiết</w:t>
      </w:r>
      <w:r w:rsidRPr="005C46AB">
        <w:rPr>
          <w:rFonts w:ascii="Arial" w:hAnsi="Arial" w:cs="Arial"/>
          <w:sz w:val="20"/>
          <w:lang w:val="vi-VN"/>
        </w:rPr>
        <w:t xml:space="preserve"> tăng nặng;</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b) Thời hạn tước quyền sử dụng giấy phép, chứng chỉ hành nghề, đình chỉ hoạt động cụ thể đối với một hành vi vi phạm hành chính là mức trung bình của khung thời gian tước, đình chỉ được quy định đối với hành vi đó. Trong trường hợp có từ 02 tình </w:t>
      </w:r>
      <w:r w:rsidRPr="005C46AB" w:rsidR="005C46AB">
        <w:rPr>
          <w:rFonts w:ascii="Arial" w:hAnsi="Arial" w:cs="Arial"/>
          <w:sz w:val="20"/>
          <w:lang w:val="vi-VN"/>
        </w:rPr>
        <w:t>tiết</w:t>
      </w:r>
      <w:r w:rsidRPr="005C46AB">
        <w:rPr>
          <w:rFonts w:ascii="Arial" w:hAnsi="Arial" w:cs="Arial"/>
          <w:sz w:val="20"/>
          <w:lang w:val="vi-VN"/>
        </w:rPr>
        <w:t xml:space="preserve"> giảm nhẹ trở lên, thì áp dụng mức tối thiểu của khung thời gian tước, đình chỉ; nếu có từ 02 tình </w:t>
      </w:r>
      <w:r w:rsidRPr="005C46AB" w:rsidR="005C46AB">
        <w:rPr>
          <w:rFonts w:ascii="Arial" w:hAnsi="Arial" w:cs="Arial"/>
          <w:sz w:val="20"/>
          <w:lang w:val="vi-VN"/>
        </w:rPr>
        <w:t>tiết</w:t>
      </w:r>
      <w:r w:rsidRPr="005C46AB">
        <w:rPr>
          <w:rFonts w:ascii="Arial" w:hAnsi="Arial" w:cs="Arial"/>
          <w:sz w:val="20"/>
          <w:lang w:val="vi-VN"/>
        </w:rPr>
        <w:t xml:space="preserve"> tăng nặng trở lên, thì áp dụng mức tối đa của khung thời gian tước, đình chỉ.</w:t>
      </w:r>
    </w:p>
    <w:p w:rsidR="00AA3CD9" w:rsidRPr="005C46AB" w:rsidP="0059679D">
      <w:pPr>
        <w:spacing w:after="120"/>
        <w:rPr>
          <w:rFonts w:ascii="Arial" w:hAnsi="Arial" w:cs="Arial"/>
          <w:sz w:val="20"/>
          <w:lang w:val="vi-VN"/>
        </w:rPr>
      </w:pPr>
      <w:bookmarkStart w:id="61" w:name="khoan_8_9"/>
      <w:r w:rsidRPr="005C46AB">
        <w:rPr>
          <w:rFonts w:ascii="Arial" w:hAnsi="Arial" w:cs="Arial"/>
          <w:sz w:val="20"/>
          <w:lang w:val="vi-VN"/>
        </w:rPr>
        <w:t>8. Người có thẩm quyền tịch thu tang vật, phương tiện vi phạm hành chính quy định tại</w:t>
      </w:r>
      <w:bookmarkEnd w:id="61"/>
      <w:r w:rsidRPr="005C46AB">
        <w:rPr>
          <w:rFonts w:ascii="Arial" w:hAnsi="Arial" w:cs="Arial"/>
          <w:sz w:val="20"/>
          <w:lang w:val="vi-VN"/>
        </w:rPr>
        <w:t xml:space="preserve"> </w:t>
      </w:r>
      <w:bookmarkStart w:id="62" w:name="dc_12"/>
      <w:r w:rsidRPr="005C46AB" w:rsidR="005C46AB">
        <w:rPr>
          <w:rFonts w:ascii="Arial" w:hAnsi="Arial" w:cs="Arial"/>
          <w:sz w:val="20"/>
          <w:lang w:val="vi-VN"/>
        </w:rPr>
        <w:t>khoản</w:t>
      </w:r>
      <w:r w:rsidRPr="005C46AB">
        <w:rPr>
          <w:rFonts w:ascii="Arial" w:hAnsi="Arial" w:cs="Arial"/>
          <w:sz w:val="20"/>
          <w:lang w:val="vi-VN"/>
        </w:rPr>
        <w:t xml:space="preserve"> 2 </w:t>
      </w:r>
      <w:r w:rsidRPr="005C46AB" w:rsidR="005C46AB">
        <w:rPr>
          <w:rFonts w:ascii="Arial" w:hAnsi="Arial" w:cs="Arial"/>
          <w:sz w:val="20"/>
          <w:lang w:val="vi-VN"/>
        </w:rPr>
        <w:t>Điều</w:t>
      </w:r>
      <w:r w:rsidRPr="005C46AB">
        <w:rPr>
          <w:rFonts w:ascii="Arial" w:hAnsi="Arial" w:cs="Arial"/>
          <w:sz w:val="20"/>
          <w:lang w:val="vi-VN"/>
        </w:rPr>
        <w:t xml:space="preserve"> 65 và </w:t>
      </w:r>
      <w:r w:rsidRPr="005C46AB" w:rsidR="005C46AB">
        <w:rPr>
          <w:rFonts w:ascii="Arial" w:hAnsi="Arial" w:cs="Arial"/>
          <w:sz w:val="20"/>
          <w:lang w:val="vi-VN"/>
        </w:rPr>
        <w:t>khoản</w:t>
      </w:r>
      <w:r w:rsidRPr="005C46AB">
        <w:rPr>
          <w:rFonts w:ascii="Arial" w:hAnsi="Arial" w:cs="Arial"/>
          <w:sz w:val="20"/>
          <w:lang w:val="vi-VN"/>
        </w:rPr>
        <w:t xml:space="preserve"> 4 </w:t>
      </w:r>
      <w:r w:rsidRPr="005C46AB" w:rsidR="005C46AB">
        <w:rPr>
          <w:rFonts w:ascii="Arial" w:hAnsi="Arial" w:cs="Arial"/>
          <w:sz w:val="20"/>
          <w:lang w:val="vi-VN"/>
        </w:rPr>
        <w:t>Điều</w:t>
      </w:r>
      <w:r w:rsidRPr="005C46AB">
        <w:rPr>
          <w:rFonts w:ascii="Arial" w:hAnsi="Arial" w:cs="Arial"/>
          <w:sz w:val="20"/>
          <w:lang w:val="vi-VN"/>
        </w:rPr>
        <w:t xml:space="preserve"> 126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62"/>
      <w:r w:rsidRPr="005C46AB">
        <w:rPr>
          <w:rFonts w:ascii="Arial" w:hAnsi="Arial" w:cs="Arial"/>
          <w:sz w:val="20"/>
          <w:lang w:val="vi-VN"/>
        </w:rPr>
        <w:t xml:space="preserve"> </w:t>
      </w:r>
      <w:bookmarkStart w:id="63" w:name="khoan_8_9_name"/>
      <w:r w:rsidRPr="005C46AB">
        <w:rPr>
          <w:rFonts w:ascii="Arial" w:hAnsi="Arial" w:cs="Arial"/>
          <w:sz w:val="20"/>
          <w:lang w:val="vi-VN"/>
        </w:rPr>
        <w:t>là người có thẩm quyền xử phạt vi phạm hành chính đối với vụ việc đó.</w:t>
      </w:r>
      <w:bookmarkEnd w:id="63"/>
    </w:p>
    <w:p w:rsidR="00AA3CD9" w:rsidRPr="005C46AB" w:rsidP="0059679D">
      <w:pPr>
        <w:spacing w:after="120"/>
        <w:rPr>
          <w:rFonts w:ascii="Arial" w:hAnsi="Arial" w:cs="Arial"/>
          <w:sz w:val="20"/>
          <w:lang w:val="vi-VN"/>
        </w:rPr>
      </w:pPr>
      <w:r w:rsidRPr="005C46AB">
        <w:rPr>
          <w:rFonts w:ascii="Arial" w:hAnsi="Arial" w:cs="Arial"/>
          <w:sz w:val="20"/>
          <w:lang w:val="vi-VN"/>
        </w:rPr>
        <w:t xml:space="preserve">Đối với trường hợp tang vật, phương tiện vi phạm hành chính thuộc loại cấm tàng trữ, cấm lưu hành, thì việc xác định người có thẩm quyền tịch thu được thực hiện theo quy định tại </w:t>
      </w:r>
      <w:bookmarkStart w:id="64" w:name="tc_1"/>
      <w:r w:rsidRPr="005C46AB" w:rsidR="005C46AB">
        <w:rPr>
          <w:rFonts w:ascii="Arial" w:hAnsi="Arial" w:cs="Arial"/>
          <w:sz w:val="20"/>
          <w:lang w:val="vi-VN"/>
        </w:rPr>
        <w:t>khoản</w:t>
      </w:r>
      <w:r w:rsidRPr="005C46AB">
        <w:rPr>
          <w:rFonts w:ascii="Arial" w:hAnsi="Arial" w:cs="Arial"/>
          <w:sz w:val="20"/>
          <w:lang w:val="vi-VN"/>
        </w:rPr>
        <w:t xml:space="preserve"> 2 </w:t>
      </w:r>
      <w:r w:rsidRPr="005C46AB" w:rsidR="005C46AB">
        <w:rPr>
          <w:rFonts w:ascii="Arial" w:hAnsi="Arial" w:cs="Arial"/>
          <w:sz w:val="20"/>
          <w:lang w:val="vi-VN"/>
        </w:rPr>
        <w:t>Điều</w:t>
      </w:r>
      <w:r w:rsidRPr="005C46AB">
        <w:rPr>
          <w:rFonts w:ascii="Arial" w:hAnsi="Arial" w:cs="Arial"/>
          <w:sz w:val="20"/>
          <w:lang w:val="vi-VN"/>
        </w:rPr>
        <w:t xml:space="preserve"> 24 </w:t>
      </w:r>
      <w:r w:rsidRPr="005C46AB" w:rsidR="005C46AB">
        <w:rPr>
          <w:rFonts w:ascii="Arial" w:hAnsi="Arial" w:cs="Arial"/>
          <w:sz w:val="20"/>
          <w:lang w:val="vi-VN"/>
        </w:rPr>
        <w:t>Nghị định này</w:t>
      </w:r>
      <w:bookmarkEnd w:id="64"/>
      <w:r w:rsidRPr="005C46AB">
        <w:rPr>
          <w:rFonts w:ascii="Arial" w:hAnsi="Arial" w:cs="Arial"/>
          <w:sz w:val="20"/>
          <w:lang w:val="vi-VN"/>
        </w:rPr>
        <w:t xml:space="preserve">. </w:t>
      </w:r>
    </w:p>
    <w:p w:rsidR="00AA3CD9" w:rsidRPr="005C46AB" w:rsidP="0059679D">
      <w:pPr>
        <w:spacing w:after="120"/>
        <w:rPr>
          <w:rFonts w:ascii="Arial" w:hAnsi="Arial" w:cs="Arial"/>
          <w:sz w:val="20"/>
          <w:lang w:val="vi-VN"/>
        </w:rPr>
      </w:pPr>
      <w:bookmarkStart w:id="65" w:name="khoan_9_9"/>
      <w:r w:rsidRPr="005C46AB">
        <w:rPr>
          <w:rFonts w:ascii="Arial" w:hAnsi="Arial" w:cs="Arial"/>
          <w:sz w:val="20"/>
          <w:lang w:val="vi-VN"/>
        </w:rPr>
        <w:t>9. Người có thẩm quyền áp dụng biện pháp khắc phục hậu quả quy định tại</w:t>
      </w:r>
      <w:bookmarkEnd w:id="65"/>
      <w:r w:rsidRPr="005C46AB">
        <w:rPr>
          <w:rFonts w:ascii="Arial" w:hAnsi="Arial" w:cs="Arial"/>
          <w:sz w:val="20"/>
          <w:lang w:val="vi-VN"/>
        </w:rPr>
        <w:t xml:space="preserve"> </w:t>
      </w:r>
      <w:bookmarkStart w:id="66" w:name="dc_13"/>
      <w:r w:rsidRPr="005C46AB" w:rsidR="005C46AB">
        <w:rPr>
          <w:rFonts w:ascii="Arial" w:hAnsi="Arial" w:cs="Arial"/>
          <w:sz w:val="20"/>
          <w:lang w:val="vi-VN"/>
        </w:rPr>
        <w:t>khoản</w:t>
      </w:r>
      <w:r w:rsidRPr="005C46AB">
        <w:rPr>
          <w:rFonts w:ascii="Arial" w:hAnsi="Arial" w:cs="Arial"/>
          <w:sz w:val="20"/>
          <w:lang w:val="vi-VN"/>
        </w:rPr>
        <w:t xml:space="preserve"> 2</w:t>
      </w:r>
      <w:r w:rsidRPr="005C46AB">
        <w:rPr>
          <w:rFonts w:ascii="Arial" w:hAnsi="Arial" w:cs="Arial"/>
          <w:sz w:val="20"/>
          <w:lang w:val="vi-VN"/>
        </w:rPr>
        <w:t xml:space="preserve"> </w:t>
      </w:r>
      <w:r w:rsidRPr="005C46AB" w:rsidR="005C46AB">
        <w:rPr>
          <w:rFonts w:ascii="Arial" w:hAnsi="Arial" w:cs="Arial"/>
          <w:sz w:val="20"/>
          <w:lang w:val="vi-VN"/>
        </w:rPr>
        <w:t>Điều</w:t>
      </w:r>
      <w:r w:rsidRPr="005C46AB">
        <w:rPr>
          <w:rFonts w:ascii="Arial" w:hAnsi="Arial" w:cs="Arial"/>
          <w:sz w:val="20"/>
          <w:lang w:val="vi-VN"/>
        </w:rPr>
        <w:t xml:space="preserve"> 65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66"/>
      <w:r w:rsidRPr="005C46AB">
        <w:rPr>
          <w:rFonts w:ascii="Arial" w:hAnsi="Arial" w:cs="Arial"/>
          <w:sz w:val="20"/>
          <w:lang w:val="vi-VN"/>
        </w:rPr>
        <w:t xml:space="preserve"> </w:t>
      </w:r>
      <w:bookmarkStart w:id="67" w:name="khoan_9_9_name"/>
      <w:r w:rsidRPr="005C46AB">
        <w:rPr>
          <w:rFonts w:ascii="Arial" w:hAnsi="Arial" w:cs="Arial"/>
          <w:sz w:val="20"/>
          <w:lang w:val="vi-VN"/>
        </w:rPr>
        <w:t>là người có thẩm quyền xử phạt vi phạm hành chính đối với vụ việc đó.</w:t>
      </w:r>
      <w:bookmarkEnd w:id="67"/>
    </w:p>
    <w:p w:rsidR="00AA3CD9" w:rsidRPr="005C46AB" w:rsidP="0059679D">
      <w:pPr>
        <w:spacing w:after="120"/>
        <w:rPr>
          <w:rFonts w:ascii="Arial" w:hAnsi="Arial" w:cs="Arial"/>
          <w:sz w:val="20"/>
          <w:lang w:val="vi-VN"/>
        </w:rPr>
      </w:pPr>
      <w:r w:rsidRPr="005C46AB">
        <w:rPr>
          <w:rFonts w:ascii="Arial" w:hAnsi="Arial" w:cs="Arial"/>
          <w:sz w:val="20"/>
          <w:lang w:val="vi-VN"/>
        </w:rPr>
        <w:t>10. Người có thẩm quyền tiêu hủy tang vật, phương tiện vi phạm hành chính là hàng hóa, vật phẩm gây hại cho sức kh</w:t>
      </w:r>
      <w:r w:rsidRPr="005C46AB" w:rsidR="00F61363">
        <w:rPr>
          <w:rFonts w:ascii="Arial" w:hAnsi="Arial" w:cs="Arial"/>
          <w:sz w:val="20"/>
        </w:rPr>
        <w:t>ỏe</w:t>
      </w:r>
      <w:r w:rsidRPr="005C46AB">
        <w:rPr>
          <w:rFonts w:ascii="Arial" w:hAnsi="Arial" w:cs="Arial"/>
          <w:sz w:val="20"/>
          <w:lang w:val="vi-VN"/>
        </w:rPr>
        <w:t xml:space="preserve"> con người, vật nuôi, cây trồng và môi trường, văn h</w:t>
      </w:r>
      <w:r w:rsidRPr="005C46AB" w:rsidR="00F61363">
        <w:rPr>
          <w:rFonts w:ascii="Arial" w:hAnsi="Arial" w:cs="Arial"/>
          <w:sz w:val="20"/>
        </w:rPr>
        <w:t>óa</w:t>
      </w:r>
      <w:r w:rsidRPr="005C46AB">
        <w:rPr>
          <w:rFonts w:ascii="Arial" w:hAnsi="Arial" w:cs="Arial"/>
          <w:sz w:val="20"/>
          <w:lang w:val="vi-VN"/>
        </w:rPr>
        <w:t xml:space="preserve"> phẩm độc hại theo quy định tại </w:t>
      </w:r>
      <w:bookmarkStart w:id="68" w:name="dc_14"/>
      <w:r w:rsidRPr="005C46AB" w:rsidR="005C46AB">
        <w:rPr>
          <w:rFonts w:ascii="Arial" w:hAnsi="Arial" w:cs="Arial"/>
          <w:sz w:val="20"/>
          <w:lang w:val="vi-VN"/>
        </w:rPr>
        <w:t>khoản</w:t>
      </w:r>
      <w:r w:rsidRPr="005C46AB">
        <w:rPr>
          <w:rFonts w:ascii="Arial" w:hAnsi="Arial" w:cs="Arial"/>
          <w:sz w:val="20"/>
          <w:lang w:val="vi-VN"/>
        </w:rPr>
        <w:t xml:space="preserve"> 5 </w:t>
      </w:r>
      <w:r w:rsidRPr="005C46AB" w:rsidR="005C46AB">
        <w:rPr>
          <w:rFonts w:ascii="Arial" w:hAnsi="Arial" w:cs="Arial"/>
          <w:sz w:val="20"/>
          <w:lang w:val="vi-VN"/>
        </w:rPr>
        <w:t>Điều</w:t>
      </w:r>
      <w:r w:rsidRPr="005C46AB">
        <w:rPr>
          <w:rFonts w:ascii="Arial" w:hAnsi="Arial" w:cs="Arial"/>
          <w:sz w:val="20"/>
          <w:lang w:val="vi-VN"/>
        </w:rPr>
        <w:t xml:space="preserve"> 126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68"/>
      <w:r w:rsidRPr="005C46AB">
        <w:rPr>
          <w:rFonts w:ascii="Arial" w:hAnsi="Arial" w:cs="Arial"/>
          <w:sz w:val="20"/>
          <w:lang w:val="vi-VN"/>
        </w:rPr>
        <w:t xml:space="preserve"> là người có thẩm quyền xử phạt vi phạm hành chính đối với vụ việc đó. </w:t>
      </w:r>
    </w:p>
    <w:p w:rsidR="00AA3CD9" w:rsidRPr="005C46AB" w:rsidP="0059679D">
      <w:pPr>
        <w:spacing w:after="120"/>
        <w:rPr>
          <w:rFonts w:ascii="Arial" w:hAnsi="Arial" w:cs="Arial"/>
          <w:b/>
          <w:sz w:val="20"/>
          <w:lang w:val="vi-VN"/>
        </w:rPr>
      </w:pPr>
      <w:bookmarkStart w:id="69" w:name="dieu_10"/>
      <w:r w:rsidRPr="005C46AB" w:rsidR="005C46AB">
        <w:rPr>
          <w:rFonts w:ascii="Arial" w:hAnsi="Arial" w:cs="Arial"/>
          <w:b/>
          <w:sz w:val="20"/>
          <w:lang w:val="vi-VN"/>
        </w:rPr>
        <w:t>Điều</w:t>
      </w:r>
      <w:r w:rsidRPr="005C46AB">
        <w:rPr>
          <w:rFonts w:ascii="Arial" w:hAnsi="Arial" w:cs="Arial"/>
          <w:b/>
          <w:sz w:val="20"/>
          <w:lang w:val="vi-VN"/>
        </w:rPr>
        <w:t xml:space="preserve"> 10. Giao quyền trong xử phạt vi phạm hành chính</w:t>
      </w:r>
      <w:bookmarkEnd w:id="69"/>
    </w:p>
    <w:p w:rsidR="00AA3CD9" w:rsidRPr="005C46AB" w:rsidP="0059679D">
      <w:pPr>
        <w:spacing w:after="120"/>
        <w:rPr>
          <w:rFonts w:ascii="Arial" w:hAnsi="Arial" w:cs="Arial"/>
          <w:sz w:val="20"/>
          <w:lang w:val="vi-VN"/>
        </w:rPr>
      </w:pPr>
      <w:r w:rsidRPr="005C46AB">
        <w:rPr>
          <w:rFonts w:ascii="Arial" w:hAnsi="Arial" w:cs="Arial"/>
          <w:sz w:val="20"/>
          <w:lang w:val="vi-VN"/>
        </w:rPr>
        <w:t xml:space="preserve">1. Quyết định giao quyền quy định tại </w:t>
      </w:r>
      <w:bookmarkStart w:id="70" w:name="dc_15"/>
      <w:r w:rsidRPr="005C46AB" w:rsidR="005C46AB">
        <w:rPr>
          <w:rFonts w:ascii="Arial" w:hAnsi="Arial" w:cs="Arial"/>
          <w:sz w:val="20"/>
          <w:lang w:val="vi-VN"/>
        </w:rPr>
        <w:t>Điều</w:t>
      </w:r>
      <w:r w:rsidRPr="005C46AB">
        <w:rPr>
          <w:rFonts w:ascii="Arial" w:hAnsi="Arial" w:cs="Arial"/>
          <w:sz w:val="20"/>
          <w:lang w:val="vi-VN"/>
        </w:rPr>
        <w:t xml:space="preserve"> 54, </w:t>
      </w:r>
      <w:r w:rsidRPr="005C46AB" w:rsidR="005C46AB">
        <w:rPr>
          <w:rFonts w:ascii="Arial" w:hAnsi="Arial" w:cs="Arial"/>
          <w:sz w:val="20"/>
          <w:lang w:val="vi-VN"/>
        </w:rPr>
        <w:t>khoản</w:t>
      </w:r>
      <w:r w:rsidRPr="005C46AB">
        <w:rPr>
          <w:rFonts w:ascii="Arial" w:hAnsi="Arial" w:cs="Arial"/>
          <w:sz w:val="20"/>
          <w:lang w:val="vi-VN"/>
        </w:rPr>
        <w:t xml:space="preserve"> 2 </w:t>
      </w:r>
      <w:r w:rsidRPr="005C46AB" w:rsidR="005C46AB">
        <w:rPr>
          <w:rFonts w:ascii="Arial" w:hAnsi="Arial" w:cs="Arial"/>
          <w:sz w:val="20"/>
          <w:lang w:val="vi-VN"/>
        </w:rPr>
        <w:t>Điều</w:t>
      </w:r>
      <w:r w:rsidRPr="005C46AB">
        <w:rPr>
          <w:rFonts w:ascii="Arial" w:hAnsi="Arial" w:cs="Arial"/>
          <w:sz w:val="20"/>
          <w:lang w:val="vi-VN"/>
        </w:rPr>
        <w:t xml:space="preserve"> 87 và </w:t>
      </w:r>
      <w:r w:rsidRPr="005C46AB" w:rsidR="005C46AB">
        <w:rPr>
          <w:rFonts w:ascii="Arial" w:hAnsi="Arial" w:cs="Arial"/>
          <w:sz w:val="20"/>
          <w:lang w:val="vi-VN"/>
        </w:rPr>
        <w:t>khoản</w:t>
      </w:r>
      <w:r w:rsidRPr="005C46AB">
        <w:rPr>
          <w:rFonts w:ascii="Arial" w:hAnsi="Arial" w:cs="Arial"/>
          <w:sz w:val="20"/>
          <w:lang w:val="vi-VN"/>
        </w:rPr>
        <w:t xml:space="preserve"> 2 </w:t>
      </w:r>
      <w:r w:rsidRPr="005C46AB" w:rsidR="005C46AB">
        <w:rPr>
          <w:rFonts w:ascii="Arial" w:hAnsi="Arial" w:cs="Arial"/>
          <w:sz w:val="20"/>
          <w:lang w:val="vi-VN"/>
        </w:rPr>
        <w:t>Điều</w:t>
      </w:r>
      <w:r w:rsidRPr="005C46AB">
        <w:rPr>
          <w:rFonts w:ascii="Arial" w:hAnsi="Arial" w:cs="Arial"/>
          <w:sz w:val="20"/>
          <w:lang w:val="vi-VN"/>
        </w:rPr>
        <w:t xml:space="preserve"> 123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70"/>
      <w:r w:rsidRPr="005C46AB">
        <w:rPr>
          <w:rFonts w:ascii="Arial" w:hAnsi="Arial" w:cs="Arial"/>
          <w:sz w:val="20"/>
          <w:lang w:val="vi-VN"/>
        </w:rPr>
        <w:t xml:space="preserve"> phải xác định rõ phạm vi, nội dung, thời hạn giao quyền. </w:t>
      </w:r>
    </w:p>
    <w:p w:rsidR="00AA3CD9" w:rsidRPr="005C46AB" w:rsidP="0059679D">
      <w:pPr>
        <w:spacing w:after="120"/>
        <w:rPr>
          <w:rFonts w:ascii="Arial" w:hAnsi="Arial" w:cs="Arial"/>
          <w:sz w:val="20"/>
          <w:lang w:val="vi-VN"/>
        </w:rPr>
      </w:pPr>
      <w:r w:rsidRPr="005C46AB">
        <w:rPr>
          <w:rFonts w:ascii="Arial" w:hAnsi="Arial" w:cs="Arial"/>
          <w:sz w:val="20"/>
          <w:lang w:val="vi-VN"/>
        </w:rPr>
        <w:t>Quyết định giao quyền phải có số, ghi rõ ngày, tháng, năm, trích yếu, ký và đóng dấu; trường hợp cơ quan, đơn vị của người giao quyền không được sử dụng dấu riêng, thì đóng dấu treo của cơ quan cấp trên.</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Phần căn cứ pháp lý ra các quyết định xử phạt vi phạm hành chính, </w:t>
      </w:r>
      <w:r w:rsidRPr="005C46AB">
        <w:rPr>
          <w:rFonts w:ascii="Arial" w:hAnsi="Arial" w:cs="Arial"/>
          <w:sz w:val="20"/>
          <w:lang w:val="nb-NO"/>
        </w:rPr>
        <w:t xml:space="preserve">quyết định cưỡng chế thi hành quyết định xử phạt, </w:t>
      </w:r>
      <w:r w:rsidRPr="005C46AB">
        <w:rPr>
          <w:rFonts w:ascii="Arial" w:hAnsi="Arial" w:cs="Arial"/>
          <w:sz w:val="20"/>
          <w:lang w:val="vi-VN"/>
        </w:rPr>
        <w:t xml:space="preserve">quyết định </w:t>
      </w:r>
      <w:r w:rsidRPr="005C46AB">
        <w:rPr>
          <w:rFonts w:ascii="Arial" w:hAnsi="Arial" w:cs="Arial"/>
          <w:sz w:val="20"/>
          <w:lang w:val="nb-NO"/>
        </w:rPr>
        <w:t xml:space="preserve">áp dụng biện pháp ngăn chặn và bảo đảm xử lý vi phạm hành chính </w:t>
      </w:r>
      <w:r w:rsidRPr="005C46AB">
        <w:rPr>
          <w:rFonts w:ascii="Arial" w:hAnsi="Arial" w:cs="Arial"/>
          <w:sz w:val="20"/>
          <w:lang w:val="vi-VN"/>
        </w:rPr>
        <w:t>của cấp phó được giao quyền phải thể hiện rõ số, ngày, tháng, năm, trích yếu của quyết định giao quyền.</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2. Người được giao quyền đứng đầu hoặc phụ trách cơ quan, đơn vị có thẩm quyền xử phạt, thì có thẩm quyền xử phạt và được giao quyền xử phạt, </w:t>
      </w:r>
      <w:r w:rsidRPr="005C46AB">
        <w:rPr>
          <w:rFonts w:ascii="Arial" w:hAnsi="Arial" w:cs="Arial"/>
          <w:sz w:val="20"/>
          <w:lang w:val="nb-NO"/>
        </w:rPr>
        <w:t xml:space="preserve">cưỡng chế thi hành quyết định xử phạt, áp dụng biện pháp ngăn chặn và bảo đảm xử lý vi phạm hành chính </w:t>
      </w:r>
      <w:r w:rsidRPr="005C46AB">
        <w:rPr>
          <w:rFonts w:ascii="Arial" w:hAnsi="Arial" w:cs="Arial"/>
          <w:sz w:val="20"/>
          <w:lang w:val="vi-VN"/>
        </w:rPr>
        <w:t>như cấp trưởng.</w:t>
      </w:r>
    </w:p>
    <w:p w:rsidR="00AA3CD9" w:rsidRPr="005C46AB" w:rsidP="0059679D">
      <w:pPr>
        <w:spacing w:after="120"/>
        <w:rPr>
          <w:rFonts w:ascii="Arial" w:hAnsi="Arial" w:cs="Arial"/>
          <w:strike/>
          <w:sz w:val="20"/>
          <w:lang w:val="vi-VN"/>
        </w:rPr>
      </w:pPr>
      <w:bookmarkStart w:id="71" w:name="khoan_3_10"/>
      <w:r w:rsidRPr="005C46AB">
        <w:rPr>
          <w:rFonts w:ascii="Arial" w:hAnsi="Arial" w:cs="Arial"/>
          <w:sz w:val="20"/>
          <w:lang w:val="vi-VN"/>
        </w:rPr>
        <w:t>3. Trong thời gian giao quyền,</w:t>
      </w:r>
      <w:r w:rsidRPr="005C46AB">
        <w:rPr>
          <w:rFonts w:ascii="Arial" w:hAnsi="Arial" w:cs="Arial"/>
          <w:sz w:val="20"/>
          <w:lang w:val="vi-VN"/>
        </w:rPr>
        <w:t xml:space="preserve"> </w:t>
      </w:r>
      <w:r w:rsidRPr="005C46AB">
        <w:rPr>
          <w:rFonts w:ascii="Arial" w:hAnsi="Arial" w:cs="Arial"/>
          <w:sz w:val="20"/>
          <w:lang w:val="vi-VN"/>
        </w:rPr>
        <w:t>những người có thẩm quyền xử phạt vi phạm hành chính quy định tại</w:t>
      </w:r>
      <w:bookmarkEnd w:id="71"/>
      <w:r w:rsidRPr="005C46AB">
        <w:rPr>
          <w:rFonts w:ascii="Arial" w:hAnsi="Arial" w:cs="Arial"/>
          <w:sz w:val="20"/>
          <w:lang w:val="vi-VN"/>
        </w:rPr>
        <w:t xml:space="preserve"> </w:t>
      </w:r>
      <w:bookmarkStart w:id="72" w:name="dc_16"/>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54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72"/>
      <w:r w:rsidRPr="005C46AB">
        <w:rPr>
          <w:rFonts w:ascii="Arial" w:hAnsi="Arial" w:cs="Arial"/>
          <w:sz w:val="20"/>
          <w:lang w:val="vi-VN"/>
        </w:rPr>
        <w:t xml:space="preserve"> </w:t>
      </w:r>
      <w:bookmarkStart w:id="73" w:name="khoan_3_10_name"/>
      <w:r w:rsidRPr="005C46AB">
        <w:rPr>
          <w:rFonts w:ascii="Arial" w:hAnsi="Arial" w:cs="Arial"/>
          <w:sz w:val="20"/>
          <w:lang w:val="vi-VN"/>
        </w:rPr>
        <w:t>vẫn có thẩm quyền xử phạt, cưỡng chế thi hành quyết định xử phạt và áp dụng biện pháp ngăn chặn và bảo đảm xử lý vi phạm hành chính.</w:t>
      </w:r>
      <w:bookmarkEnd w:id="73"/>
    </w:p>
    <w:p w:rsidR="00AA3CD9" w:rsidRPr="005C46AB" w:rsidP="0059679D">
      <w:pPr>
        <w:spacing w:after="120"/>
        <w:rPr>
          <w:rFonts w:ascii="Arial" w:hAnsi="Arial" w:cs="Arial"/>
          <w:sz w:val="20"/>
          <w:lang w:val="vi-VN"/>
        </w:rPr>
      </w:pPr>
      <w:bookmarkStart w:id="74" w:name="khoan_4_10"/>
      <w:r w:rsidRPr="005C46AB">
        <w:rPr>
          <w:rFonts w:ascii="Arial" w:hAnsi="Arial" w:cs="Arial"/>
          <w:sz w:val="20"/>
          <w:lang w:val="vi-VN"/>
        </w:rPr>
        <w:t>4. Việc giao quyền chấm dứt khi thuộc một trong các trường hợp sau đây:</w:t>
      </w:r>
      <w:bookmarkEnd w:id="74"/>
    </w:p>
    <w:p w:rsidR="00AA3CD9" w:rsidRPr="005C46AB" w:rsidP="0059679D">
      <w:pPr>
        <w:spacing w:after="120"/>
        <w:rPr>
          <w:rFonts w:ascii="Arial" w:hAnsi="Arial" w:cs="Arial"/>
          <w:sz w:val="20"/>
          <w:lang w:val="vi-VN"/>
        </w:rPr>
      </w:pPr>
      <w:r w:rsidRPr="005C46AB">
        <w:rPr>
          <w:rFonts w:ascii="Arial" w:hAnsi="Arial" w:cs="Arial"/>
          <w:sz w:val="20"/>
          <w:lang w:val="vi-VN"/>
        </w:rPr>
        <w:t>a) Hết thời hạn giao quyền ghi trong quyết định;</w:t>
      </w:r>
    </w:p>
    <w:p w:rsidR="00AA3CD9" w:rsidRPr="005C46AB" w:rsidP="0059679D">
      <w:pPr>
        <w:spacing w:after="120"/>
        <w:rPr>
          <w:rFonts w:ascii="Arial" w:hAnsi="Arial" w:cs="Arial"/>
          <w:sz w:val="20"/>
          <w:lang w:val="vi-VN"/>
        </w:rPr>
      </w:pPr>
      <w:r w:rsidRPr="005C46AB">
        <w:rPr>
          <w:rFonts w:ascii="Arial" w:hAnsi="Arial" w:cs="Arial"/>
          <w:sz w:val="20"/>
          <w:lang w:val="vi-VN"/>
        </w:rPr>
        <w:t>b) Công việc được giao quyền đã hoàn thành;</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c) Cấp trưởng chấm dứt việc giao quyền cho cấp phó. Trong trường hợp </w:t>
      </w:r>
      <w:r w:rsidRPr="005C46AB" w:rsidR="005C46AB">
        <w:rPr>
          <w:rFonts w:ascii="Arial" w:hAnsi="Arial" w:cs="Arial"/>
          <w:sz w:val="20"/>
          <w:lang w:val="vi-VN"/>
        </w:rPr>
        <w:t>này</w:t>
      </w:r>
      <w:r w:rsidRPr="005C46AB">
        <w:rPr>
          <w:rFonts w:ascii="Arial" w:hAnsi="Arial" w:cs="Arial"/>
          <w:sz w:val="20"/>
          <w:lang w:val="vi-VN"/>
        </w:rPr>
        <w:t>, việc chấm dứt giao quyền phải được thể hiện bằng quyết định;</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d) Người giao quyền hoặc người được giao quyền nghỉ hưu, thôi việc, được </w:t>
      </w:r>
      <w:r w:rsidRPr="005C46AB" w:rsidR="005C46AB">
        <w:rPr>
          <w:rFonts w:ascii="Arial" w:hAnsi="Arial" w:cs="Arial"/>
          <w:sz w:val="20"/>
          <w:lang w:val="vi-VN"/>
        </w:rPr>
        <w:t>điều</w:t>
      </w:r>
      <w:r w:rsidRPr="005C46AB">
        <w:rPr>
          <w:rFonts w:ascii="Arial" w:hAnsi="Arial" w:cs="Arial"/>
          <w:sz w:val="20"/>
          <w:lang w:val="vi-VN"/>
        </w:rPr>
        <w:t xml:space="preserve"> động, bổ nhiệm, luân chuyển, biệt phái, từ chức, miễn nhiệm, cách chức, giáng chức hoặc tạm đình chỉ công tác theo quy định của pháp </w:t>
      </w:r>
      <w:r w:rsidRPr="005C46AB" w:rsidR="00620166">
        <w:rPr>
          <w:rFonts w:ascii="Arial" w:hAnsi="Arial" w:cs="Arial"/>
          <w:sz w:val="20"/>
          <w:lang w:val="vi-VN"/>
        </w:rPr>
        <w:t>luật</w:t>
      </w:r>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đ) Người giao quyền hoặc người được giao quyền chết, bị Tòa án tuyên bố mất năng lực hành vi dân sự, bị hạn chế năng lực hành vi dân sự, mất tích hoặc là đã chết;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e) Công việc được giao quyền tuy chưa hoàn thành nhưng vụ việc phải chuyển giao cho cơ quan, người có thẩm quyền khác xử lý theo quy định của pháp </w:t>
      </w:r>
      <w:r w:rsidRPr="005C46AB" w:rsidR="00620166">
        <w:rPr>
          <w:rFonts w:ascii="Arial" w:hAnsi="Arial" w:cs="Arial"/>
          <w:sz w:val="20"/>
          <w:lang w:val="vi-VN"/>
        </w:rPr>
        <w:t>luật</w:t>
      </w:r>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g) Người giao quyền hoặc người được giao quyền bị khởi tố; bị tạm giữ, tạm giam để phục vụ công tác </w:t>
      </w:r>
      <w:r w:rsidRPr="005C46AB" w:rsidR="005C46AB">
        <w:rPr>
          <w:rFonts w:ascii="Arial" w:hAnsi="Arial" w:cs="Arial"/>
          <w:sz w:val="20"/>
          <w:lang w:val="vi-VN"/>
        </w:rPr>
        <w:t>điều</w:t>
      </w:r>
      <w:r w:rsidRPr="005C46AB">
        <w:rPr>
          <w:rFonts w:ascii="Arial" w:hAnsi="Arial" w:cs="Arial"/>
          <w:sz w:val="20"/>
          <w:lang w:val="vi-VN"/>
        </w:rPr>
        <w:t xml:space="preserve"> tra, truy tố, xét xử;</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 h) </w:t>
      </w:r>
      <w:r w:rsidRPr="005C46AB" w:rsidR="005C46AB">
        <w:rPr>
          <w:rFonts w:ascii="Arial" w:hAnsi="Arial" w:cs="Arial"/>
          <w:sz w:val="20"/>
          <w:lang w:val="vi-VN"/>
        </w:rPr>
        <w:t>Điều</w:t>
      </w:r>
      <w:r w:rsidRPr="005C46AB">
        <w:rPr>
          <w:rFonts w:ascii="Arial" w:hAnsi="Arial" w:cs="Arial"/>
          <w:sz w:val="20"/>
          <w:lang w:val="vi-VN"/>
        </w:rPr>
        <w:t xml:space="preserve"> kiện để cấp trưởng giao quyền tạm giữ người theo thủ tục hành chính quy định tại </w:t>
      </w:r>
      <w:bookmarkStart w:id="75" w:name="dc_17"/>
      <w:r w:rsidRPr="005C46AB" w:rsidR="005C46AB">
        <w:rPr>
          <w:rFonts w:ascii="Arial" w:hAnsi="Arial" w:cs="Arial"/>
          <w:sz w:val="20"/>
          <w:lang w:val="vi-VN"/>
        </w:rPr>
        <w:t>khoản</w:t>
      </w:r>
      <w:r w:rsidRPr="005C46AB">
        <w:rPr>
          <w:rFonts w:ascii="Arial" w:hAnsi="Arial" w:cs="Arial"/>
          <w:sz w:val="20"/>
          <w:lang w:val="vi-VN"/>
        </w:rPr>
        <w:t xml:space="preserve"> 2 </w:t>
      </w:r>
      <w:r w:rsidRPr="005C46AB" w:rsidR="005C46AB">
        <w:rPr>
          <w:rFonts w:ascii="Arial" w:hAnsi="Arial" w:cs="Arial"/>
          <w:sz w:val="20"/>
          <w:lang w:val="vi-VN"/>
        </w:rPr>
        <w:t>Điều</w:t>
      </w:r>
      <w:r w:rsidRPr="005C46AB">
        <w:rPr>
          <w:rFonts w:ascii="Arial" w:hAnsi="Arial" w:cs="Arial"/>
          <w:sz w:val="20"/>
          <w:lang w:val="vi-VN"/>
        </w:rPr>
        <w:t xml:space="preserve"> 123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75"/>
      <w:r w:rsidRPr="005C46AB">
        <w:rPr>
          <w:rFonts w:ascii="Arial" w:hAnsi="Arial" w:cs="Arial"/>
          <w:sz w:val="20"/>
          <w:lang w:val="vi-VN"/>
        </w:rPr>
        <w:t xml:space="preserve"> không còn.</w:t>
      </w:r>
    </w:p>
    <w:p w:rsidR="00AA3CD9" w:rsidRPr="005C46AB" w:rsidP="0059679D">
      <w:pPr>
        <w:spacing w:after="120"/>
        <w:rPr>
          <w:rFonts w:ascii="Arial" w:hAnsi="Arial" w:cs="Arial"/>
          <w:b/>
          <w:sz w:val="20"/>
          <w:lang w:val="vi-VN"/>
        </w:rPr>
      </w:pPr>
      <w:bookmarkStart w:id="76" w:name="dieu_11"/>
      <w:r w:rsidRPr="005C46AB" w:rsidR="005C46AB">
        <w:rPr>
          <w:rFonts w:ascii="Arial" w:hAnsi="Arial" w:cs="Arial"/>
          <w:b/>
          <w:sz w:val="20"/>
          <w:lang w:val="vi-VN"/>
        </w:rPr>
        <w:t>Điều</w:t>
      </w:r>
      <w:r w:rsidRPr="005C46AB">
        <w:rPr>
          <w:rFonts w:ascii="Arial" w:hAnsi="Arial" w:cs="Arial"/>
          <w:b/>
          <w:sz w:val="20"/>
          <w:lang w:val="vi-VN"/>
        </w:rPr>
        <w:t xml:space="preserve"> 11. Thẩm quyền xử phạt vi phạm hành chính của Trưởng đoàn Thanh tra chuyên ngành</w:t>
      </w:r>
      <w:bookmarkEnd w:id="76"/>
      <w:r w:rsidRPr="005C46AB">
        <w:rPr>
          <w:rFonts w:ascii="Arial" w:hAnsi="Arial" w:cs="Arial"/>
          <w:b/>
          <w:sz w:val="20"/>
          <w:lang w:val="vi-VN"/>
        </w:rPr>
        <w:t xml:space="preserve"> </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1. Trưởng đoàn Thanh tra chuyên ngành có thẩm quyền xử phạt đối với hành vi vi phạm hành chính thuộc phạm vi, nội dung cuộc thanh tra trong thời hạn thanh tra theo quy định của pháp </w:t>
      </w:r>
      <w:r w:rsidRPr="005C46AB" w:rsidR="00620166">
        <w:rPr>
          <w:rFonts w:ascii="Arial" w:hAnsi="Arial" w:cs="Arial"/>
          <w:sz w:val="20"/>
          <w:lang w:val="vi-VN"/>
        </w:rPr>
        <w:t>luật</w:t>
      </w:r>
      <w:r w:rsidRPr="005C46AB">
        <w:rPr>
          <w:rFonts w:ascii="Arial" w:hAnsi="Arial" w:cs="Arial"/>
          <w:sz w:val="20"/>
          <w:lang w:val="vi-VN"/>
        </w:rPr>
        <w:t xml:space="preserve"> về thanh tra. </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Trường hợp hết thời hạn thanh tra theo quy định của pháp </w:t>
      </w:r>
      <w:r w:rsidRPr="005C46AB" w:rsidR="00620166">
        <w:rPr>
          <w:rFonts w:ascii="Arial" w:hAnsi="Arial" w:cs="Arial"/>
          <w:sz w:val="20"/>
          <w:lang w:val="vi-VN"/>
        </w:rPr>
        <w:t>luật</w:t>
      </w:r>
      <w:r w:rsidRPr="005C46AB">
        <w:rPr>
          <w:rFonts w:ascii="Arial" w:hAnsi="Arial" w:cs="Arial"/>
          <w:sz w:val="20"/>
          <w:lang w:val="vi-VN"/>
        </w:rPr>
        <w:t xml:space="preserve"> về thanh tra mà chưa thể ra quyết định xử phạt vì lý do khách quan, thì phải chuyển vụ vi phạm đến người có thẩm quyền xử phạt.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2. Trường hợp quyết định về xử phạt vi phạm hành chính bị khiếu nại, thì người ra quyết định thanh tra có trách nhiệm tiếp nhận, giải quyết hoặc chỉ đạo người đã ban hành quyết định xử phạt vi phạm hành chính giải quyết theo quy định của pháp </w:t>
      </w:r>
      <w:r w:rsidRPr="005C46AB" w:rsidR="00620166">
        <w:rPr>
          <w:rFonts w:ascii="Arial" w:hAnsi="Arial" w:cs="Arial"/>
          <w:sz w:val="20"/>
          <w:lang w:val="vi-VN"/>
        </w:rPr>
        <w:t>luật</w:t>
      </w:r>
      <w:r w:rsidRPr="005C46AB">
        <w:rPr>
          <w:rFonts w:ascii="Arial" w:hAnsi="Arial" w:cs="Arial"/>
          <w:sz w:val="20"/>
          <w:lang w:val="vi-VN"/>
        </w:rPr>
        <w:t xml:space="preserve"> về khiếu nại.</w:t>
      </w:r>
    </w:p>
    <w:p w:rsidR="00AA3CD9" w:rsidRPr="005C46AB" w:rsidP="0059679D">
      <w:pPr>
        <w:spacing w:after="120"/>
        <w:rPr>
          <w:rFonts w:ascii="Arial" w:hAnsi="Arial" w:cs="Arial"/>
          <w:b/>
          <w:sz w:val="20"/>
          <w:lang w:val="vi-VN"/>
        </w:rPr>
      </w:pPr>
      <w:bookmarkStart w:id="77" w:name="dieu_12"/>
      <w:r w:rsidRPr="005C46AB" w:rsidR="005C46AB">
        <w:rPr>
          <w:rFonts w:ascii="Arial" w:hAnsi="Arial" w:cs="Arial"/>
          <w:b/>
          <w:sz w:val="20"/>
          <w:lang w:val="vi-VN"/>
        </w:rPr>
        <w:t>Điều</w:t>
      </w:r>
      <w:r w:rsidRPr="005C46AB">
        <w:rPr>
          <w:rFonts w:ascii="Arial" w:hAnsi="Arial" w:cs="Arial"/>
          <w:b/>
          <w:sz w:val="20"/>
          <w:lang w:val="vi-VN"/>
        </w:rPr>
        <w:t xml:space="preserve"> 12. Lập biên bản vi phạm hành chính</w:t>
      </w:r>
      <w:bookmarkEnd w:id="77"/>
      <w:r w:rsidRPr="005C46AB">
        <w:rPr>
          <w:rFonts w:ascii="Arial" w:hAnsi="Arial" w:cs="Arial"/>
          <w:b/>
          <w:sz w:val="20"/>
          <w:lang w:val="vi-VN"/>
        </w:rPr>
        <w:t xml:space="preserve"> </w:t>
      </w:r>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1</w:t>
      </w:r>
      <w:r w:rsidRPr="005C46AB">
        <w:rPr>
          <w:rFonts w:ascii="Arial" w:hAnsi="Arial" w:cs="Arial"/>
          <w:sz w:val="20"/>
          <w:lang w:eastAsia="zh-CN"/>
        </w:rPr>
        <w:t xml:space="preserve">. </w:t>
      </w:r>
      <w:r w:rsidRPr="005C46AB">
        <w:rPr>
          <w:rFonts w:ascii="Arial" w:hAnsi="Arial" w:cs="Arial"/>
          <w:sz w:val="20"/>
          <w:lang w:val="vi-VN" w:eastAsia="zh-CN"/>
        </w:rPr>
        <w:t>Lập và chuyển biên bản vi phạm hành chính:</w:t>
      </w:r>
    </w:p>
    <w:p w:rsidR="00AA3CD9" w:rsidRPr="005C46AB" w:rsidP="0059679D">
      <w:pPr>
        <w:spacing w:after="120"/>
        <w:rPr>
          <w:rFonts w:ascii="Arial" w:hAnsi="Arial" w:cs="Arial"/>
          <w:sz w:val="20"/>
          <w:lang w:val="vi-VN" w:eastAsia="zh-CN"/>
        </w:rPr>
      </w:pPr>
      <w:r w:rsidRPr="005C46AB">
        <w:rPr>
          <w:rFonts w:ascii="Arial" w:hAnsi="Arial" w:cs="Arial"/>
          <w:sz w:val="20"/>
          <w:lang w:val="vi-VN" w:eastAsia="zh-CN"/>
        </w:rPr>
        <w:t xml:space="preserve">a) Người có thẩm quyền </w:t>
      </w:r>
      <w:r w:rsidRPr="005C46AB">
        <w:rPr>
          <w:rFonts w:ascii="Arial" w:hAnsi="Arial" w:cs="Arial"/>
          <w:iCs/>
          <w:sz w:val="20"/>
          <w:lang w:val="vi-VN" w:eastAsia="zh-CN"/>
        </w:rPr>
        <w:t>đang thi hành công vụ, nhiệm vụ</w:t>
      </w:r>
      <w:r w:rsidRPr="005C46AB">
        <w:rPr>
          <w:rFonts w:ascii="Arial" w:hAnsi="Arial" w:cs="Arial"/>
          <w:sz w:val="20"/>
          <w:lang w:val="vi-VN" w:eastAsia="zh-CN"/>
        </w:rPr>
        <w:t xml:space="preserve"> khi phát hiện vi phạm hành chính phải lập biên bản vi phạm hành chính.</w:t>
      </w:r>
    </w:p>
    <w:p w:rsidR="00AA3CD9" w:rsidRPr="005C46AB" w:rsidP="0059679D">
      <w:pPr>
        <w:spacing w:after="120"/>
        <w:rPr>
          <w:rFonts w:ascii="Arial" w:hAnsi="Arial" w:cs="Arial"/>
          <w:iCs/>
          <w:sz w:val="20"/>
          <w:lang w:val="vi-VN" w:eastAsia="zh-CN"/>
        </w:rPr>
      </w:pPr>
      <w:r w:rsidRPr="005C46AB">
        <w:rPr>
          <w:rFonts w:ascii="Arial" w:hAnsi="Arial" w:cs="Arial"/>
          <w:sz w:val="20"/>
          <w:lang w:val="vi-VN" w:eastAsia="zh-CN"/>
        </w:rPr>
        <w:t xml:space="preserve">Đối với </w:t>
      </w:r>
      <w:r w:rsidRPr="005C46AB">
        <w:rPr>
          <w:rFonts w:ascii="Arial" w:hAnsi="Arial" w:cs="Arial"/>
          <w:sz w:val="20"/>
          <w:lang w:val="vi-VN"/>
        </w:rPr>
        <w:t xml:space="preserve">hành vi có dấu hiệu vi phạm hành chính không thuộc thẩm quyền lập biên bản vi phạm hành chính hoặc không thuộc lĩnh vực, địa bàn quản lý của mình, thì </w:t>
      </w:r>
      <w:r w:rsidRPr="005C46AB">
        <w:rPr>
          <w:rFonts w:ascii="Arial" w:hAnsi="Arial" w:cs="Arial"/>
          <w:iCs/>
          <w:sz w:val="20"/>
          <w:lang w:val="vi-VN" w:eastAsia="zh-CN"/>
        </w:rPr>
        <w:t xml:space="preserve">người có thẩm quyền đang thi hành công vụ, nhiệm vụ phải lập biên bản làm việc để ghi nhận sự việc và chuyển </w:t>
      </w:r>
      <w:r w:rsidRPr="005C46AB">
        <w:rPr>
          <w:rFonts w:ascii="Arial" w:hAnsi="Arial" w:cs="Arial"/>
          <w:sz w:val="20"/>
          <w:lang w:val="vi-VN"/>
        </w:rPr>
        <w:t xml:space="preserve">ngay biên bản </w:t>
      </w:r>
      <w:r w:rsidRPr="005C46AB">
        <w:rPr>
          <w:rFonts w:ascii="Arial" w:hAnsi="Arial" w:cs="Arial"/>
          <w:iCs/>
          <w:sz w:val="20"/>
          <w:lang w:val="vi-VN" w:eastAsia="zh-CN"/>
        </w:rPr>
        <w:t>đến người có thẩm quyền;</w:t>
      </w:r>
    </w:p>
    <w:p w:rsidR="00AA3CD9" w:rsidRPr="005C46AB" w:rsidP="0059679D">
      <w:pPr>
        <w:shd w:val="clear" w:color="auto" w:fill="FFFFFF"/>
        <w:spacing w:after="120"/>
        <w:rPr>
          <w:rFonts w:ascii="Arial" w:hAnsi="Arial" w:cs="Arial"/>
          <w:sz w:val="20"/>
          <w:lang w:val="vi-VN"/>
        </w:rPr>
      </w:pPr>
      <w:r w:rsidRPr="005C46AB">
        <w:rPr>
          <w:rFonts w:ascii="Arial" w:hAnsi="Arial" w:cs="Arial"/>
          <w:iCs/>
          <w:sz w:val="20"/>
          <w:lang w:val="vi-VN" w:eastAsia="zh-CN"/>
        </w:rPr>
        <w:t>b) Trường hợp vụ việc p</w:t>
      </w:r>
      <w:r w:rsidRPr="005C46AB">
        <w:rPr>
          <w:rFonts w:ascii="Arial" w:hAnsi="Arial" w:cs="Arial"/>
          <w:sz w:val="20"/>
          <w:lang w:val="vi-VN" w:eastAsia="zh-CN"/>
        </w:rPr>
        <w:t>hải g</w:t>
      </w:r>
      <w:r w:rsidRPr="005C46AB">
        <w:rPr>
          <w:rFonts w:ascii="Arial" w:hAnsi="Arial" w:cs="Arial"/>
          <w:sz w:val="20"/>
          <w:lang w:eastAsia="zh-CN"/>
        </w:rPr>
        <w:t>iám định, kiểm nghiệm, kiểm định, xét nghiệm</w:t>
      </w:r>
      <w:r w:rsidRPr="005C46AB">
        <w:rPr>
          <w:rFonts w:ascii="Arial" w:hAnsi="Arial" w:cs="Arial"/>
          <w:sz w:val="20"/>
          <w:lang w:val="vi-VN" w:eastAsia="zh-CN"/>
        </w:rPr>
        <w:t xml:space="preserve"> </w:t>
      </w:r>
      <w:r w:rsidRPr="005C46AB">
        <w:rPr>
          <w:rFonts w:ascii="Arial" w:hAnsi="Arial" w:cs="Arial"/>
          <w:sz w:val="20"/>
          <w:lang w:eastAsia="zh-CN"/>
        </w:rPr>
        <w:t>tang vật, phương tiệ</w:t>
      </w:r>
      <w:r w:rsidRPr="005C46AB">
        <w:rPr>
          <w:rFonts w:ascii="Arial" w:hAnsi="Arial" w:cs="Arial"/>
          <w:sz w:val="20"/>
          <w:lang w:val="vi-VN" w:eastAsia="zh-CN"/>
        </w:rPr>
        <w:t>n và c</w:t>
      </w:r>
      <w:r w:rsidRPr="005C46AB">
        <w:rPr>
          <w:rFonts w:ascii="Arial" w:hAnsi="Arial" w:cs="Arial"/>
          <w:sz w:val="20"/>
          <w:lang w:val="vi-VN"/>
        </w:rPr>
        <w:t xml:space="preserve">ác trường hợp cần thiết khác, </w:t>
      </w:r>
      <w:r w:rsidRPr="005C46AB">
        <w:rPr>
          <w:rFonts w:ascii="Arial" w:hAnsi="Arial" w:cs="Arial"/>
          <w:sz w:val="20"/>
          <w:lang w:val="vi-VN" w:eastAsia="zh-CN"/>
        </w:rPr>
        <w:t>thì</w:t>
      </w:r>
      <w:r w:rsidRPr="005C46AB">
        <w:rPr>
          <w:rFonts w:ascii="Arial" w:hAnsi="Arial" w:cs="Arial"/>
          <w:iCs/>
          <w:sz w:val="20"/>
          <w:lang w:val="vi-VN" w:eastAsia="zh-CN"/>
        </w:rPr>
        <w:t xml:space="preserve"> người có thẩm quyền đang thi hành công vụ, nhiệm vụ có thể lập biên bản làm việc để ghi nhận sự việc</w:t>
      </w:r>
      <w:r w:rsidRPr="005C46AB">
        <w:rPr>
          <w:rFonts w:ascii="Arial" w:hAnsi="Arial" w:cs="Arial"/>
          <w:sz w:val="20"/>
          <w:lang w:val="vi-VN"/>
        </w:rPr>
        <w:t xml:space="preserve">. </w:t>
      </w:r>
    </w:p>
    <w:p w:rsidR="00AA3CD9" w:rsidRPr="005C46AB" w:rsidP="0059679D">
      <w:pPr>
        <w:shd w:val="clear" w:color="auto" w:fill="FFFFFF"/>
        <w:spacing w:after="120"/>
        <w:rPr>
          <w:rFonts w:ascii="Arial" w:hAnsi="Arial" w:cs="Arial"/>
          <w:iCs/>
          <w:sz w:val="20"/>
          <w:lang w:val="vi-VN" w:eastAsia="zh-CN"/>
        </w:rPr>
      </w:pPr>
      <w:r w:rsidRPr="005C46AB">
        <w:rPr>
          <w:rFonts w:ascii="Arial" w:hAnsi="Arial" w:cs="Arial"/>
          <w:iCs/>
          <w:sz w:val="20"/>
          <w:lang w:val="vi-VN" w:eastAsia="zh-CN"/>
        </w:rPr>
        <w:t xml:space="preserve">Biên bản làm việc quy định tại các </w:t>
      </w:r>
      <w:r w:rsidRPr="005C46AB" w:rsidR="005C46AB">
        <w:rPr>
          <w:rFonts w:ascii="Arial" w:hAnsi="Arial" w:cs="Arial"/>
          <w:iCs/>
          <w:sz w:val="20"/>
          <w:lang w:val="vi-VN" w:eastAsia="zh-CN"/>
        </w:rPr>
        <w:t>điểm</w:t>
      </w:r>
      <w:r w:rsidRPr="005C46AB">
        <w:rPr>
          <w:rFonts w:ascii="Arial" w:hAnsi="Arial" w:cs="Arial"/>
          <w:iCs/>
          <w:sz w:val="20"/>
          <w:lang w:val="vi-VN" w:eastAsia="zh-CN"/>
        </w:rPr>
        <w:t xml:space="preserve"> a và b </w:t>
      </w:r>
      <w:r w:rsidRPr="005C46AB" w:rsidR="005C46AB">
        <w:rPr>
          <w:rFonts w:ascii="Arial" w:hAnsi="Arial" w:cs="Arial"/>
          <w:iCs/>
          <w:sz w:val="20"/>
          <w:lang w:val="vi-VN" w:eastAsia="zh-CN"/>
        </w:rPr>
        <w:t>khoản</w:t>
      </w:r>
      <w:r w:rsidRPr="005C46AB">
        <w:rPr>
          <w:rFonts w:ascii="Arial" w:hAnsi="Arial" w:cs="Arial"/>
          <w:iCs/>
          <w:sz w:val="20"/>
          <w:lang w:val="vi-VN" w:eastAsia="zh-CN"/>
        </w:rPr>
        <w:t xml:space="preserve"> </w:t>
      </w:r>
      <w:r w:rsidRPr="005C46AB" w:rsidR="005C46AB">
        <w:rPr>
          <w:rFonts w:ascii="Arial" w:hAnsi="Arial" w:cs="Arial"/>
          <w:iCs/>
          <w:sz w:val="20"/>
          <w:lang w:val="vi-VN" w:eastAsia="zh-CN"/>
        </w:rPr>
        <w:t>này</w:t>
      </w:r>
      <w:r w:rsidRPr="005C46AB">
        <w:rPr>
          <w:rFonts w:ascii="Arial" w:hAnsi="Arial" w:cs="Arial"/>
          <w:iCs/>
          <w:sz w:val="20"/>
          <w:lang w:val="vi-VN" w:eastAsia="zh-CN"/>
        </w:rPr>
        <w:t xml:space="preserve"> là một trong những căn cứ để lập biên bản vi phạm hành chính;</w:t>
      </w:r>
    </w:p>
    <w:p w:rsidR="00AA3CD9" w:rsidRPr="005C46AB" w:rsidP="0059679D">
      <w:pPr>
        <w:shd w:val="clear" w:color="auto" w:fill="FFFFFF"/>
        <w:spacing w:after="120"/>
        <w:rPr>
          <w:rFonts w:ascii="Arial" w:hAnsi="Arial" w:cs="Arial"/>
          <w:sz w:val="20"/>
          <w:lang w:val="vi-VN"/>
        </w:rPr>
      </w:pPr>
      <w:r w:rsidRPr="005C46AB">
        <w:rPr>
          <w:rFonts w:ascii="Arial" w:hAnsi="Arial" w:cs="Arial"/>
          <w:iCs/>
          <w:sz w:val="20"/>
          <w:lang w:val="vi-VN" w:eastAsia="zh-CN"/>
        </w:rPr>
        <w:t xml:space="preserve">c) </w:t>
      </w:r>
      <w:r w:rsidRPr="005C46AB">
        <w:rPr>
          <w:rFonts w:ascii="Arial" w:hAnsi="Arial" w:cs="Arial"/>
          <w:sz w:val="20"/>
          <w:lang w:val="vi-VN"/>
        </w:rPr>
        <w:t xml:space="preserve">Trường hợp phát hiện vi phạm hành chính bằng phương tiện, thiết bị kỹ thuật nghiệp vụ, thì địa </w:t>
      </w:r>
      <w:r w:rsidRPr="005C46AB" w:rsidR="005C46AB">
        <w:rPr>
          <w:rFonts w:ascii="Arial" w:hAnsi="Arial" w:cs="Arial"/>
          <w:sz w:val="20"/>
          <w:lang w:val="vi-VN"/>
        </w:rPr>
        <w:t>điểm</w:t>
      </w:r>
      <w:r w:rsidRPr="005C46AB">
        <w:rPr>
          <w:rFonts w:ascii="Arial" w:hAnsi="Arial" w:cs="Arial"/>
          <w:sz w:val="20"/>
          <w:lang w:val="vi-VN"/>
        </w:rPr>
        <w:t xml:space="preserve"> lập biên bản vi phạm hành chính thực hiện theo quy định tại </w:t>
      </w:r>
      <w:bookmarkStart w:id="78" w:name="dc_18"/>
      <w:r w:rsidRPr="005C46AB" w:rsidR="005C46AB">
        <w:rPr>
          <w:rFonts w:ascii="Arial" w:hAnsi="Arial" w:cs="Arial"/>
          <w:sz w:val="20"/>
          <w:lang w:val="vi-VN"/>
        </w:rPr>
        <w:t>khoản</w:t>
      </w:r>
      <w:r w:rsidRPr="005C46AB">
        <w:rPr>
          <w:rFonts w:ascii="Arial" w:hAnsi="Arial" w:cs="Arial"/>
          <w:sz w:val="20"/>
          <w:lang w:val="vi-VN"/>
        </w:rPr>
        <w:t xml:space="preserve"> 2 </w:t>
      </w:r>
      <w:r w:rsidRPr="005C46AB" w:rsidR="005C46AB">
        <w:rPr>
          <w:rFonts w:ascii="Arial" w:hAnsi="Arial" w:cs="Arial"/>
          <w:sz w:val="20"/>
          <w:lang w:val="vi-VN"/>
        </w:rPr>
        <w:t>Điều</w:t>
      </w:r>
      <w:r w:rsidRPr="005C46AB">
        <w:rPr>
          <w:rFonts w:ascii="Arial" w:hAnsi="Arial" w:cs="Arial"/>
          <w:sz w:val="20"/>
          <w:lang w:val="vi-VN"/>
        </w:rPr>
        <w:t xml:space="preserve"> 58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78"/>
      <w:r w:rsidRPr="005C46AB">
        <w:rPr>
          <w:rFonts w:ascii="Arial" w:hAnsi="Arial" w:cs="Arial"/>
          <w:sz w:val="20"/>
          <w:lang w:val="vi-VN"/>
        </w:rPr>
        <w:t>;</w:t>
      </w:r>
    </w:p>
    <w:p w:rsidR="00AA3CD9" w:rsidRPr="005C46AB" w:rsidP="0059679D">
      <w:pPr>
        <w:shd w:val="clear" w:color="auto" w:fill="FFFFFF"/>
        <w:spacing w:after="120"/>
        <w:rPr>
          <w:rFonts w:ascii="Arial" w:hAnsi="Arial" w:cs="Arial"/>
          <w:sz w:val="20"/>
          <w:lang w:val="vi-VN"/>
        </w:rPr>
      </w:pPr>
      <w:r w:rsidRPr="005C46AB">
        <w:rPr>
          <w:rFonts w:ascii="Arial" w:hAnsi="Arial" w:cs="Arial"/>
          <w:sz w:val="20"/>
          <w:lang w:val="vi-VN"/>
        </w:rPr>
        <w:t xml:space="preserve">d) Việc chuyển </w:t>
      </w:r>
      <w:r w:rsidRPr="005C46AB">
        <w:rPr>
          <w:rFonts w:ascii="Arial" w:hAnsi="Arial" w:cs="Arial"/>
          <w:sz w:val="20"/>
          <w:shd w:val="clear" w:color="auto" w:fill="FFFFFF"/>
          <w:lang w:val="vi-VN"/>
        </w:rPr>
        <w:t>kết quả thu thập được bằng phương tiện, thiết bị kỹ thuật nghiệp vụ đến người có thẩm quyền xử phạt vi phạm hành chính</w:t>
      </w:r>
      <w:r w:rsidRPr="005C46AB">
        <w:rPr>
          <w:rFonts w:ascii="Arial" w:hAnsi="Arial" w:cs="Arial"/>
          <w:sz w:val="20"/>
          <w:lang w:val="vi-VN"/>
        </w:rPr>
        <w:t xml:space="preserve"> để </w:t>
      </w:r>
      <w:r w:rsidRPr="005C46AB">
        <w:rPr>
          <w:rFonts w:ascii="Arial" w:hAnsi="Arial" w:cs="Arial"/>
          <w:iCs/>
          <w:sz w:val="20"/>
          <w:lang w:val="vi-VN" w:eastAsia="zh-CN"/>
        </w:rPr>
        <w:t>lập biên bản vi phạm hành chính</w:t>
      </w:r>
      <w:r w:rsidRPr="005C46AB">
        <w:rPr>
          <w:rFonts w:ascii="Arial" w:hAnsi="Arial" w:cs="Arial"/>
          <w:sz w:val="20"/>
          <w:lang w:val="vi-VN"/>
        </w:rPr>
        <w:t xml:space="preserve"> và ra quyết định xử phạt vi phạm hành chính thực hiện theo quy định của Chính phủ về danh </w:t>
      </w:r>
      <w:r w:rsidRPr="005C46AB" w:rsidR="005C46AB">
        <w:rPr>
          <w:rFonts w:ascii="Arial" w:hAnsi="Arial" w:cs="Arial"/>
          <w:sz w:val="20"/>
          <w:lang w:val="vi-VN"/>
        </w:rPr>
        <w:t>mục</w:t>
      </w:r>
      <w:r w:rsidRPr="005C46AB">
        <w:rPr>
          <w:rFonts w:ascii="Arial" w:hAnsi="Arial" w:cs="Arial"/>
          <w:sz w:val="20"/>
          <w:lang w:val="vi-VN"/>
        </w:rPr>
        <w:t>, việc quản lý, sử dụng phương tiện, thiết bị kỹ thuật nghiệp vụ và thu thập, sử dụng dữ liệu thu được từ phương tiện, thiết bị kỹ thuật do cá nhân tổ chức cung cấp để phát hiện vi phạm hành chính.</w:t>
      </w:r>
    </w:p>
    <w:p w:rsidR="00AA3CD9" w:rsidRPr="005C46AB" w:rsidP="0059679D">
      <w:pPr>
        <w:spacing w:after="120"/>
        <w:rPr>
          <w:rFonts w:ascii="Arial" w:hAnsi="Arial" w:cs="Arial"/>
          <w:sz w:val="20"/>
          <w:lang w:val="vi-VN" w:eastAsia="zh-CN"/>
        </w:rPr>
      </w:pPr>
      <w:bookmarkStart w:id="79" w:name="khoan_2_12"/>
      <w:r w:rsidRPr="005C46AB">
        <w:rPr>
          <w:rFonts w:ascii="Arial" w:hAnsi="Arial" w:cs="Arial"/>
          <w:sz w:val="20"/>
          <w:lang w:val="vi-VN" w:eastAsia="zh-CN"/>
        </w:rPr>
        <w:t>2. Thời hạn lập biên bản vi phạm hàn</w:t>
      </w:r>
      <w:r w:rsidRPr="005C46AB">
        <w:rPr>
          <w:rFonts w:ascii="Arial" w:hAnsi="Arial" w:cs="Arial"/>
          <w:sz w:val="20"/>
          <w:lang w:val="vi-VN" w:eastAsia="zh-CN"/>
        </w:rPr>
        <w:t>h chính:</w:t>
      </w:r>
      <w:bookmarkEnd w:id="79"/>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 xml:space="preserve">a) </w:t>
      </w:r>
      <w:r w:rsidRPr="005C46AB">
        <w:rPr>
          <w:rFonts w:ascii="Arial" w:hAnsi="Arial" w:cs="Arial"/>
          <w:sz w:val="20"/>
          <w:lang w:eastAsia="zh-CN"/>
        </w:rPr>
        <w:t xml:space="preserve">Biên bản vi phạm hành chính được lập trong thời hạn </w:t>
      </w:r>
      <w:r w:rsidRPr="005C46AB">
        <w:rPr>
          <w:rFonts w:ascii="Arial" w:hAnsi="Arial" w:cs="Arial"/>
          <w:sz w:val="20"/>
          <w:lang w:val="vi-VN" w:eastAsia="zh-CN"/>
        </w:rPr>
        <w:t>02 ngày làm việc</w:t>
      </w:r>
      <w:r w:rsidRPr="005C46AB">
        <w:rPr>
          <w:rFonts w:ascii="Arial" w:hAnsi="Arial" w:cs="Arial"/>
          <w:sz w:val="20"/>
          <w:lang w:eastAsia="zh-CN"/>
        </w:rPr>
        <w:t>, kể từ khi phát hiện vi phạm hành chính</w:t>
      </w:r>
      <w:r w:rsidRPr="005C46AB">
        <w:rPr>
          <w:rFonts w:ascii="Arial" w:hAnsi="Arial" w:cs="Arial"/>
          <w:sz w:val="20"/>
          <w:lang w:val="vi-VN" w:eastAsia="zh-CN"/>
        </w:rPr>
        <w:t>;</w:t>
      </w:r>
    </w:p>
    <w:p w:rsidR="00AA3CD9" w:rsidRPr="005C46AB" w:rsidP="0059679D">
      <w:pPr>
        <w:spacing w:after="120"/>
        <w:rPr>
          <w:rFonts w:ascii="Arial" w:hAnsi="Arial" w:cs="Arial"/>
          <w:strike/>
          <w:sz w:val="20"/>
          <w:lang w:val="vi-VN" w:eastAsia="zh-CN"/>
        </w:rPr>
      </w:pPr>
      <w:r w:rsidRPr="005C46AB">
        <w:rPr>
          <w:rFonts w:ascii="Arial" w:hAnsi="Arial" w:cs="Arial"/>
          <w:sz w:val="20"/>
          <w:lang w:val="vi-VN" w:eastAsia="zh-CN"/>
        </w:rPr>
        <w:t xml:space="preserve">b) </w:t>
      </w:r>
      <w:r w:rsidRPr="005C46AB">
        <w:rPr>
          <w:rFonts w:ascii="Arial" w:hAnsi="Arial" w:cs="Arial"/>
          <w:sz w:val="20"/>
          <w:lang w:eastAsia="zh-CN"/>
        </w:rPr>
        <w:t xml:space="preserve">Trường hợp vụ việc </w:t>
      </w:r>
      <w:r w:rsidRPr="005C46AB">
        <w:rPr>
          <w:rFonts w:ascii="Arial" w:hAnsi="Arial" w:cs="Arial"/>
          <w:sz w:val="20"/>
          <w:lang w:val="vi-VN" w:eastAsia="zh-CN"/>
        </w:rPr>
        <w:t xml:space="preserve">có nhiều tình </w:t>
      </w:r>
      <w:r w:rsidRPr="005C46AB" w:rsidR="005C46AB">
        <w:rPr>
          <w:rFonts w:ascii="Arial" w:hAnsi="Arial" w:cs="Arial"/>
          <w:sz w:val="20"/>
          <w:lang w:val="vi-VN" w:eastAsia="zh-CN"/>
        </w:rPr>
        <w:t>tiết</w:t>
      </w:r>
      <w:r w:rsidRPr="005C46AB">
        <w:rPr>
          <w:rFonts w:ascii="Arial" w:hAnsi="Arial" w:cs="Arial"/>
          <w:sz w:val="20"/>
          <w:lang w:val="vi-VN" w:eastAsia="zh-CN"/>
        </w:rPr>
        <w:t xml:space="preserve"> </w:t>
      </w:r>
      <w:r w:rsidRPr="005C46AB">
        <w:rPr>
          <w:rFonts w:ascii="Arial" w:hAnsi="Arial" w:cs="Arial"/>
          <w:sz w:val="20"/>
          <w:lang w:eastAsia="zh-CN"/>
        </w:rPr>
        <w:t>phức tạp</w:t>
      </w:r>
      <w:r w:rsidRPr="005C46AB">
        <w:rPr>
          <w:rFonts w:ascii="Arial" w:hAnsi="Arial" w:cs="Arial"/>
          <w:sz w:val="20"/>
          <w:lang w:val="vi-VN" w:eastAsia="zh-CN"/>
        </w:rPr>
        <w:t xml:space="preserve"> hoặc có </w:t>
      </w:r>
      <w:r w:rsidRPr="005C46AB">
        <w:rPr>
          <w:rFonts w:ascii="Arial" w:hAnsi="Arial" w:cs="Arial"/>
          <w:bCs/>
          <w:sz w:val="20"/>
          <w:lang w:val="vi-VN"/>
        </w:rPr>
        <w:t>phạm vi rộng, ảnh hưởng đến quyền và lợi ích hợp pháp của cá nhân, tổ chức</w:t>
      </w:r>
      <w:r w:rsidRPr="005C46AB">
        <w:rPr>
          <w:rFonts w:ascii="Arial" w:hAnsi="Arial" w:cs="Arial"/>
          <w:sz w:val="20"/>
          <w:lang w:eastAsia="zh-CN"/>
        </w:rPr>
        <w:t xml:space="preserve">, thì biên bản vi phạm hành chính được lập trong thời hạn </w:t>
      </w:r>
      <w:r w:rsidRPr="005C46AB">
        <w:rPr>
          <w:rFonts w:ascii="Arial" w:hAnsi="Arial" w:cs="Arial"/>
          <w:sz w:val="20"/>
          <w:lang w:val="vi-VN" w:eastAsia="zh-CN"/>
        </w:rPr>
        <w:t>05 ngày làm việc,</w:t>
      </w:r>
      <w:r w:rsidRPr="005C46AB">
        <w:rPr>
          <w:rFonts w:ascii="Arial" w:hAnsi="Arial" w:cs="Arial"/>
          <w:sz w:val="20"/>
          <w:lang w:eastAsia="zh-CN"/>
        </w:rPr>
        <w:t xml:space="preserve"> kể từ khi phát hiện vi phạm hành chính</w:t>
      </w:r>
      <w:r w:rsidRPr="005C46AB">
        <w:rPr>
          <w:rFonts w:ascii="Arial" w:hAnsi="Arial" w:cs="Arial"/>
          <w:sz w:val="20"/>
          <w:lang w:val="vi-VN" w:eastAsia="zh-CN"/>
        </w:rPr>
        <w:t>;</w:t>
      </w:r>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c) T</w:t>
      </w:r>
      <w:r w:rsidRPr="005C46AB">
        <w:rPr>
          <w:rFonts w:ascii="Arial" w:hAnsi="Arial" w:cs="Arial"/>
          <w:sz w:val="20"/>
          <w:lang w:eastAsia="zh-CN"/>
        </w:rPr>
        <w:t xml:space="preserve">rường hợp vi phạm hành chính được phát hiện </w:t>
      </w:r>
      <w:r w:rsidRPr="005C46AB">
        <w:rPr>
          <w:rFonts w:ascii="Arial" w:hAnsi="Arial" w:cs="Arial"/>
          <w:sz w:val="20"/>
          <w:lang w:val="vi-VN" w:eastAsia="zh-CN"/>
        </w:rPr>
        <w:t>bằng</w:t>
      </w:r>
      <w:r w:rsidRPr="005C46AB">
        <w:rPr>
          <w:rFonts w:ascii="Arial" w:hAnsi="Arial" w:cs="Arial"/>
          <w:sz w:val="20"/>
          <w:lang w:eastAsia="zh-CN"/>
        </w:rPr>
        <w:t xml:space="preserve"> phương tiện, thiết bị kỹ thuật nghiệp vụ</w:t>
      </w:r>
      <w:r w:rsidRPr="005C46AB">
        <w:rPr>
          <w:rFonts w:ascii="Arial" w:hAnsi="Arial" w:cs="Arial"/>
          <w:sz w:val="20"/>
          <w:lang w:val="vi-VN" w:eastAsia="zh-CN"/>
        </w:rPr>
        <w:t xml:space="preserve"> hoặc</w:t>
      </w:r>
      <w:r w:rsidRPr="005C46AB">
        <w:rPr>
          <w:rFonts w:ascii="Arial" w:hAnsi="Arial" w:cs="Arial"/>
          <w:sz w:val="20"/>
          <w:lang w:eastAsia="zh-CN"/>
        </w:rPr>
        <w:t xml:space="preserve"> phải xác định giá trị tang vật, phương tiện, giám định, kiểm nghiệm, kiểm định, xét nghiệm</w:t>
      </w:r>
      <w:r w:rsidRPr="005C46AB">
        <w:rPr>
          <w:rFonts w:ascii="Arial" w:hAnsi="Arial" w:cs="Arial"/>
          <w:sz w:val="20"/>
          <w:lang w:val="vi-VN" w:eastAsia="zh-CN"/>
        </w:rPr>
        <w:t xml:space="preserve"> và xác minh tình </w:t>
      </w:r>
      <w:r w:rsidRPr="005C46AB" w:rsidR="005C46AB">
        <w:rPr>
          <w:rFonts w:ascii="Arial" w:hAnsi="Arial" w:cs="Arial"/>
          <w:sz w:val="20"/>
          <w:lang w:val="vi-VN" w:eastAsia="zh-CN"/>
        </w:rPr>
        <w:t>tiết</w:t>
      </w:r>
      <w:r w:rsidRPr="005C46AB">
        <w:rPr>
          <w:rFonts w:ascii="Arial" w:hAnsi="Arial" w:cs="Arial"/>
          <w:sz w:val="20"/>
          <w:lang w:val="vi-VN" w:eastAsia="zh-CN"/>
        </w:rPr>
        <w:t xml:space="preserve"> liên quan,</w:t>
      </w:r>
      <w:r w:rsidRPr="005C46AB">
        <w:rPr>
          <w:rFonts w:ascii="Arial" w:hAnsi="Arial" w:cs="Arial"/>
          <w:sz w:val="20"/>
          <w:lang w:eastAsia="zh-CN"/>
        </w:rPr>
        <w:t xml:space="preserve"> thì biên bản vi phạm hành chính được </w:t>
      </w:r>
      <w:r w:rsidRPr="005C46AB">
        <w:rPr>
          <w:rFonts w:ascii="Arial" w:hAnsi="Arial" w:cs="Arial"/>
          <w:sz w:val="20"/>
          <w:lang w:val="vi-VN" w:eastAsia="zh-CN"/>
        </w:rPr>
        <w:t>lập</w:t>
      </w:r>
      <w:r w:rsidRPr="005C46AB">
        <w:rPr>
          <w:rFonts w:ascii="Arial" w:hAnsi="Arial" w:cs="Arial"/>
          <w:sz w:val="20"/>
          <w:lang w:eastAsia="zh-CN"/>
        </w:rPr>
        <w:t xml:space="preserve"> trong thời hạn 03 ngày làm việc, kể từ ngày</w:t>
      </w:r>
      <w:r w:rsidRPr="005C46AB">
        <w:rPr>
          <w:rFonts w:ascii="Arial" w:hAnsi="Arial" w:cs="Arial"/>
          <w:sz w:val="20"/>
          <w:lang w:val="vi-VN" w:eastAsia="zh-CN"/>
        </w:rPr>
        <w:t xml:space="preserve"> xác định được đối tượng vi phạm bằng phương tiện, thiết bị kỹ thuật nghiệp vụ hoặc</w:t>
      </w:r>
      <w:r w:rsidRPr="005C46AB" w:rsidR="00EE11FA">
        <w:rPr>
          <w:rFonts w:ascii="Arial" w:hAnsi="Arial" w:cs="Arial"/>
          <w:sz w:val="20"/>
          <w:lang w:val="vi-VN" w:eastAsia="zh-CN"/>
        </w:rPr>
        <w:t xml:space="preserve"> </w:t>
      </w:r>
      <w:r w:rsidRPr="005C46AB">
        <w:rPr>
          <w:rFonts w:ascii="Arial" w:hAnsi="Arial" w:cs="Arial"/>
          <w:sz w:val="20"/>
          <w:lang w:eastAsia="zh-CN"/>
        </w:rPr>
        <w:t>nhận được kết quả xác định giá trị tang vật, phương tiện, giám định, kiểm nghiệm, kiểm định, xét nghiệm</w:t>
      </w:r>
      <w:r w:rsidRPr="005C46AB">
        <w:rPr>
          <w:rFonts w:ascii="Arial" w:hAnsi="Arial" w:cs="Arial"/>
          <w:sz w:val="20"/>
          <w:lang w:val="vi-VN" w:eastAsia="zh-CN"/>
        </w:rPr>
        <w:t xml:space="preserve"> và xác minh tình </w:t>
      </w:r>
      <w:r w:rsidRPr="005C46AB" w:rsidR="005C46AB">
        <w:rPr>
          <w:rFonts w:ascii="Arial" w:hAnsi="Arial" w:cs="Arial"/>
          <w:sz w:val="20"/>
          <w:lang w:val="vi-VN" w:eastAsia="zh-CN"/>
        </w:rPr>
        <w:t>tiết</w:t>
      </w:r>
      <w:r w:rsidRPr="005C46AB">
        <w:rPr>
          <w:rFonts w:ascii="Arial" w:hAnsi="Arial" w:cs="Arial"/>
          <w:sz w:val="20"/>
          <w:lang w:val="vi-VN" w:eastAsia="zh-CN"/>
        </w:rPr>
        <w:t xml:space="preserve"> liên quan;</w:t>
      </w:r>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 xml:space="preserve">d) </w:t>
      </w:r>
      <w:r w:rsidRPr="005C46AB">
        <w:rPr>
          <w:rFonts w:ascii="Arial" w:hAnsi="Arial" w:cs="Arial"/>
          <w:sz w:val="20"/>
          <w:lang w:eastAsia="zh-CN"/>
        </w:rPr>
        <w:t xml:space="preserve">Trường hợp </w:t>
      </w:r>
      <w:r w:rsidRPr="005C46AB">
        <w:rPr>
          <w:rFonts w:ascii="Arial" w:hAnsi="Arial" w:cs="Arial"/>
          <w:sz w:val="20"/>
          <w:lang w:val="vi-VN" w:eastAsia="zh-CN"/>
        </w:rPr>
        <w:t>v</w:t>
      </w:r>
      <w:r w:rsidRPr="005C46AB">
        <w:rPr>
          <w:rFonts w:ascii="Arial" w:hAnsi="Arial" w:cs="Arial"/>
          <w:sz w:val="20"/>
          <w:lang w:eastAsia="zh-CN"/>
        </w:rPr>
        <w:t>i phạm hành chính xảy ra trên tàu bay, tàu biển, tàu hỏa</w:t>
      </w:r>
      <w:r w:rsidRPr="005C46AB">
        <w:rPr>
          <w:rFonts w:ascii="Arial" w:hAnsi="Arial" w:cs="Arial"/>
          <w:sz w:val="20"/>
          <w:lang w:val="vi-VN" w:eastAsia="zh-CN"/>
        </w:rPr>
        <w:t xml:space="preserve">, </w:t>
      </w:r>
      <w:r w:rsidRPr="005C46AB">
        <w:rPr>
          <w:rFonts w:ascii="Arial" w:hAnsi="Arial" w:cs="Arial"/>
          <w:sz w:val="20"/>
          <w:lang w:eastAsia="zh-CN"/>
        </w:rPr>
        <w:t>thì n</w:t>
      </w:r>
      <w:r w:rsidRPr="005C46AB">
        <w:rPr>
          <w:rFonts w:ascii="Arial" w:hAnsi="Arial" w:cs="Arial"/>
          <w:sz w:val="20"/>
          <w:lang w:val="vi-VN" w:eastAsia="zh-CN"/>
        </w:rPr>
        <w:t>gười có thẩm quyền lập biên bản vi phạm hành chính hoặc n</w:t>
      </w:r>
      <w:r w:rsidRPr="005C46AB">
        <w:rPr>
          <w:rFonts w:ascii="Arial" w:hAnsi="Arial" w:cs="Arial"/>
          <w:sz w:val="20"/>
          <w:lang w:eastAsia="zh-CN"/>
        </w:rPr>
        <w:t>gười chỉ huy tàu bay, thuyền trưởng, trưởng tàu có trách nhiệm lập biên bản</w:t>
      </w:r>
      <w:r w:rsidRPr="005C46AB">
        <w:rPr>
          <w:rFonts w:ascii="Arial" w:hAnsi="Arial" w:cs="Arial"/>
          <w:sz w:val="20"/>
          <w:lang w:val="vi-VN" w:eastAsia="zh-CN"/>
        </w:rPr>
        <w:t xml:space="preserve"> vi phạm hành chính</w:t>
      </w:r>
      <w:r w:rsidRPr="005C46AB">
        <w:rPr>
          <w:rFonts w:ascii="Arial" w:hAnsi="Arial" w:cs="Arial"/>
          <w:sz w:val="20"/>
          <w:lang w:eastAsia="zh-CN"/>
        </w:rPr>
        <w:t xml:space="preserve"> và chuyển cho người có thẩm quyền xử phạt vi phạm hành chính</w:t>
      </w:r>
      <w:r w:rsidRPr="005C46AB">
        <w:rPr>
          <w:rFonts w:ascii="Arial" w:hAnsi="Arial" w:cs="Arial"/>
          <w:sz w:val="20"/>
          <w:lang w:val="vi-VN" w:eastAsia="zh-CN"/>
        </w:rPr>
        <w:t xml:space="preserve"> trong thời hạn 02 ngày làm việc, kể từ</w:t>
      </w:r>
      <w:r w:rsidRPr="005C46AB">
        <w:rPr>
          <w:rFonts w:ascii="Arial" w:hAnsi="Arial" w:cs="Arial"/>
          <w:sz w:val="20"/>
          <w:lang w:eastAsia="zh-CN"/>
        </w:rPr>
        <w:t xml:space="preserve"> khi tàu bay, tàu biển, tàu hỏa về đến sân bay, bến cảng, nhà ga</w:t>
      </w:r>
      <w:r w:rsidRPr="005C46AB">
        <w:rPr>
          <w:rFonts w:ascii="Arial" w:hAnsi="Arial" w:cs="Arial"/>
          <w:sz w:val="20"/>
          <w:lang w:val="vi-VN" w:eastAsia="zh-C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đ) Trường hợp </w:t>
      </w:r>
      <w:r w:rsidRPr="005C46AB">
        <w:rPr>
          <w:rFonts w:ascii="Arial" w:hAnsi="Arial" w:cs="Arial"/>
          <w:sz w:val="20"/>
          <w:lang w:val="vi-VN" w:eastAsia="zh-CN"/>
        </w:rPr>
        <w:t>một vụ việc có nhiều hành vi vi phạm</w:t>
      </w:r>
      <w:r w:rsidRPr="005C46AB">
        <w:rPr>
          <w:rFonts w:ascii="Arial" w:hAnsi="Arial" w:cs="Arial"/>
          <w:sz w:val="20"/>
          <w:lang w:val="vi-VN"/>
        </w:rPr>
        <w:t xml:space="preserve"> hành chính khác nhau, trong đó có hành vi</w:t>
      </w:r>
      <w:r w:rsidRPr="005C46AB">
        <w:rPr>
          <w:rFonts w:ascii="Arial" w:hAnsi="Arial" w:cs="Arial"/>
          <w:sz w:val="20"/>
          <w:lang w:eastAsia="zh-CN"/>
        </w:rPr>
        <w:t xml:space="preserve"> được phát hiện </w:t>
      </w:r>
      <w:r w:rsidRPr="005C46AB">
        <w:rPr>
          <w:rFonts w:ascii="Arial" w:hAnsi="Arial" w:cs="Arial"/>
          <w:sz w:val="20"/>
          <w:lang w:val="vi-VN" w:eastAsia="zh-CN"/>
        </w:rPr>
        <w:t>bằng</w:t>
      </w:r>
      <w:r w:rsidRPr="005C46AB">
        <w:rPr>
          <w:rFonts w:ascii="Arial" w:hAnsi="Arial" w:cs="Arial"/>
          <w:sz w:val="20"/>
          <w:lang w:eastAsia="zh-CN"/>
        </w:rPr>
        <w:t xml:space="preserve"> phương tiện, thiết bị kỹ thuật nghiệp vụ</w:t>
      </w:r>
      <w:r w:rsidRPr="005C46AB">
        <w:rPr>
          <w:rFonts w:ascii="Arial" w:hAnsi="Arial" w:cs="Arial"/>
          <w:sz w:val="20"/>
          <w:lang w:val="vi-VN" w:eastAsia="zh-CN"/>
        </w:rPr>
        <w:t xml:space="preserve"> hoặc </w:t>
      </w:r>
      <w:r w:rsidRPr="005C46AB">
        <w:rPr>
          <w:rFonts w:ascii="Arial" w:hAnsi="Arial" w:cs="Arial"/>
          <w:sz w:val="20"/>
          <w:lang w:val="vi-VN"/>
        </w:rPr>
        <w:t xml:space="preserve">phải </w:t>
      </w:r>
      <w:r w:rsidRPr="005C46AB">
        <w:rPr>
          <w:rFonts w:ascii="Arial" w:hAnsi="Arial" w:cs="Arial"/>
          <w:sz w:val="20"/>
          <w:lang w:eastAsia="zh-CN"/>
        </w:rPr>
        <w:t>xác định giá trị tang vật, phương tiện, giám định, kiểm nghiệm, kiểm định, xét nghiệm</w:t>
      </w:r>
      <w:r w:rsidRPr="005C46AB">
        <w:rPr>
          <w:rFonts w:ascii="Arial" w:hAnsi="Arial" w:cs="Arial"/>
          <w:sz w:val="20"/>
          <w:lang w:val="vi-VN" w:eastAsia="zh-CN"/>
        </w:rPr>
        <w:t xml:space="preserve"> và xác minh tình </w:t>
      </w:r>
      <w:r w:rsidRPr="005C46AB" w:rsidR="005C46AB">
        <w:rPr>
          <w:rFonts w:ascii="Arial" w:hAnsi="Arial" w:cs="Arial"/>
          <w:sz w:val="20"/>
          <w:lang w:val="vi-VN" w:eastAsia="zh-CN"/>
        </w:rPr>
        <w:t>tiết</w:t>
      </w:r>
      <w:r w:rsidRPr="005C46AB">
        <w:rPr>
          <w:rFonts w:ascii="Arial" w:hAnsi="Arial" w:cs="Arial"/>
          <w:sz w:val="20"/>
          <w:lang w:val="vi-VN" w:eastAsia="zh-CN"/>
        </w:rPr>
        <w:t xml:space="preserve"> liên quan,</w:t>
      </w:r>
      <w:r w:rsidRPr="005C46AB">
        <w:rPr>
          <w:rFonts w:ascii="Arial" w:hAnsi="Arial" w:cs="Arial"/>
          <w:sz w:val="20"/>
          <w:lang w:eastAsia="zh-CN"/>
        </w:rPr>
        <w:t xml:space="preserve"> </w:t>
      </w:r>
      <w:r w:rsidRPr="005C46AB">
        <w:rPr>
          <w:rFonts w:ascii="Arial" w:hAnsi="Arial" w:cs="Arial"/>
          <w:sz w:val="20"/>
          <w:lang w:val="vi-VN"/>
        </w:rPr>
        <w:t xml:space="preserve">thì </w:t>
      </w:r>
      <w:r w:rsidRPr="005C46AB">
        <w:rPr>
          <w:rFonts w:ascii="Arial" w:hAnsi="Arial" w:cs="Arial"/>
          <w:sz w:val="20"/>
        </w:rPr>
        <w:t xml:space="preserve">biên bản vi phạm hành chính được </w:t>
      </w:r>
      <w:r w:rsidRPr="005C46AB">
        <w:rPr>
          <w:rFonts w:ascii="Arial" w:hAnsi="Arial" w:cs="Arial"/>
          <w:sz w:val="20"/>
          <w:lang w:val="vi-VN"/>
        </w:rPr>
        <w:t>lập đối với các hành vi trong vụ việc đó</w:t>
      </w:r>
      <w:r w:rsidRPr="005C46AB">
        <w:rPr>
          <w:rFonts w:ascii="Arial" w:hAnsi="Arial" w:cs="Arial"/>
          <w:sz w:val="20"/>
        </w:rPr>
        <w:t xml:space="preserve"> trong thời hạn 03 ngày làm việc, kể từ ngày</w:t>
      </w:r>
      <w:r w:rsidRPr="005C46AB">
        <w:rPr>
          <w:rFonts w:ascii="Arial" w:hAnsi="Arial" w:cs="Arial"/>
          <w:sz w:val="20"/>
          <w:lang w:val="vi-VN"/>
        </w:rPr>
        <w:t xml:space="preserve"> xác định được đối tượng vi phạm bằng phương tiện, thiết bị kỹ thuật nghiệp vụ hoặc </w:t>
      </w:r>
      <w:r w:rsidRPr="005C46AB">
        <w:rPr>
          <w:rFonts w:ascii="Arial" w:hAnsi="Arial" w:cs="Arial"/>
          <w:sz w:val="20"/>
        </w:rPr>
        <w:t xml:space="preserve">nhận được </w:t>
      </w:r>
      <w:r w:rsidRPr="005C46AB">
        <w:rPr>
          <w:rFonts w:ascii="Arial" w:hAnsi="Arial" w:cs="Arial"/>
          <w:sz w:val="20"/>
          <w:lang w:val="vi-VN"/>
        </w:rPr>
        <w:t xml:space="preserve">đầy đủ </w:t>
      </w:r>
      <w:r w:rsidRPr="005C46AB">
        <w:rPr>
          <w:rFonts w:ascii="Arial" w:hAnsi="Arial" w:cs="Arial"/>
          <w:sz w:val="20"/>
        </w:rPr>
        <w:t>kết quả xác định giá trị tang vật, phương tiện, giám định, kiểm nghiệm, kiểm định, xét nghiệm</w:t>
      </w:r>
      <w:r w:rsidRPr="005C46AB">
        <w:rPr>
          <w:rFonts w:ascii="Arial" w:hAnsi="Arial" w:cs="Arial"/>
          <w:sz w:val="20"/>
          <w:lang w:val="vi-VN"/>
        </w:rPr>
        <w:t xml:space="preserve"> và xác minh tình </w:t>
      </w:r>
      <w:r w:rsidRPr="005C46AB" w:rsidR="005C46AB">
        <w:rPr>
          <w:rFonts w:ascii="Arial" w:hAnsi="Arial" w:cs="Arial"/>
          <w:sz w:val="20"/>
          <w:lang w:val="vi-VN"/>
        </w:rPr>
        <w:t>tiết</w:t>
      </w:r>
      <w:r w:rsidRPr="005C46AB">
        <w:rPr>
          <w:rFonts w:ascii="Arial" w:hAnsi="Arial" w:cs="Arial"/>
          <w:sz w:val="20"/>
          <w:lang w:val="vi-VN"/>
        </w:rPr>
        <w:t xml:space="preserve"> liên quan.</w:t>
      </w:r>
    </w:p>
    <w:p w:rsidR="00AA3CD9" w:rsidRPr="005C46AB" w:rsidP="0059679D">
      <w:pPr>
        <w:shd w:val="clear" w:color="auto" w:fill="FFFFFF"/>
        <w:spacing w:after="120"/>
        <w:rPr>
          <w:rFonts w:ascii="Arial" w:hAnsi="Arial" w:cs="Arial"/>
          <w:sz w:val="20"/>
          <w:lang w:val="vi-VN"/>
        </w:rPr>
      </w:pPr>
      <w:bookmarkStart w:id="80" w:name="khoan_3_12"/>
      <w:r w:rsidRPr="005C46AB">
        <w:rPr>
          <w:rFonts w:ascii="Arial" w:hAnsi="Arial" w:cs="Arial"/>
          <w:sz w:val="20"/>
          <w:lang w:val="vi-VN"/>
        </w:rPr>
        <w:t>3. Lập biên bản vi phạm hành chính trong một số trường hợp cụ thể:</w:t>
      </w:r>
      <w:bookmarkEnd w:id="80"/>
    </w:p>
    <w:p w:rsidR="00AA3CD9" w:rsidRPr="005C46AB" w:rsidP="0059679D">
      <w:pPr>
        <w:shd w:val="clear" w:color="auto" w:fill="FFFFFF"/>
        <w:spacing w:after="120"/>
        <w:rPr>
          <w:rFonts w:ascii="Arial" w:hAnsi="Arial" w:cs="Arial"/>
          <w:sz w:val="20"/>
          <w:lang w:val="vi-VN"/>
        </w:rPr>
      </w:pPr>
      <w:r w:rsidRPr="005C46AB">
        <w:rPr>
          <w:rFonts w:ascii="Arial" w:hAnsi="Arial" w:cs="Arial"/>
          <w:sz w:val="20"/>
          <w:lang w:val="vi-VN"/>
        </w:rPr>
        <w:t xml:space="preserve">a) Một hành vi vi phạm hành chính chỉ bị lập một biên bản và ra quyết định xử phạt một lần. Trường hợp hành vi vi phạm đã bị lập biên bản nhưng chưa ra quyết định xử phạt mà cá nhân, tổ chức không thực hiện yêu cầu, mệnh </w:t>
      </w:r>
      <w:r w:rsidRPr="005C46AB" w:rsidR="00620166">
        <w:rPr>
          <w:rFonts w:ascii="Arial" w:hAnsi="Arial" w:cs="Arial"/>
          <w:sz w:val="20"/>
          <w:lang w:val="vi-VN"/>
        </w:rPr>
        <w:t>lệnh</w:t>
      </w:r>
      <w:r w:rsidRPr="005C46AB">
        <w:rPr>
          <w:rFonts w:ascii="Arial" w:hAnsi="Arial" w:cs="Arial"/>
          <w:sz w:val="20"/>
          <w:lang w:val="vi-VN"/>
        </w:rPr>
        <w:t xml:space="preserve"> của người có thẩm quyền, vẫn cố ý thực hiện hành vi vi phạm đó, thì người có thẩm quyền phải áp dụng biện pháp ngăn chặn và bảo đảm xử lý vi phạm hành chính phù hợp để chấm dứt hành vi vi phạm. Khi ra quyết định xử phạt đối với hành vi đó, người có thẩm quyền xử phạt có thể áp dụng tình </w:t>
      </w:r>
      <w:r w:rsidRPr="005C46AB" w:rsidR="005C46AB">
        <w:rPr>
          <w:rFonts w:ascii="Arial" w:hAnsi="Arial" w:cs="Arial"/>
          <w:sz w:val="20"/>
          <w:lang w:val="vi-VN"/>
        </w:rPr>
        <w:t>tiết</w:t>
      </w:r>
      <w:r w:rsidRPr="005C46AB">
        <w:rPr>
          <w:rFonts w:ascii="Arial" w:hAnsi="Arial" w:cs="Arial"/>
          <w:sz w:val="20"/>
          <w:lang w:val="vi-VN"/>
        </w:rPr>
        <w:t xml:space="preserve"> tăng nặng quy định tại </w:t>
      </w:r>
      <w:bookmarkStart w:id="81" w:name="dc_19"/>
      <w:r w:rsidRPr="005C46AB" w:rsidR="005C46AB">
        <w:rPr>
          <w:rFonts w:ascii="Arial" w:hAnsi="Arial" w:cs="Arial"/>
          <w:sz w:val="20"/>
          <w:lang w:val="vi-VN"/>
        </w:rPr>
        <w:t>điểm</w:t>
      </w:r>
      <w:r w:rsidRPr="005C46AB">
        <w:rPr>
          <w:rFonts w:ascii="Arial" w:hAnsi="Arial" w:cs="Arial"/>
          <w:sz w:val="20"/>
          <w:lang w:val="vi-VN"/>
        </w:rPr>
        <w:t xml:space="preserve"> i </w:t>
      </w:r>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10 </w:t>
      </w:r>
      <w:r w:rsidRPr="005C46AB" w:rsidR="00620166">
        <w:rPr>
          <w:rFonts w:ascii="Arial" w:hAnsi="Arial" w:cs="Arial"/>
          <w:sz w:val="20"/>
          <w:lang w:val="vi-VN"/>
        </w:rPr>
        <w:t>Luậ</w:t>
      </w:r>
      <w:r w:rsidRPr="005C46AB" w:rsidR="00620166">
        <w:rPr>
          <w:rFonts w:ascii="Arial" w:hAnsi="Arial" w:cs="Arial"/>
          <w:sz w:val="20"/>
          <w:lang w:val="vi-VN"/>
        </w:rPr>
        <w:t>t</w:t>
      </w:r>
      <w:r w:rsidRPr="005C46AB">
        <w:rPr>
          <w:rFonts w:ascii="Arial" w:hAnsi="Arial" w:cs="Arial"/>
          <w:sz w:val="20"/>
          <w:lang w:val="vi-VN"/>
        </w:rPr>
        <w:t xml:space="preserve"> Xử lý vi phạm hành chính</w:t>
      </w:r>
      <w:bookmarkEnd w:id="81"/>
      <w:r w:rsidRPr="005C46AB">
        <w:rPr>
          <w:rFonts w:ascii="Arial" w:hAnsi="Arial" w:cs="Arial"/>
          <w:sz w:val="20"/>
          <w:lang w:val="vi-VN"/>
        </w:rPr>
        <w:t xml:space="preserve"> hoặc xử phạt đối với hành vi không thực hiện yêu cầu, mệnh </w:t>
      </w:r>
      <w:r w:rsidRPr="005C46AB" w:rsidR="00620166">
        <w:rPr>
          <w:rFonts w:ascii="Arial" w:hAnsi="Arial" w:cs="Arial"/>
          <w:sz w:val="20"/>
          <w:lang w:val="vi-VN"/>
        </w:rPr>
        <w:t>lệnh</w:t>
      </w:r>
      <w:r w:rsidRPr="005C46AB">
        <w:rPr>
          <w:rFonts w:ascii="Arial" w:hAnsi="Arial" w:cs="Arial"/>
          <w:sz w:val="20"/>
          <w:lang w:val="vi-VN"/>
        </w:rPr>
        <w:t xml:space="preserve"> của người có thẩm quyền trong trường hợp nghị định quy định về xử phạt vi phạm hành chính trong lĩnh vực quản lý nhà nước tương ứng có quy định và xử phạt đối với hành vi vi phạm đã lập biên bản nhưng chưa ra quyết định xử phạt;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b) Trường hợp một cá nhân, tổ chức thực hiện nhiều hành vi vi phạm hành chính khác nhau trong cùng một vụ vi phạm, thì người có thẩm quyền lập một biên bản vi phạm hành chính, trong đó ghi rõ từng hành vi vi phạm; </w:t>
      </w:r>
    </w:p>
    <w:p w:rsidR="00AA3CD9" w:rsidRPr="005C46AB" w:rsidP="0059679D">
      <w:pPr>
        <w:spacing w:after="120"/>
        <w:rPr>
          <w:rFonts w:ascii="Arial" w:hAnsi="Arial" w:cs="Arial"/>
          <w:sz w:val="20"/>
          <w:lang w:val="vi-VN"/>
        </w:rPr>
      </w:pPr>
      <w:r w:rsidRPr="005C46AB">
        <w:rPr>
          <w:rFonts w:ascii="Arial" w:hAnsi="Arial" w:cs="Arial"/>
          <w:sz w:val="20"/>
          <w:lang w:val="vi-VN"/>
        </w:rPr>
        <w:t>c) Trường hợp nhiều cá nhân, tổ chức cùng thực hiện một hành vi vi phạm hành chính trong cùng một vụ vi phạm, thì người có thẩm quyền có thể lập một hoặc nhiều biên bản vi phạm hành chính đối với từng cá nhân, tổ chức vi phạm. Trường hợp giá trị tang vật, phương tiện vi phạm hành chính khác nhau, thì người có thẩm quyền phải ghi rõ giá trị tang vật, phương tiện vi phạm hành chính của từng cá nhân, tổ chức vi phạm;</w:t>
      </w:r>
    </w:p>
    <w:p w:rsidR="00AA3CD9" w:rsidRPr="005C46AB" w:rsidP="0059679D">
      <w:pPr>
        <w:spacing w:after="120"/>
        <w:rPr>
          <w:rFonts w:ascii="Arial" w:hAnsi="Arial" w:cs="Arial"/>
          <w:sz w:val="20"/>
          <w:lang w:val="vi-VN"/>
        </w:rPr>
      </w:pPr>
      <w:r w:rsidRPr="005C46AB">
        <w:rPr>
          <w:rFonts w:ascii="Arial" w:hAnsi="Arial" w:cs="Arial"/>
          <w:sz w:val="20"/>
          <w:lang w:val="vi-VN"/>
        </w:rPr>
        <w:t>d) Trường hợp nhiều cá nhân, tổ chức thực hiện nhiều hành vi vi phạm hành chính khác nhau trong cùng một vụ vi phạm, thì người có thẩm quyền có thể lập một hoặc nhiều biên bản vi phạm hành chính, trong đó ghi rõ từng hành vi vi phạm của từng cá nhân, tổ chức;</w:t>
      </w:r>
    </w:p>
    <w:p w:rsidR="00AA3CD9" w:rsidRPr="005C46AB" w:rsidP="0059679D">
      <w:pPr>
        <w:spacing w:after="120"/>
        <w:rPr>
          <w:rFonts w:ascii="Arial" w:hAnsi="Arial" w:cs="Arial"/>
          <w:sz w:val="20"/>
          <w:lang w:val="vi-VN"/>
        </w:rPr>
      </w:pPr>
      <w:r w:rsidRPr="005C46AB">
        <w:rPr>
          <w:rFonts w:ascii="Arial" w:hAnsi="Arial" w:cs="Arial"/>
          <w:sz w:val="20"/>
          <w:lang w:val="vi-VN"/>
        </w:rPr>
        <w:t>đ) Trường hợp cá nhân, tổ chức vi phạm hành chính nhiều lần, thì người có thẩm quyền lập một biên bản vi phạm hành chính, trong đó ghi rõ từng hành vi vi phạm và từng lần vi phạm.</w:t>
      </w:r>
    </w:p>
    <w:p w:rsidR="00AA3CD9" w:rsidRPr="005C46AB" w:rsidP="0059679D">
      <w:pPr>
        <w:shd w:val="clear" w:color="auto" w:fill="FFFFFF"/>
        <w:spacing w:after="120"/>
        <w:rPr>
          <w:rFonts w:ascii="Arial" w:hAnsi="Arial" w:cs="Arial"/>
          <w:sz w:val="20"/>
          <w:lang w:val="vi-VN" w:eastAsia="zh-CN"/>
        </w:rPr>
      </w:pPr>
      <w:bookmarkStart w:id="82" w:name="khoan_4_12"/>
      <w:r w:rsidRPr="005C46AB">
        <w:rPr>
          <w:rFonts w:ascii="Arial" w:hAnsi="Arial" w:cs="Arial"/>
          <w:sz w:val="20"/>
          <w:lang w:val="vi-VN" w:eastAsia="zh-CN"/>
        </w:rPr>
        <w:t>4</w:t>
      </w:r>
      <w:r w:rsidRPr="005C46AB">
        <w:rPr>
          <w:rFonts w:ascii="Arial" w:hAnsi="Arial" w:cs="Arial"/>
          <w:sz w:val="20"/>
          <w:lang w:eastAsia="zh-CN"/>
        </w:rPr>
        <w:t xml:space="preserve">. Biên bản vi phạm hành chính </w:t>
      </w:r>
      <w:r w:rsidRPr="005C46AB">
        <w:rPr>
          <w:rFonts w:ascii="Arial" w:hAnsi="Arial" w:cs="Arial"/>
          <w:sz w:val="20"/>
          <w:lang w:val="vi-VN" w:eastAsia="zh-CN"/>
        </w:rPr>
        <w:t>phải bao gồm các nội dung cơ bản sau đây:</w:t>
      </w:r>
      <w:bookmarkEnd w:id="82"/>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a) N</w:t>
      </w:r>
      <w:r w:rsidRPr="005C46AB">
        <w:rPr>
          <w:rFonts w:ascii="Arial" w:hAnsi="Arial" w:cs="Arial"/>
          <w:sz w:val="20"/>
          <w:lang w:eastAsia="zh-CN"/>
        </w:rPr>
        <w:t xml:space="preserve">gày, tháng, năm, địa </w:t>
      </w:r>
      <w:r w:rsidRPr="005C46AB" w:rsidR="005C46AB">
        <w:rPr>
          <w:rFonts w:ascii="Arial" w:hAnsi="Arial" w:cs="Arial"/>
          <w:sz w:val="20"/>
          <w:lang w:eastAsia="zh-CN"/>
        </w:rPr>
        <w:t>điểm</w:t>
      </w:r>
      <w:r w:rsidRPr="005C46AB">
        <w:rPr>
          <w:rFonts w:ascii="Arial" w:hAnsi="Arial" w:cs="Arial"/>
          <w:sz w:val="20"/>
          <w:lang w:eastAsia="zh-CN"/>
        </w:rPr>
        <w:t xml:space="preserve"> lập biên bản;</w:t>
      </w:r>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b)</w:t>
      </w:r>
      <w:r w:rsidRPr="005C46AB">
        <w:rPr>
          <w:rFonts w:ascii="Arial" w:hAnsi="Arial" w:cs="Arial"/>
          <w:sz w:val="20"/>
          <w:lang w:eastAsia="zh-CN"/>
        </w:rPr>
        <w:t xml:space="preserve"> </w:t>
      </w:r>
      <w:r w:rsidRPr="005C46AB">
        <w:rPr>
          <w:rFonts w:ascii="Arial" w:hAnsi="Arial" w:cs="Arial"/>
          <w:sz w:val="20"/>
          <w:lang w:val="vi-VN" w:eastAsia="zh-CN"/>
        </w:rPr>
        <w:t>Họ và</w:t>
      </w:r>
      <w:r w:rsidRPr="005C46AB">
        <w:rPr>
          <w:rFonts w:ascii="Arial" w:hAnsi="Arial" w:cs="Arial"/>
          <w:sz w:val="20"/>
          <w:lang w:eastAsia="zh-CN"/>
        </w:rPr>
        <w:t xml:space="preserve"> tên, chức vụ người lập biên bản; </w:t>
      </w:r>
    </w:p>
    <w:p w:rsidR="00AA3CD9" w:rsidRPr="005C46AB" w:rsidP="0059679D">
      <w:pPr>
        <w:shd w:val="clear" w:color="auto" w:fill="FFFFFF"/>
        <w:spacing w:after="120"/>
        <w:rPr>
          <w:rFonts w:ascii="Arial" w:hAnsi="Arial" w:cs="Arial"/>
          <w:sz w:val="20"/>
          <w:lang w:val="vi-VN"/>
        </w:rPr>
      </w:pPr>
      <w:r w:rsidRPr="005C46AB">
        <w:rPr>
          <w:rFonts w:ascii="Arial" w:hAnsi="Arial" w:cs="Arial"/>
          <w:sz w:val="20"/>
          <w:lang w:val="vi-VN" w:eastAsia="zh-CN"/>
        </w:rPr>
        <w:t xml:space="preserve">c) </w:t>
      </w:r>
      <w:r w:rsidRPr="005C46AB">
        <w:rPr>
          <w:rFonts w:ascii="Arial" w:hAnsi="Arial" w:cs="Arial"/>
          <w:sz w:val="20"/>
          <w:lang w:val="vi-VN"/>
        </w:rPr>
        <w:t>Thông tin về cá nhân, tổ chức vi phạm và cơ quan, tổ chức, cá nhân có liên quan;</w:t>
      </w:r>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d)</w:t>
      </w:r>
      <w:r w:rsidRPr="005C46AB">
        <w:rPr>
          <w:rFonts w:ascii="Arial" w:hAnsi="Arial" w:cs="Arial"/>
          <w:sz w:val="20"/>
          <w:lang w:eastAsia="zh-CN"/>
        </w:rPr>
        <w:t xml:space="preserve"> </w:t>
      </w:r>
      <w:r w:rsidRPr="005C46AB">
        <w:rPr>
          <w:rFonts w:ascii="Arial" w:hAnsi="Arial" w:cs="Arial"/>
          <w:sz w:val="20"/>
          <w:lang w:val="vi-VN" w:eastAsia="zh-CN"/>
        </w:rPr>
        <w:t>G</w:t>
      </w:r>
      <w:r w:rsidRPr="005C46AB">
        <w:rPr>
          <w:rFonts w:ascii="Arial" w:hAnsi="Arial" w:cs="Arial"/>
          <w:sz w:val="20"/>
          <w:lang w:eastAsia="zh-CN"/>
        </w:rPr>
        <w:t xml:space="preserve">iờ, ngày, tháng, năm, địa </w:t>
      </w:r>
      <w:r w:rsidRPr="005C46AB" w:rsidR="005C46AB">
        <w:rPr>
          <w:rFonts w:ascii="Arial" w:hAnsi="Arial" w:cs="Arial"/>
          <w:sz w:val="20"/>
          <w:lang w:eastAsia="zh-CN"/>
        </w:rPr>
        <w:t>điểm</w:t>
      </w:r>
      <w:r w:rsidRPr="005C46AB">
        <w:rPr>
          <w:rFonts w:ascii="Arial" w:hAnsi="Arial" w:cs="Arial"/>
          <w:sz w:val="20"/>
          <w:lang w:eastAsia="zh-CN"/>
        </w:rPr>
        <w:t xml:space="preserve"> xảy ra vi phạm; </w:t>
      </w:r>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đ) M</w:t>
      </w:r>
      <w:r w:rsidRPr="005C46AB">
        <w:rPr>
          <w:rFonts w:ascii="Arial" w:hAnsi="Arial" w:cs="Arial"/>
          <w:sz w:val="20"/>
          <w:lang w:eastAsia="zh-CN"/>
        </w:rPr>
        <w:t>ô tả cụ thể</w:t>
      </w:r>
      <w:r w:rsidRPr="005C46AB">
        <w:rPr>
          <w:rFonts w:ascii="Arial" w:hAnsi="Arial" w:cs="Arial"/>
          <w:sz w:val="20"/>
          <w:lang w:val="vi-VN" w:eastAsia="zh-CN"/>
        </w:rPr>
        <w:t>, đầy đủ</w:t>
      </w:r>
      <w:r w:rsidRPr="005C46AB">
        <w:rPr>
          <w:rFonts w:ascii="Arial" w:hAnsi="Arial" w:cs="Arial"/>
          <w:sz w:val="20"/>
          <w:lang w:eastAsia="zh-CN"/>
        </w:rPr>
        <w:t xml:space="preserve"> vụ việc, hành vi vi phạm; </w:t>
      </w:r>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e) B</w:t>
      </w:r>
      <w:r w:rsidRPr="005C46AB">
        <w:rPr>
          <w:rFonts w:ascii="Arial" w:hAnsi="Arial" w:cs="Arial"/>
          <w:sz w:val="20"/>
          <w:lang w:eastAsia="zh-CN"/>
        </w:rPr>
        <w:t>iện pháp ngăn chặn và bảo đảm xử lý vi phạm hành</w:t>
      </w:r>
      <w:r w:rsidRPr="005C46AB">
        <w:rPr>
          <w:rFonts w:ascii="Arial" w:hAnsi="Arial" w:cs="Arial"/>
          <w:sz w:val="20"/>
          <w:lang w:eastAsia="zh-CN"/>
        </w:rPr>
        <w:t xml:space="preserve"> chính; </w:t>
      </w:r>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g) L</w:t>
      </w:r>
      <w:r w:rsidRPr="005C46AB">
        <w:rPr>
          <w:rFonts w:ascii="Arial" w:hAnsi="Arial" w:cs="Arial"/>
          <w:sz w:val="20"/>
          <w:lang w:eastAsia="zh-CN"/>
        </w:rPr>
        <w:t>ời khai của người vi phạm hoặc đại diện tổ chức vi phạm</w:t>
      </w:r>
      <w:r w:rsidRPr="005C46AB">
        <w:rPr>
          <w:rFonts w:ascii="Arial" w:hAnsi="Arial" w:cs="Arial"/>
          <w:sz w:val="20"/>
          <w:lang w:val="vi-VN" w:eastAsia="zh-CN"/>
        </w:rPr>
        <w:t xml:space="preserve"> (đại diện theo pháp </w:t>
      </w:r>
      <w:r w:rsidRPr="005C46AB" w:rsidR="00620166">
        <w:rPr>
          <w:rFonts w:ascii="Arial" w:hAnsi="Arial" w:cs="Arial"/>
          <w:sz w:val="20"/>
          <w:lang w:val="vi-VN" w:eastAsia="zh-CN"/>
        </w:rPr>
        <w:t>luật</w:t>
      </w:r>
      <w:r w:rsidRPr="005C46AB">
        <w:rPr>
          <w:rFonts w:ascii="Arial" w:hAnsi="Arial" w:cs="Arial"/>
          <w:sz w:val="20"/>
          <w:lang w:val="vi-VN" w:eastAsia="zh-CN"/>
        </w:rPr>
        <w:t xml:space="preserve"> hoặc đại diện theo ủy quyền)</w:t>
      </w:r>
      <w:r w:rsidRPr="005C46AB">
        <w:rPr>
          <w:rFonts w:ascii="Arial" w:hAnsi="Arial" w:cs="Arial"/>
          <w:sz w:val="20"/>
          <w:lang w:eastAsia="zh-CN"/>
        </w:rPr>
        <w:t xml:space="preserve">; </w:t>
      </w:r>
    </w:p>
    <w:p w:rsidR="00AA3CD9" w:rsidRPr="005C46AB" w:rsidP="0059679D">
      <w:pPr>
        <w:shd w:val="clear" w:color="auto" w:fill="FFFFFF"/>
        <w:spacing w:after="120"/>
        <w:rPr>
          <w:rFonts w:ascii="Arial" w:hAnsi="Arial" w:cs="Arial"/>
          <w:iCs/>
          <w:sz w:val="20"/>
          <w:lang w:val="vi-VN" w:eastAsia="zh-CN"/>
        </w:rPr>
      </w:pPr>
      <w:r w:rsidRPr="005C46AB">
        <w:rPr>
          <w:rFonts w:ascii="Arial" w:hAnsi="Arial" w:cs="Arial"/>
          <w:sz w:val="20"/>
          <w:lang w:val="vi-VN" w:eastAsia="zh-CN"/>
        </w:rPr>
        <w:t>h) L</w:t>
      </w:r>
      <w:r w:rsidRPr="005C46AB">
        <w:rPr>
          <w:rFonts w:ascii="Arial" w:hAnsi="Arial" w:cs="Arial"/>
          <w:sz w:val="20"/>
          <w:lang w:eastAsia="zh-CN"/>
        </w:rPr>
        <w:t xml:space="preserve">ời khai của người chứng kiến, người bị thiệt hại hoặc đại diện tổ chức bị thiệt hại </w:t>
      </w:r>
      <w:r w:rsidRPr="005C46AB">
        <w:rPr>
          <w:rFonts w:ascii="Arial" w:hAnsi="Arial" w:cs="Arial"/>
          <w:sz w:val="20"/>
          <w:lang w:val="vi-VN" w:eastAsia="zh-CN"/>
        </w:rPr>
        <w:t>(</w:t>
      </w:r>
      <w:r w:rsidRPr="005C46AB">
        <w:rPr>
          <w:rFonts w:ascii="Arial" w:hAnsi="Arial" w:cs="Arial"/>
          <w:sz w:val="20"/>
          <w:lang w:eastAsia="zh-CN"/>
        </w:rPr>
        <w:t>nếu c</w:t>
      </w:r>
      <w:r w:rsidRPr="005C46AB">
        <w:rPr>
          <w:rFonts w:ascii="Arial" w:hAnsi="Arial" w:cs="Arial"/>
          <w:sz w:val="20"/>
          <w:lang w:val="vi-VN" w:eastAsia="zh-CN"/>
        </w:rPr>
        <w:t xml:space="preserve">ó); ý kiến của cha mẹ hoặc của người giám hộ trong trường hợp </w:t>
      </w:r>
      <w:r w:rsidRPr="005C46AB">
        <w:rPr>
          <w:rFonts w:ascii="Arial" w:hAnsi="Arial" w:cs="Arial"/>
          <w:iCs/>
          <w:sz w:val="20"/>
          <w:lang w:eastAsia="zh-CN"/>
        </w:rPr>
        <w:t>người chưa thành niên vi phạm hành chính</w:t>
      </w:r>
      <w:r w:rsidRPr="005C46AB">
        <w:rPr>
          <w:rFonts w:ascii="Arial" w:hAnsi="Arial" w:cs="Arial"/>
          <w:iCs/>
          <w:sz w:val="20"/>
          <w:lang w:val="vi-VN" w:eastAsia="zh-CN"/>
        </w:rPr>
        <w:t xml:space="preserve"> (nếu có);</w:t>
      </w:r>
    </w:p>
    <w:p w:rsidR="00AA3CD9" w:rsidRPr="005C46AB" w:rsidP="0059679D">
      <w:pPr>
        <w:shd w:val="clear" w:color="auto" w:fill="FFFFFF"/>
        <w:spacing w:after="120"/>
        <w:rPr>
          <w:rFonts w:ascii="Arial" w:hAnsi="Arial" w:cs="Arial"/>
          <w:iCs/>
          <w:sz w:val="20"/>
          <w:lang w:val="vi-VN" w:eastAsia="zh-CN"/>
        </w:rPr>
      </w:pPr>
      <w:r w:rsidRPr="005C46AB">
        <w:rPr>
          <w:rFonts w:ascii="Arial" w:hAnsi="Arial" w:cs="Arial"/>
          <w:iCs/>
          <w:sz w:val="20"/>
          <w:lang w:val="vi-VN" w:eastAsia="zh-CN"/>
        </w:rPr>
        <w:t xml:space="preserve">i) </w:t>
      </w:r>
      <w:r w:rsidRPr="005C46AB">
        <w:rPr>
          <w:rFonts w:ascii="Arial" w:hAnsi="Arial" w:cs="Arial"/>
          <w:sz w:val="20"/>
          <w:lang w:val="vi-VN" w:eastAsia="zh-CN"/>
        </w:rPr>
        <w:t>Q</w:t>
      </w:r>
      <w:r w:rsidRPr="005C46AB">
        <w:rPr>
          <w:rFonts w:ascii="Arial" w:hAnsi="Arial" w:cs="Arial"/>
          <w:sz w:val="20"/>
          <w:lang w:eastAsia="zh-CN"/>
        </w:rPr>
        <w:t xml:space="preserve">uyền và thời hạn giải trình về vi phạm hành chính của </w:t>
      </w:r>
      <w:r w:rsidRPr="005C46AB">
        <w:rPr>
          <w:rFonts w:ascii="Arial" w:hAnsi="Arial" w:cs="Arial"/>
          <w:sz w:val="20"/>
          <w:lang w:val="vi-VN" w:eastAsia="zh-CN"/>
        </w:rPr>
        <w:t>cá nhân,</w:t>
      </w:r>
      <w:r w:rsidRPr="005C46AB">
        <w:rPr>
          <w:rFonts w:ascii="Arial" w:hAnsi="Arial" w:cs="Arial"/>
          <w:sz w:val="20"/>
          <w:lang w:eastAsia="zh-CN"/>
        </w:rPr>
        <w:t xml:space="preserve"> tổ chức vi phạm, cơ quan của người có thẩm quyền tiếp nhận giải trình; </w:t>
      </w:r>
      <w:r w:rsidRPr="005C46AB">
        <w:rPr>
          <w:rFonts w:ascii="Arial" w:hAnsi="Arial" w:cs="Arial"/>
          <w:iCs/>
          <w:sz w:val="20"/>
          <w:lang w:eastAsia="zh-CN"/>
        </w:rPr>
        <w:t>trường hợp cá nhân, tổ chức không yêu cầu giải trình</w:t>
      </w:r>
      <w:r w:rsidRPr="005C46AB">
        <w:rPr>
          <w:rFonts w:ascii="Arial" w:hAnsi="Arial" w:cs="Arial"/>
          <w:iCs/>
          <w:sz w:val="20"/>
          <w:lang w:val="vi-VN" w:eastAsia="zh-CN"/>
        </w:rPr>
        <w:t>,</w:t>
      </w:r>
      <w:r w:rsidRPr="005C46AB">
        <w:rPr>
          <w:rFonts w:ascii="Arial" w:hAnsi="Arial" w:cs="Arial"/>
          <w:iCs/>
          <w:sz w:val="20"/>
          <w:lang w:eastAsia="zh-CN"/>
        </w:rPr>
        <w:t xml:space="preserve"> thì phải ghi rõ ý kiến vào biên bản</w:t>
      </w:r>
      <w:r w:rsidRPr="005C46AB">
        <w:rPr>
          <w:rFonts w:ascii="Arial" w:hAnsi="Arial" w:cs="Arial"/>
          <w:iCs/>
          <w:sz w:val="20"/>
          <w:lang w:val="vi-VN" w:eastAsia="zh-CN"/>
        </w:rPr>
        <w:t>;</w:t>
      </w:r>
      <w:r w:rsidRPr="005C46AB">
        <w:rPr>
          <w:rFonts w:ascii="Arial" w:hAnsi="Arial" w:cs="Arial"/>
          <w:iCs/>
          <w:sz w:val="20"/>
          <w:lang w:eastAsia="zh-CN"/>
        </w:rPr>
        <w:t xml:space="preserve"> </w:t>
      </w:r>
    </w:p>
    <w:p w:rsidR="00AA3CD9" w:rsidRPr="005C46AB" w:rsidP="0059679D">
      <w:pPr>
        <w:tabs>
          <w:tab w:val="left" w:leader="dot" w:pos="7230"/>
          <w:tab w:val="right" w:leader="dot" w:pos="9348"/>
        </w:tabs>
        <w:spacing w:after="120"/>
        <w:rPr>
          <w:rFonts w:ascii="Arial" w:hAnsi="Arial" w:cs="Arial"/>
          <w:iCs/>
          <w:sz w:val="20"/>
          <w:lang w:val="vi-VN" w:eastAsia="zh-CN"/>
        </w:rPr>
      </w:pPr>
      <w:r w:rsidRPr="005C46AB">
        <w:rPr>
          <w:rFonts w:ascii="Arial" w:hAnsi="Arial" w:cs="Arial"/>
          <w:iCs/>
          <w:sz w:val="20"/>
          <w:lang w:val="vi-VN" w:eastAsia="zh-CN"/>
        </w:rPr>
        <w:t xml:space="preserve">k) </w:t>
      </w:r>
      <w:r w:rsidRPr="005C46AB">
        <w:rPr>
          <w:rFonts w:ascii="Arial" w:hAnsi="Arial" w:cs="Arial"/>
          <w:sz w:val="20"/>
          <w:lang w:val="vi-VN"/>
        </w:rPr>
        <w:t xml:space="preserve">Thời gian, địa </w:t>
      </w:r>
      <w:r w:rsidRPr="005C46AB" w:rsidR="005C46AB">
        <w:rPr>
          <w:rFonts w:ascii="Arial" w:hAnsi="Arial" w:cs="Arial"/>
          <w:sz w:val="20"/>
          <w:lang w:val="vi-VN"/>
        </w:rPr>
        <w:t>điểm</w:t>
      </w:r>
      <w:r w:rsidRPr="005C46AB">
        <w:rPr>
          <w:rFonts w:ascii="Arial" w:hAnsi="Arial" w:cs="Arial"/>
          <w:sz w:val="20"/>
          <w:lang w:val="vi-VN"/>
        </w:rPr>
        <w:t xml:space="preserve"> </w:t>
      </w:r>
      <w:r w:rsidRPr="005C46AB">
        <w:rPr>
          <w:rFonts w:ascii="Arial" w:hAnsi="Arial" w:cs="Arial"/>
          <w:sz w:val="20"/>
          <w:lang w:eastAsia="zh-CN"/>
        </w:rPr>
        <w:t>người vi phạm hoặc đại diện tổ chức vi</w:t>
      </w:r>
      <w:r w:rsidRPr="005C46AB">
        <w:rPr>
          <w:rFonts w:ascii="Arial" w:hAnsi="Arial" w:cs="Arial"/>
          <w:sz w:val="20"/>
          <w:lang w:val="vi-VN" w:eastAsia="zh-CN"/>
        </w:rPr>
        <w:t xml:space="preserve"> </w:t>
      </w:r>
      <w:r w:rsidRPr="005C46AB">
        <w:rPr>
          <w:rFonts w:ascii="Arial" w:hAnsi="Arial" w:cs="Arial"/>
          <w:sz w:val="20"/>
          <w:lang w:eastAsia="zh-CN"/>
        </w:rPr>
        <w:t>phạm</w:t>
      </w:r>
      <w:r w:rsidRPr="005C46AB">
        <w:rPr>
          <w:rFonts w:ascii="Arial" w:hAnsi="Arial" w:cs="Arial"/>
          <w:sz w:val="20"/>
          <w:lang w:val="vi-VN" w:eastAsia="zh-CN"/>
        </w:rPr>
        <w:t xml:space="preserve"> </w:t>
      </w:r>
      <w:r w:rsidRPr="005C46AB">
        <w:rPr>
          <w:rFonts w:ascii="Arial" w:hAnsi="Arial" w:cs="Arial"/>
          <w:sz w:val="20"/>
          <w:lang w:val="vi-VN"/>
        </w:rPr>
        <w:t>phải có mặt để giải quyết vụ việc;</w:t>
      </w:r>
    </w:p>
    <w:p w:rsidR="00AA3CD9" w:rsidRPr="005C46AB" w:rsidP="0059679D">
      <w:pPr>
        <w:shd w:val="clear" w:color="auto" w:fill="FFFFFF"/>
        <w:spacing w:after="120"/>
        <w:rPr>
          <w:rFonts w:ascii="Arial" w:hAnsi="Arial" w:cs="Arial"/>
          <w:iCs/>
          <w:sz w:val="20"/>
          <w:lang w:val="vi-VN" w:eastAsia="zh-CN"/>
        </w:rPr>
      </w:pPr>
      <w:r w:rsidRPr="005C46AB">
        <w:rPr>
          <w:rFonts w:ascii="Arial" w:hAnsi="Arial" w:cs="Arial"/>
          <w:iCs/>
          <w:sz w:val="20"/>
          <w:lang w:val="vi-VN" w:eastAsia="zh-CN"/>
        </w:rPr>
        <w:t>l) H</w:t>
      </w:r>
      <w:r w:rsidRPr="005C46AB">
        <w:rPr>
          <w:rFonts w:ascii="Arial" w:hAnsi="Arial" w:cs="Arial"/>
          <w:iCs/>
          <w:sz w:val="20"/>
          <w:lang w:eastAsia="zh-CN"/>
        </w:rPr>
        <w:t>ọ</w:t>
      </w:r>
      <w:r w:rsidRPr="005C46AB">
        <w:rPr>
          <w:rFonts w:ascii="Arial" w:hAnsi="Arial" w:cs="Arial"/>
          <w:iCs/>
          <w:sz w:val="20"/>
          <w:lang w:val="vi-VN" w:eastAsia="zh-CN"/>
        </w:rPr>
        <w:t xml:space="preserve"> và </w:t>
      </w:r>
      <w:r w:rsidRPr="005C46AB">
        <w:rPr>
          <w:rFonts w:ascii="Arial" w:hAnsi="Arial" w:cs="Arial"/>
          <w:iCs/>
          <w:sz w:val="20"/>
          <w:lang w:eastAsia="zh-CN"/>
        </w:rPr>
        <w:t>tên người nhận</w:t>
      </w:r>
      <w:r w:rsidRPr="005C46AB">
        <w:rPr>
          <w:rFonts w:ascii="Arial" w:hAnsi="Arial" w:cs="Arial"/>
          <w:iCs/>
          <w:sz w:val="20"/>
          <w:lang w:val="vi-VN" w:eastAsia="zh-CN"/>
        </w:rPr>
        <w:t>, t</w:t>
      </w:r>
      <w:r w:rsidRPr="005C46AB">
        <w:rPr>
          <w:rFonts w:ascii="Arial" w:hAnsi="Arial" w:cs="Arial"/>
          <w:iCs/>
          <w:sz w:val="20"/>
          <w:lang w:eastAsia="zh-CN"/>
        </w:rPr>
        <w:t>hời gian nhận biên bản</w:t>
      </w:r>
      <w:r w:rsidRPr="005C46AB">
        <w:rPr>
          <w:rFonts w:ascii="Arial" w:hAnsi="Arial" w:cs="Arial"/>
          <w:iCs/>
          <w:sz w:val="20"/>
          <w:lang w:val="vi-VN" w:eastAsia="zh-CN"/>
        </w:rPr>
        <w:t xml:space="preserve"> trong trường hợp b</w:t>
      </w:r>
      <w:r w:rsidRPr="005C46AB">
        <w:rPr>
          <w:rFonts w:ascii="Arial" w:hAnsi="Arial" w:cs="Arial"/>
          <w:iCs/>
          <w:sz w:val="20"/>
          <w:lang w:eastAsia="zh-CN"/>
        </w:rPr>
        <w:t>iên bản được giao trực tiếp.</w:t>
      </w:r>
    </w:p>
    <w:p w:rsidR="00AA3CD9" w:rsidRPr="005C46AB" w:rsidP="0059679D">
      <w:pPr>
        <w:shd w:val="clear" w:color="auto" w:fill="FFFFFF"/>
        <w:spacing w:after="120"/>
        <w:rPr>
          <w:rFonts w:ascii="Arial" w:hAnsi="Arial" w:cs="Arial"/>
          <w:sz w:val="20"/>
          <w:lang w:val="vi-VN" w:eastAsia="zh-CN"/>
        </w:rPr>
      </w:pPr>
      <w:bookmarkStart w:id="83" w:name="khoan_5_12"/>
      <w:r w:rsidRPr="005C46AB">
        <w:rPr>
          <w:rFonts w:ascii="Arial" w:hAnsi="Arial" w:cs="Arial"/>
          <w:sz w:val="20"/>
          <w:lang w:val="vi-VN" w:eastAsia="zh-CN"/>
        </w:rPr>
        <w:t>5. Ký biên bản vi phạm hành chính:</w:t>
      </w:r>
      <w:bookmarkEnd w:id="83"/>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 xml:space="preserve">a) </w:t>
      </w:r>
      <w:r w:rsidRPr="005C46AB">
        <w:rPr>
          <w:rFonts w:ascii="Arial" w:hAnsi="Arial" w:cs="Arial"/>
          <w:sz w:val="20"/>
          <w:lang w:eastAsia="zh-CN"/>
        </w:rPr>
        <w:t xml:space="preserve">Biên bản vi phạm hành chính phải được lập thành ít nhất 02 bản, phải được người lập biên bản và người vi phạm hoặc đại diện tổ chức vi phạm ký, trừ trường hợp biên bản được lập theo quy định </w:t>
      </w:r>
      <w:r w:rsidRPr="005C46AB">
        <w:rPr>
          <w:rFonts w:ascii="Arial" w:hAnsi="Arial" w:cs="Arial"/>
          <w:sz w:val="20"/>
          <w:lang w:val="vi-VN" w:eastAsia="zh-CN"/>
        </w:rPr>
        <w:t xml:space="preserve">tại </w:t>
      </w:r>
      <w:bookmarkStart w:id="84" w:name="dc_20"/>
      <w:r w:rsidRPr="005C46AB" w:rsidR="005C46AB">
        <w:rPr>
          <w:rFonts w:ascii="Arial" w:hAnsi="Arial" w:cs="Arial"/>
          <w:sz w:val="20"/>
          <w:lang w:val="vi-VN" w:eastAsia="zh-CN"/>
        </w:rPr>
        <w:t>khoản</w:t>
      </w:r>
      <w:r w:rsidRPr="005C46AB">
        <w:rPr>
          <w:rFonts w:ascii="Arial" w:hAnsi="Arial" w:cs="Arial"/>
          <w:sz w:val="20"/>
          <w:lang w:val="vi-VN" w:eastAsia="zh-CN"/>
        </w:rPr>
        <w:t xml:space="preserve"> 7 </w:t>
      </w:r>
      <w:r w:rsidRPr="005C46AB" w:rsidR="005C46AB">
        <w:rPr>
          <w:rFonts w:ascii="Arial" w:hAnsi="Arial" w:cs="Arial"/>
          <w:sz w:val="20"/>
          <w:lang w:val="vi-VN" w:eastAsia="zh-CN"/>
        </w:rPr>
        <w:t>Điều</w:t>
      </w:r>
      <w:r w:rsidRPr="005C46AB">
        <w:rPr>
          <w:rFonts w:ascii="Arial" w:hAnsi="Arial" w:cs="Arial"/>
          <w:sz w:val="20"/>
          <w:lang w:val="vi-VN" w:eastAsia="zh-CN"/>
        </w:rPr>
        <w:t xml:space="preserve"> 58 </w:t>
      </w:r>
      <w:r w:rsidRPr="005C46AB" w:rsidR="00620166">
        <w:rPr>
          <w:rFonts w:ascii="Arial" w:hAnsi="Arial" w:cs="Arial"/>
          <w:sz w:val="20"/>
          <w:lang w:val="vi-VN" w:eastAsia="zh-CN"/>
        </w:rPr>
        <w:t>Luật</w:t>
      </w:r>
      <w:r w:rsidRPr="005C46AB">
        <w:rPr>
          <w:rFonts w:ascii="Arial" w:hAnsi="Arial" w:cs="Arial"/>
          <w:sz w:val="20"/>
          <w:lang w:val="vi-VN" w:eastAsia="zh-CN"/>
        </w:rPr>
        <w:t xml:space="preserve"> Xử lý vi phạm hành chính</w:t>
      </w:r>
      <w:bookmarkEnd w:id="84"/>
      <w:r w:rsidRPr="005C46AB">
        <w:rPr>
          <w:rFonts w:ascii="Arial" w:hAnsi="Arial" w:cs="Arial"/>
          <w:sz w:val="20"/>
          <w:lang w:eastAsia="zh-CN"/>
        </w:rPr>
        <w:t xml:space="preserve">; trường hợp người vi phạm không ký được thì </w:t>
      </w:r>
      <w:r w:rsidRPr="005C46AB" w:rsidR="005C46AB">
        <w:rPr>
          <w:rFonts w:ascii="Arial" w:hAnsi="Arial" w:cs="Arial"/>
          <w:sz w:val="20"/>
          <w:lang w:eastAsia="zh-CN"/>
        </w:rPr>
        <w:t>điểm</w:t>
      </w:r>
      <w:r w:rsidRPr="005C46AB">
        <w:rPr>
          <w:rFonts w:ascii="Arial" w:hAnsi="Arial" w:cs="Arial"/>
          <w:sz w:val="20"/>
          <w:lang w:eastAsia="zh-CN"/>
        </w:rPr>
        <w:t xml:space="preserve"> chỉ; nếu có người chứng kiến,</w:t>
      </w:r>
      <w:r w:rsidRPr="005C46AB">
        <w:rPr>
          <w:rFonts w:ascii="Arial" w:hAnsi="Arial" w:cs="Arial"/>
          <w:sz w:val="20"/>
          <w:lang w:val="vi-VN" w:eastAsia="zh-CN"/>
        </w:rPr>
        <w:t xml:space="preserve"> người phiên dịch,</w:t>
      </w:r>
      <w:r w:rsidRPr="005C46AB">
        <w:rPr>
          <w:rFonts w:ascii="Arial" w:hAnsi="Arial" w:cs="Arial"/>
          <w:sz w:val="20"/>
          <w:lang w:eastAsia="zh-CN"/>
        </w:rPr>
        <w:t xml:space="preserve"> người bị thiệt hại hoặc đại diện tổ chức bị thiệt hại</w:t>
      </w:r>
      <w:r w:rsidRPr="005C46AB">
        <w:rPr>
          <w:rFonts w:ascii="Arial" w:hAnsi="Arial" w:cs="Arial"/>
          <w:sz w:val="20"/>
          <w:lang w:val="vi-VN" w:eastAsia="zh-CN"/>
        </w:rPr>
        <w:t>,</w:t>
      </w:r>
      <w:r w:rsidRPr="005C46AB">
        <w:rPr>
          <w:rFonts w:ascii="Arial" w:hAnsi="Arial" w:cs="Arial"/>
          <w:sz w:val="20"/>
          <w:lang w:eastAsia="zh-CN"/>
        </w:rPr>
        <w:t xml:space="preserve"> thì họ cùng phải ký vào biên bản; trường hợp biên bản gồm nhiều </w:t>
      </w:r>
      <w:r w:rsidRPr="005C46AB">
        <w:rPr>
          <w:rFonts w:ascii="Arial" w:hAnsi="Arial" w:cs="Arial"/>
          <w:sz w:val="20"/>
          <w:lang w:val="vi-VN" w:eastAsia="zh-CN"/>
        </w:rPr>
        <w:t>trang</w:t>
      </w:r>
      <w:r w:rsidRPr="005C46AB">
        <w:rPr>
          <w:rFonts w:ascii="Arial" w:hAnsi="Arial" w:cs="Arial"/>
          <w:sz w:val="20"/>
          <w:lang w:eastAsia="zh-CN"/>
        </w:rPr>
        <w:t xml:space="preserve">, thì phải ký vào từng </w:t>
      </w:r>
      <w:r w:rsidRPr="005C46AB">
        <w:rPr>
          <w:rFonts w:ascii="Arial" w:hAnsi="Arial" w:cs="Arial"/>
          <w:sz w:val="20"/>
          <w:lang w:val="vi-VN" w:eastAsia="zh-CN"/>
        </w:rPr>
        <w:t>trang</w:t>
      </w:r>
      <w:r w:rsidRPr="005C46AB">
        <w:rPr>
          <w:rFonts w:ascii="Arial" w:hAnsi="Arial" w:cs="Arial"/>
          <w:sz w:val="20"/>
          <w:lang w:eastAsia="zh-CN"/>
        </w:rPr>
        <w:t xml:space="preserve"> biên bản</w:t>
      </w:r>
      <w:r w:rsidRPr="005C46AB">
        <w:rPr>
          <w:rFonts w:ascii="Arial" w:hAnsi="Arial" w:cs="Arial"/>
          <w:sz w:val="20"/>
          <w:lang w:val="vi-VN" w:eastAsia="zh-CN"/>
        </w:rPr>
        <w:t>;</w:t>
      </w:r>
    </w:p>
    <w:p w:rsidR="00AA3CD9" w:rsidRPr="005C46AB" w:rsidP="0059679D">
      <w:pPr>
        <w:shd w:val="clear" w:color="auto" w:fill="FFFFFF"/>
        <w:spacing w:after="120"/>
        <w:rPr>
          <w:rFonts w:ascii="Arial" w:hAnsi="Arial" w:cs="Arial"/>
          <w:sz w:val="20"/>
          <w:lang w:val="vi-VN"/>
        </w:rPr>
      </w:pPr>
      <w:r w:rsidRPr="005C46AB">
        <w:rPr>
          <w:rFonts w:ascii="Arial" w:hAnsi="Arial" w:cs="Arial"/>
          <w:sz w:val="20"/>
          <w:lang w:val="vi-VN" w:eastAsia="zh-CN"/>
        </w:rPr>
        <w:t xml:space="preserve">b) </w:t>
      </w:r>
      <w:r w:rsidRPr="005C46AB">
        <w:rPr>
          <w:rFonts w:ascii="Arial" w:hAnsi="Arial" w:cs="Arial"/>
          <w:sz w:val="20"/>
          <w:lang w:eastAsia="zh-CN"/>
        </w:rPr>
        <w:t>Trường hợp người vi phạm, đại diện tổ chức vi phạm không có mặt tại nơi vi phạm hoặc cố tình trốn tránh hoặc vì lý do khách quan mà không ký</w:t>
      </w:r>
      <w:r w:rsidRPr="005C46AB">
        <w:rPr>
          <w:rFonts w:ascii="Arial" w:hAnsi="Arial" w:cs="Arial"/>
          <w:sz w:val="20"/>
          <w:lang w:val="vi-VN" w:eastAsia="zh-CN"/>
        </w:rPr>
        <w:t xml:space="preserve">, </w:t>
      </w:r>
      <w:r w:rsidRPr="005C46AB" w:rsidR="005C46AB">
        <w:rPr>
          <w:rFonts w:ascii="Arial" w:hAnsi="Arial" w:cs="Arial"/>
          <w:sz w:val="20"/>
          <w:lang w:val="vi-VN" w:eastAsia="zh-CN"/>
        </w:rPr>
        <w:t>điểm</w:t>
      </w:r>
      <w:r w:rsidRPr="005C46AB">
        <w:rPr>
          <w:rFonts w:ascii="Arial" w:hAnsi="Arial" w:cs="Arial"/>
          <w:sz w:val="20"/>
          <w:lang w:val="vi-VN" w:eastAsia="zh-CN"/>
        </w:rPr>
        <w:t xml:space="preserve"> chỉ </w:t>
      </w:r>
      <w:r w:rsidRPr="005C46AB">
        <w:rPr>
          <w:rFonts w:ascii="Arial" w:hAnsi="Arial" w:cs="Arial"/>
          <w:sz w:val="20"/>
          <w:lang w:eastAsia="zh-CN"/>
        </w:rPr>
        <w:t xml:space="preserve">vào biên bản hoặc </w:t>
      </w:r>
      <w:r w:rsidRPr="005C46AB">
        <w:rPr>
          <w:rFonts w:ascii="Arial" w:hAnsi="Arial" w:cs="Arial"/>
          <w:sz w:val="20"/>
          <w:lang w:val="vi-VN" w:eastAsia="zh-CN"/>
        </w:rPr>
        <w:t xml:space="preserve">có mặt nhưng từ chối ký, </w:t>
      </w:r>
      <w:r w:rsidRPr="005C46AB" w:rsidR="005C46AB">
        <w:rPr>
          <w:rFonts w:ascii="Arial" w:hAnsi="Arial" w:cs="Arial"/>
          <w:sz w:val="20"/>
          <w:lang w:val="vi-VN" w:eastAsia="zh-CN"/>
        </w:rPr>
        <w:t>điểm</w:t>
      </w:r>
      <w:r w:rsidRPr="005C46AB">
        <w:rPr>
          <w:rFonts w:ascii="Arial" w:hAnsi="Arial" w:cs="Arial"/>
          <w:sz w:val="20"/>
          <w:lang w:val="vi-VN" w:eastAsia="zh-CN"/>
        </w:rPr>
        <w:t xml:space="preserve"> chỉ vào biên bản hoặc </w:t>
      </w:r>
      <w:r w:rsidRPr="005C46AB">
        <w:rPr>
          <w:rFonts w:ascii="Arial" w:hAnsi="Arial" w:cs="Arial"/>
          <w:sz w:val="20"/>
          <w:lang w:eastAsia="zh-CN"/>
        </w:rPr>
        <w:t>trường hợp không xác định được đối tượng vi phạm hành chính</w:t>
      </w:r>
      <w:r w:rsidRPr="005C46AB">
        <w:rPr>
          <w:rFonts w:ascii="Arial" w:hAnsi="Arial" w:cs="Arial"/>
          <w:sz w:val="20"/>
          <w:lang w:val="vi-VN" w:eastAsia="zh-CN"/>
        </w:rPr>
        <w:t>,</w:t>
      </w:r>
      <w:r w:rsidRPr="005C46AB">
        <w:rPr>
          <w:rFonts w:ascii="Arial" w:hAnsi="Arial" w:cs="Arial"/>
          <w:sz w:val="20"/>
          <w:lang w:eastAsia="zh-CN"/>
        </w:rPr>
        <w:t xml:space="preserve"> thì biên bản phải có chữ ký của đại diện chính quyền </w:t>
      </w:r>
      <w:r w:rsidRPr="005C46AB">
        <w:rPr>
          <w:rFonts w:ascii="Arial" w:hAnsi="Arial" w:cs="Arial"/>
          <w:sz w:val="20"/>
          <w:lang w:val="vi-VN" w:eastAsia="zh-CN"/>
        </w:rPr>
        <w:t>cấp xã</w:t>
      </w:r>
      <w:r w:rsidRPr="005C46AB">
        <w:rPr>
          <w:rFonts w:ascii="Arial" w:hAnsi="Arial" w:cs="Arial"/>
          <w:sz w:val="20"/>
          <w:lang w:eastAsia="zh-CN"/>
        </w:rPr>
        <w:t xml:space="preserve"> nơi xảy ra vi phạm hoặc của ít nhất một người chứng kiến</w:t>
      </w:r>
      <w:r w:rsidRPr="005C46AB">
        <w:rPr>
          <w:rFonts w:ascii="Arial" w:hAnsi="Arial" w:cs="Arial"/>
          <w:sz w:val="20"/>
          <w:lang w:val="vi-VN"/>
        </w:rPr>
        <w:t xml:space="preserve"> xác nhận việc cá nhân, tổ chức vi phạm không ký vào biên bản; trường hợp không có chữ ký của đại diện chính quyền cấp xã hoặc của người chứng kiến, thì phải ghi rõ lý do vào biên bản.</w:t>
      </w:r>
    </w:p>
    <w:p w:rsidR="00AA3CD9" w:rsidRPr="005C46AB" w:rsidP="0059679D">
      <w:pPr>
        <w:spacing w:after="120"/>
        <w:rPr>
          <w:rFonts w:ascii="Arial" w:hAnsi="Arial" w:cs="Arial"/>
          <w:sz w:val="20"/>
          <w:lang w:val="vi-VN"/>
        </w:rPr>
      </w:pPr>
      <w:bookmarkStart w:id="85" w:name="khaoan_6_12"/>
      <w:r w:rsidRPr="005C46AB">
        <w:rPr>
          <w:rFonts w:ascii="Arial" w:hAnsi="Arial" w:cs="Arial"/>
          <w:sz w:val="20"/>
          <w:lang w:val="vi-VN"/>
        </w:rPr>
        <w:t>6. Giao biên bản vi phạm hành chính:</w:t>
      </w:r>
      <w:bookmarkEnd w:id="85"/>
    </w:p>
    <w:p w:rsidR="00AA3CD9" w:rsidRPr="005C46AB" w:rsidP="0059679D">
      <w:pPr>
        <w:spacing w:after="120"/>
        <w:rPr>
          <w:rFonts w:ascii="Arial" w:hAnsi="Arial" w:cs="Arial"/>
          <w:sz w:val="20"/>
          <w:lang w:val="vi-VN"/>
        </w:rPr>
      </w:pPr>
      <w:r w:rsidRPr="005C46AB">
        <w:rPr>
          <w:rFonts w:ascii="Arial" w:hAnsi="Arial" w:cs="Arial"/>
          <w:sz w:val="20"/>
          <w:lang w:val="vi-VN"/>
        </w:rPr>
        <w:t>a) Biên bản vi phạm hành chính lập xong phải được giao cho cá nhân, tổ chức vi phạm hành chính 01 bản, trừ trường hợp không xác định được cá nhân, tổ chức vi phạm hành chính. Trường hợp vi phạm hành chính không thuộc thẩm quyền xử phạt của người lập biên bản, thì biên bản và các tài liệu khác phải được chuyển cho người có thẩm quyền xử phạt trong thời hạn 24 giờ, kể từ khi lập biên bản;</w:t>
      </w:r>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 xml:space="preserve">b) </w:t>
      </w:r>
      <w:r w:rsidRPr="005C46AB">
        <w:rPr>
          <w:rFonts w:ascii="Arial" w:hAnsi="Arial" w:cs="Arial"/>
          <w:sz w:val="20"/>
          <w:lang w:eastAsia="zh-CN"/>
        </w:rPr>
        <w:t>Trường hợp người chưa thành niên vi phạm hành chính</w:t>
      </w:r>
      <w:r w:rsidRPr="005C46AB">
        <w:rPr>
          <w:rFonts w:ascii="Arial" w:hAnsi="Arial" w:cs="Arial"/>
          <w:sz w:val="20"/>
          <w:lang w:val="vi-VN" w:eastAsia="zh-CN"/>
        </w:rPr>
        <w:t>,</w:t>
      </w:r>
      <w:r w:rsidRPr="005C46AB">
        <w:rPr>
          <w:rFonts w:ascii="Arial" w:hAnsi="Arial" w:cs="Arial"/>
          <w:sz w:val="20"/>
          <w:lang w:eastAsia="zh-CN"/>
        </w:rPr>
        <w:t xml:space="preserve"> thì biên bản còn được gửi cho cha mẹ hoặc người giám hộ của người đó</w:t>
      </w:r>
      <w:r w:rsidRPr="005C46AB">
        <w:rPr>
          <w:rFonts w:ascii="Arial" w:hAnsi="Arial" w:cs="Arial"/>
          <w:sz w:val="20"/>
          <w:lang w:val="vi-VN" w:eastAsia="zh-CN"/>
        </w:rPr>
        <w:t>;</w:t>
      </w:r>
    </w:p>
    <w:p w:rsidR="00AA3CD9" w:rsidRPr="005C46AB" w:rsidP="0059679D">
      <w:pPr>
        <w:shd w:val="clear" w:color="auto" w:fill="FFFFFF"/>
        <w:spacing w:after="120"/>
        <w:rPr>
          <w:rFonts w:ascii="Arial" w:hAnsi="Arial" w:cs="Arial"/>
          <w:sz w:val="20"/>
          <w:lang w:val="vi-VN" w:eastAsia="zh-CN"/>
        </w:rPr>
      </w:pPr>
      <w:r w:rsidRPr="005C46AB">
        <w:rPr>
          <w:rFonts w:ascii="Arial" w:hAnsi="Arial" w:cs="Arial"/>
          <w:sz w:val="20"/>
          <w:lang w:val="vi-VN" w:eastAsia="zh-CN"/>
        </w:rPr>
        <w:t xml:space="preserve">c) </w:t>
      </w:r>
      <w:r w:rsidRPr="005C46AB">
        <w:rPr>
          <w:rFonts w:ascii="Arial" w:hAnsi="Arial" w:cs="Arial"/>
          <w:sz w:val="20"/>
          <w:lang w:eastAsia="zh-CN"/>
        </w:rPr>
        <w:t>Trường hợp</w:t>
      </w:r>
      <w:r w:rsidRPr="005C46AB">
        <w:rPr>
          <w:rFonts w:ascii="Arial" w:hAnsi="Arial" w:cs="Arial"/>
          <w:sz w:val="20"/>
          <w:lang w:val="vi-VN" w:eastAsia="zh-CN"/>
        </w:rPr>
        <w:t xml:space="preserve"> </w:t>
      </w:r>
      <w:r w:rsidRPr="005C46AB">
        <w:rPr>
          <w:rFonts w:ascii="Arial" w:hAnsi="Arial" w:cs="Arial"/>
          <w:sz w:val="20"/>
          <w:lang w:eastAsia="zh-CN"/>
        </w:rPr>
        <w:t xml:space="preserve">người vi phạm, đại diện tổ chức vi phạm không có mặt tại nơi </w:t>
      </w:r>
      <w:r w:rsidRPr="005C46AB">
        <w:rPr>
          <w:rFonts w:ascii="Arial" w:hAnsi="Arial" w:cs="Arial"/>
          <w:sz w:val="20"/>
          <w:lang w:val="vi-VN" w:eastAsia="zh-CN"/>
        </w:rPr>
        <w:t>lập biên bản</w:t>
      </w:r>
      <w:r w:rsidRPr="005C46AB">
        <w:rPr>
          <w:rFonts w:ascii="Arial" w:hAnsi="Arial" w:cs="Arial"/>
          <w:sz w:val="20"/>
          <w:lang w:eastAsia="zh-CN"/>
        </w:rPr>
        <w:t xml:space="preserve"> vi phạm hành chính</w:t>
      </w:r>
      <w:r w:rsidRPr="005C46AB">
        <w:rPr>
          <w:rFonts w:ascii="Arial" w:hAnsi="Arial" w:cs="Arial"/>
          <w:sz w:val="20"/>
          <w:lang w:val="vi-VN" w:eastAsia="zh-CN"/>
        </w:rPr>
        <w:t xml:space="preserve"> hoặc có mặt nhưng từ chối nhận</w:t>
      </w:r>
      <w:r w:rsidRPr="005C46AB">
        <w:rPr>
          <w:rFonts w:ascii="Arial" w:hAnsi="Arial" w:cs="Arial"/>
          <w:sz w:val="20"/>
          <w:lang w:eastAsia="zh-CN"/>
        </w:rPr>
        <w:t xml:space="preserve"> </w:t>
      </w:r>
      <w:r w:rsidRPr="005C46AB">
        <w:rPr>
          <w:rFonts w:ascii="Arial" w:hAnsi="Arial" w:cs="Arial"/>
          <w:sz w:val="20"/>
          <w:lang w:val="vi-VN" w:eastAsia="zh-CN"/>
        </w:rPr>
        <w:t xml:space="preserve">hoặc có căn cứ </w:t>
      </w:r>
      <w:r w:rsidRPr="005C46AB">
        <w:rPr>
          <w:rFonts w:ascii="Arial" w:hAnsi="Arial" w:cs="Arial"/>
          <w:sz w:val="20"/>
          <w:lang w:val="vi-VN"/>
        </w:rPr>
        <w:t xml:space="preserve">cho rằng cá nhân, tổ chức vi phạm trốn tránh không nhận biên bản, </w:t>
      </w:r>
      <w:r w:rsidRPr="005C46AB">
        <w:rPr>
          <w:rFonts w:ascii="Arial" w:hAnsi="Arial" w:cs="Arial"/>
          <w:sz w:val="20"/>
          <w:lang w:eastAsia="zh-CN"/>
        </w:rPr>
        <w:t xml:space="preserve">thì </w:t>
      </w:r>
      <w:r w:rsidRPr="005C46AB">
        <w:rPr>
          <w:rFonts w:ascii="Arial" w:hAnsi="Arial" w:cs="Arial"/>
          <w:sz w:val="20"/>
          <w:lang w:val="vi-VN" w:eastAsia="zh-CN"/>
        </w:rPr>
        <w:t xml:space="preserve">việc giao </w:t>
      </w:r>
      <w:r w:rsidRPr="005C46AB">
        <w:rPr>
          <w:rFonts w:ascii="Arial" w:hAnsi="Arial" w:cs="Arial"/>
          <w:sz w:val="20"/>
          <w:lang w:val="nl-NL" w:eastAsia="zh-CN"/>
        </w:rPr>
        <w:t xml:space="preserve">biên bản vi phạm hành chính được thực hiện theo quy định tại </w:t>
      </w:r>
      <w:bookmarkStart w:id="86" w:name="dc_21"/>
      <w:r w:rsidRPr="005C46AB" w:rsidR="005C46AB">
        <w:rPr>
          <w:rFonts w:ascii="Arial" w:hAnsi="Arial" w:cs="Arial"/>
          <w:sz w:val="20"/>
          <w:lang w:val="nl-NL" w:eastAsia="zh-CN"/>
        </w:rPr>
        <w:t>Điều</w:t>
      </w:r>
      <w:r w:rsidRPr="005C46AB">
        <w:rPr>
          <w:rFonts w:ascii="Arial" w:hAnsi="Arial" w:cs="Arial"/>
          <w:sz w:val="20"/>
          <w:lang w:val="nl-NL" w:eastAsia="zh-CN"/>
        </w:rPr>
        <w:t xml:space="preserve"> 70 </w:t>
      </w:r>
      <w:r w:rsidRPr="005C46AB" w:rsidR="00620166">
        <w:rPr>
          <w:rFonts w:ascii="Arial" w:hAnsi="Arial" w:cs="Arial"/>
          <w:sz w:val="20"/>
          <w:lang w:val="nl-NL" w:eastAsia="zh-CN"/>
        </w:rPr>
        <w:t>Luật</w:t>
      </w:r>
      <w:r w:rsidRPr="005C46AB">
        <w:rPr>
          <w:rFonts w:ascii="Arial" w:hAnsi="Arial" w:cs="Arial"/>
          <w:sz w:val="20"/>
          <w:lang w:val="nl-NL" w:eastAsia="zh-CN"/>
        </w:rPr>
        <w:t xml:space="preserve"> Xử lý vi phạm hành chính</w:t>
      </w:r>
      <w:bookmarkEnd w:id="86"/>
      <w:r w:rsidRPr="005C46AB">
        <w:rPr>
          <w:rFonts w:ascii="Arial" w:hAnsi="Arial" w:cs="Arial"/>
          <w:sz w:val="20"/>
          <w:lang w:val="nl-NL" w:eastAsia="zh-CN"/>
        </w:rPr>
        <w:t xml:space="preserve"> về việc gửi quyết định xử phạt </w:t>
      </w:r>
      <w:r w:rsidRPr="005C46AB">
        <w:rPr>
          <w:rFonts w:ascii="Arial" w:hAnsi="Arial" w:cs="Arial"/>
          <w:sz w:val="20"/>
          <w:lang w:val="vi-VN" w:eastAsia="zh-CN"/>
        </w:rPr>
        <w:t>vi phạm hành chính để thi hành.</w:t>
      </w:r>
    </w:p>
    <w:p w:rsidR="00AA3CD9" w:rsidRPr="005C46AB" w:rsidP="0059679D">
      <w:pPr>
        <w:shd w:val="clear" w:color="auto" w:fill="FFFFFF"/>
        <w:spacing w:after="120"/>
        <w:rPr>
          <w:rFonts w:ascii="Arial" w:hAnsi="Arial" w:cs="Arial"/>
          <w:sz w:val="20"/>
          <w:lang w:val="vi-VN"/>
        </w:rPr>
      </w:pPr>
      <w:r w:rsidRPr="005C46AB">
        <w:rPr>
          <w:rFonts w:ascii="Arial" w:hAnsi="Arial" w:cs="Arial"/>
          <w:sz w:val="20"/>
          <w:lang w:val="vi-VN"/>
        </w:rPr>
        <w:t xml:space="preserve">7. Biên bản vi phạm hành chính được lập, gửi bằng phương thức điện tử theo quy định tại </w:t>
      </w:r>
      <w:bookmarkStart w:id="87" w:name="dc_22"/>
      <w:r w:rsidRPr="005C46AB" w:rsidR="005C46AB">
        <w:rPr>
          <w:rFonts w:ascii="Arial" w:hAnsi="Arial" w:cs="Arial"/>
          <w:sz w:val="20"/>
          <w:lang w:val="vi-VN"/>
        </w:rPr>
        <w:t>khoản</w:t>
      </w:r>
      <w:r w:rsidRPr="005C46AB">
        <w:rPr>
          <w:rFonts w:ascii="Arial" w:hAnsi="Arial" w:cs="Arial"/>
          <w:sz w:val="20"/>
          <w:lang w:val="vi-VN"/>
        </w:rPr>
        <w:t xml:space="preserve"> 7 </w:t>
      </w:r>
      <w:r w:rsidRPr="005C46AB" w:rsidR="005C46AB">
        <w:rPr>
          <w:rFonts w:ascii="Arial" w:hAnsi="Arial" w:cs="Arial"/>
          <w:sz w:val="20"/>
          <w:lang w:val="vi-VN"/>
        </w:rPr>
        <w:t>Điều</w:t>
      </w:r>
      <w:r w:rsidRPr="005C46AB">
        <w:rPr>
          <w:rFonts w:ascii="Arial" w:hAnsi="Arial" w:cs="Arial"/>
          <w:sz w:val="20"/>
          <w:lang w:val="vi-VN"/>
        </w:rPr>
        <w:t xml:space="preserve"> 58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87"/>
      <w:r w:rsidRPr="005C46AB">
        <w:rPr>
          <w:rFonts w:ascii="Arial" w:hAnsi="Arial" w:cs="Arial"/>
          <w:sz w:val="20"/>
          <w:lang w:val="vi-VN"/>
        </w:rPr>
        <w:t xml:space="preserve"> thực hiện theo quy định tại nghị định quy định về xử phạt vi phạm hành chính trong lĩnh vực quản lý nhà nước, phù hợp với tính chất của từng lĩnh vực.</w:t>
      </w:r>
    </w:p>
    <w:p w:rsidR="00AA3CD9" w:rsidRPr="005C46AB" w:rsidP="0059679D">
      <w:pPr>
        <w:spacing w:after="120"/>
        <w:rPr>
          <w:rFonts w:ascii="Arial" w:hAnsi="Arial" w:cs="Arial"/>
          <w:sz w:val="20"/>
          <w:lang w:val="vi-VN"/>
        </w:rPr>
      </w:pPr>
      <w:bookmarkStart w:id="88" w:name="khoan_8_12"/>
      <w:r w:rsidRPr="005C46AB">
        <w:rPr>
          <w:rFonts w:ascii="Arial" w:hAnsi="Arial" w:cs="Arial"/>
          <w:sz w:val="20"/>
          <w:lang w:val="vi-VN"/>
        </w:rPr>
        <w:t xml:space="preserve">8. Người có thẩm quyền lập biên bản vi phạm hành chính, cá nhân, tổ chức liên quan nếu có lỗi trong việc chuyển biên bản vi phạm hành chính hoặc hồ sơ vụ vi phạm không đúng thời hạn dẫn đến quá thời hạn ra quyết định xử phạt, thì bị xử lý theo quy định của pháp </w:t>
      </w:r>
      <w:r w:rsidRPr="005C46AB" w:rsidR="00620166">
        <w:rPr>
          <w:rFonts w:ascii="Arial" w:hAnsi="Arial" w:cs="Arial"/>
          <w:sz w:val="20"/>
          <w:lang w:val="vi-VN"/>
        </w:rPr>
        <w:t>luật</w:t>
      </w:r>
      <w:r w:rsidRPr="005C46AB">
        <w:rPr>
          <w:rFonts w:ascii="Arial" w:hAnsi="Arial" w:cs="Arial"/>
          <w:sz w:val="20"/>
          <w:lang w:val="vi-VN"/>
        </w:rPr>
        <w:t>.</w:t>
      </w:r>
      <w:bookmarkEnd w:id="88"/>
    </w:p>
    <w:p w:rsidR="00AA3CD9" w:rsidRPr="005C46AB" w:rsidP="0059679D">
      <w:pPr>
        <w:spacing w:after="120"/>
        <w:rPr>
          <w:rFonts w:ascii="Arial" w:hAnsi="Arial" w:cs="Arial"/>
          <w:sz w:val="20"/>
          <w:lang w:val="vi-VN"/>
        </w:rPr>
      </w:pPr>
      <w:bookmarkStart w:id="89" w:name="dieu_13"/>
      <w:r w:rsidRPr="005C46AB" w:rsidR="005C46AB">
        <w:rPr>
          <w:rFonts w:ascii="Arial" w:hAnsi="Arial" w:cs="Arial"/>
          <w:b/>
          <w:sz w:val="20"/>
          <w:lang w:val="vi-VN"/>
        </w:rPr>
        <w:t>Điều</w:t>
      </w:r>
      <w:r w:rsidRPr="005C46AB">
        <w:rPr>
          <w:rFonts w:ascii="Arial" w:hAnsi="Arial" w:cs="Arial"/>
          <w:b/>
          <w:sz w:val="20"/>
          <w:lang w:val="vi-VN"/>
        </w:rPr>
        <w:t xml:space="preserve"> 13. Hủy bỏ, ban hành quyết định mới trong xử phạt vi phạm hành chính</w:t>
      </w:r>
      <w:bookmarkEnd w:id="89"/>
      <w:r w:rsidRPr="005C46AB">
        <w:rPr>
          <w:rFonts w:ascii="Arial" w:hAnsi="Arial" w:cs="Arial"/>
          <w:b/>
          <w:sz w:val="20"/>
          <w:lang w:val="vi-VN"/>
        </w:rPr>
        <w:t xml:space="preserve"> </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1. Người đã ban hành quyết định tự mình hoặc theo yêu cầu của </w:t>
      </w:r>
      <w:r w:rsidRPr="005C46AB">
        <w:rPr>
          <w:rFonts w:ascii="Arial" w:hAnsi="Arial" w:cs="Arial"/>
          <w:bCs/>
          <w:sz w:val="20"/>
          <w:lang w:val="vi-VN"/>
        </w:rPr>
        <w:t xml:space="preserve">những người quy định tại </w:t>
      </w:r>
      <w:bookmarkStart w:id="90" w:name="dc_23"/>
      <w:r w:rsidRPr="005C46AB" w:rsidR="005C46AB">
        <w:rPr>
          <w:rFonts w:ascii="Arial" w:hAnsi="Arial" w:cs="Arial"/>
          <w:bCs/>
          <w:sz w:val="20"/>
          <w:lang w:val="vi-VN"/>
        </w:rPr>
        <w:t>khoản</w:t>
      </w:r>
      <w:r w:rsidRPr="005C46AB">
        <w:rPr>
          <w:rFonts w:ascii="Arial" w:hAnsi="Arial" w:cs="Arial"/>
          <w:bCs/>
          <w:sz w:val="20"/>
          <w:lang w:val="vi-VN"/>
        </w:rPr>
        <w:t xml:space="preserve"> 3 </w:t>
      </w:r>
      <w:r w:rsidRPr="005C46AB" w:rsidR="005C46AB">
        <w:rPr>
          <w:rFonts w:ascii="Arial" w:hAnsi="Arial" w:cs="Arial"/>
          <w:bCs/>
          <w:sz w:val="20"/>
          <w:lang w:val="vi-VN"/>
        </w:rPr>
        <w:t>Điều</w:t>
      </w:r>
      <w:r w:rsidRPr="005C46AB">
        <w:rPr>
          <w:rFonts w:ascii="Arial" w:hAnsi="Arial" w:cs="Arial"/>
          <w:bCs/>
          <w:sz w:val="20"/>
          <w:lang w:val="vi-VN"/>
        </w:rPr>
        <w:t xml:space="preserve"> 18 </w:t>
      </w:r>
      <w:r w:rsidRPr="005C46AB" w:rsidR="00620166">
        <w:rPr>
          <w:rFonts w:ascii="Arial" w:hAnsi="Arial" w:cs="Arial"/>
          <w:bCs/>
          <w:sz w:val="20"/>
          <w:lang w:val="vi-VN"/>
        </w:rPr>
        <w:t>Luật</w:t>
      </w:r>
      <w:r w:rsidRPr="005C46AB">
        <w:rPr>
          <w:rFonts w:ascii="Arial" w:hAnsi="Arial" w:cs="Arial"/>
          <w:bCs/>
          <w:sz w:val="20"/>
          <w:lang w:val="vi-VN"/>
        </w:rPr>
        <w:t xml:space="preserve"> Xử lý vi phạ</w:t>
      </w:r>
      <w:r w:rsidRPr="005C46AB">
        <w:rPr>
          <w:rFonts w:ascii="Arial" w:hAnsi="Arial" w:cs="Arial"/>
          <w:bCs/>
          <w:sz w:val="20"/>
          <w:lang w:val="vi-VN"/>
        </w:rPr>
        <w:t>m hành chính</w:t>
      </w:r>
      <w:bookmarkEnd w:id="90"/>
      <w:r w:rsidRPr="005C46AB">
        <w:rPr>
          <w:rFonts w:ascii="Arial" w:hAnsi="Arial" w:cs="Arial"/>
          <w:sz w:val="20"/>
          <w:lang w:val="vi-VN"/>
        </w:rPr>
        <w:t xml:space="preserve"> phải ban hành quyết định hủy bỏ toàn bộ nội dung quyết định nếu thuộc một trong các trường hợp sau đây:</w:t>
      </w:r>
    </w:p>
    <w:p w:rsidR="00AA3CD9" w:rsidRPr="005C46AB" w:rsidP="0059679D">
      <w:pPr>
        <w:spacing w:after="120"/>
        <w:rPr>
          <w:rFonts w:ascii="Arial" w:hAnsi="Arial" w:cs="Arial"/>
          <w:sz w:val="20"/>
          <w:shd w:val="clear" w:color="auto" w:fill="FFFFFF"/>
          <w:lang w:val="vi-VN"/>
        </w:rPr>
      </w:pPr>
      <w:r w:rsidRPr="005C46AB">
        <w:rPr>
          <w:rFonts w:ascii="Arial" w:hAnsi="Arial" w:cs="Arial"/>
          <w:sz w:val="20"/>
          <w:lang w:val="vi-VN"/>
        </w:rPr>
        <w:t xml:space="preserve">a) </w:t>
      </w:r>
      <w:r w:rsidRPr="005C46AB">
        <w:rPr>
          <w:rFonts w:ascii="Arial" w:hAnsi="Arial" w:cs="Arial"/>
          <w:sz w:val="20"/>
          <w:shd w:val="clear" w:color="auto" w:fill="FFFFFF"/>
          <w:lang w:val="vi-VN"/>
        </w:rPr>
        <w:t>Không đúng đối tượng vi phạm;</w:t>
      </w:r>
    </w:p>
    <w:p w:rsidR="00AA3CD9" w:rsidRPr="005C46AB" w:rsidP="0059679D">
      <w:pPr>
        <w:spacing w:after="120"/>
        <w:rPr>
          <w:rFonts w:ascii="Arial" w:hAnsi="Arial" w:cs="Arial"/>
          <w:sz w:val="20"/>
          <w:lang w:val="vi-VN"/>
        </w:rPr>
      </w:pPr>
      <w:r w:rsidRPr="005C46AB">
        <w:rPr>
          <w:rFonts w:ascii="Arial" w:hAnsi="Arial" w:cs="Arial"/>
          <w:sz w:val="20"/>
          <w:shd w:val="clear" w:color="auto" w:fill="FFFFFF"/>
          <w:lang w:val="vi-VN"/>
        </w:rPr>
        <w:t>b) V</w:t>
      </w:r>
      <w:r w:rsidRPr="005C46AB">
        <w:rPr>
          <w:rFonts w:ascii="Arial" w:hAnsi="Arial" w:cs="Arial"/>
          <w:sz w:val="20"/>
          <w:lang w:val="vi-VN"/>
        </w:rPr>
        <w:t>i phạm quy định về thẩm quyền ban hành quyết định;</w:t>
      </w:r>
    </w:p>
    <w:p w:rsidR="00AA3CD9" w:rsidRPr="005C46AB" w:rsidP="0059679D">
      <w:pPr>
        <w:spacing w:after="120"/>
        <w:rPr>
          <w:rFonts w:ascii="Arial" w:hAnsi="Arial" w:cs="Arial"/>
          <w:sz w:val="20"/>
          <w:shd w:val="clear" w:color="auto" w:fill="FFFFFF"/>
          <w:lang w:val="vi-VN"/>
        </w:rPr>
      </w:pPr>
      <w:r w:rsidRPr="005C46AB">
        <w:rPr>
          <w:rFonts w:ascii="Arial" w:hAnsi="Arial" w:cs="Arial"/>
          <w:sz w:val="20"/>
          <w:lang w:val="vi-VN"/>
        </w:rPr>
        <w:t>c) Vi phạm quy định về thủ tục ban hành quyết định</w:t>
      </w:r>
      <w:r w:rsidRPr="005C46AB">
        <w:rPr>
          <w:rFonts w:ascii="Arial" w:hAnsi="Arial" w:cs="Arial"/>
          <w:sz w:val="20"/>
          <w:shd w:val="clear" w:color="auto" w:fill="FFFFFF"/>
          <w:lang w:val="vi-VN"/>
        </w:rPr>
        <w:t>;</w:t>
      </w:r>
    </w:p>
    <w:p w:rsidR="00AA3CD9" w:rsidRPr="005C46AB" w:rsidP="0059679D">
      <w:pPr>
        <w:spacing w:after="120"/>
        <w:rPr>
          <w:rFonts w:ascii="Arial" w:hAnsi="Arial" w:cs="Arial"/>
          <w:sz w:val="20"/>
          <w:shd w:val="clear" w:color="auto" w:fill="FFFFFF"/>
          <w:lang w:val="vi-VN"/>
        </w:rPr>
      </w:pPr>
      <w:r w:rsidRPr="005C46AB">
        <w:rPr>
          <w:rFonts w:ascii="Arial" w:hAnsi="Arial" w:cs="Arial"/>
          <w:sz w:val="20"/>
          <w:lang w:val="vi-VN"/>
        </w:rPr>
        <w:t xml:space="preserve">d) Trường hợp quy định tại </w:t>
      </w:r>
      <w:bookmarkStart w:id="91" w:name="dc_24"/>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12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91"/>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đ) Trường hợp quy định tại </w:t>
      </w:r>
      <w:bookmarkStart w:id="92" w:name="dc_25"/>
      <w:r w:rsidRPr="005C46AB" w:rsidR="005C46AB">
        <w:rPr>
          <w:rFonts w:ascii="Arial" w:hAnsi="Arial" w:cs="Arial"/>
          <w:sz w:val="20"/>
          <w:lang w:val="vi-VN"/>
        </w:rPr>
        <w:t>khoản</w:t>
      </w:r>
      <w:r w:rsidRPr="005C46AB">
        <w:rPr>
          <w:rFonts w:ascii="Arial" w:hAnsi="Arial" w:cs="Arial"/>
          <w:sz w:val="20"/>
          <w:lang w:val="vi-VN"/>
        </w:rPr>
        <w:t xml:space="preserve"> 6 </w:t>
      </w:r>
      <w:r w:rsidRPr="005C46AB" w:rsidR="005C46AB">
        <w:rPr>
          <w:rFonts w:ascii="Arial" w:hAnsi="Arial" w:cs="Arial"/>
          <w:sz w:val="20"/>
          <w:lang w:val="vi-VN"/>
        </w:rPr>
        <w:t>Điều</w:t>
      </w:r>
      <w:r w:rsidRPr="005C46AB">
        <w:rPr>
          <w:rFonts w:ascii="Arial" w:hAnsi="Arial" w:cs="Arial"/>
          <w:sz w:val="20"/>
          <w:lang w:val="vi-VN"/>
        </w:rPr>
        <w:t xml:space="preserve"> 12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92"/>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e) Trường hợp quy định tại </w:t>
      </w:r>
      <w:bookmarkStart w:id="93" w:name="dc_26"/>
      <w:r w:rsidRPr="005C46AB" w:rsidR="005C46AB">
        <w:rPr>
          <w:rFonts w:ascii="Arial" w:hAnsi="Arial" w:cs="Arial"/>
          <w:sz w:val="20"/>
          <w:lang w:val="vi-VN"/>
        </w:rPr>
        <w:t>khoản</w:t>
      </w:r>
      <w:r w:rsidRPr="005C46AB">
        <w:rPr>
          <w:rFonts w:ascii="Arial" w:hAnsi="Arial" w:cs="Arial"/>
          <w:sz w:val="20"/>
          <w:lang w:val="vi-VN"/>
        </w:rPr>
        <w:t xml:space="preserve"> 10 </w:t>
      </w:r>
      <w:r w:rsidRPr="005C46AB" w:rsidR="005C46AB">
        <w:rPr>
          <w:rFonts w:ascii="Arial" w:hAnsi="Arial" w:cs="Arial"/>
          <w:sz w:val="20"/>
          <w:lang w:val="vi-VN"/>
        </w:rPr>
        <w:t>Điều</w:t>
      </w:r>
      <w:r w:rsidRPr="005C46AB">
        <w:rPr>
          <w:rFonts w:ascii="Arial" w:hAnsi="Arial" w:cs="Arial"/>
          <w:sz w:val="20"/>
          <w:lang w:val="vi-VN"/>
        </w:rPr>
        <w:t xml:space="preserve"> 12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93"/>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g) Trường hợp quy định tại </w:t>
      </w:r>
      <w:bookmarkStart w:id="94" w:name="dc_27"/>
      <w:r w:rsidRPr="005C46AB" w:rsidR="005C46AB">
        <w:rPr>
          <w:rFonts w:ascii="Arial" w:hAnsi="Arial" w:cs="Arial"/>
          <w:sz w:val="20"/>
          <w:lang w:val="vi-VN"/>
        </w:rPr>
        <w:t>khoản</w:t>
      </w:r>
      <w:r w:rsidRPr="005C46AB">
        <w:rPr>
          <w:rFonts w:ascii="Arial" w:hAnsi="Arial" w:cs="Arial"/>
          <w:sz w:val="20"/>
          <w:lang w:val="vi-VN"/>
        </w:rPr>
        <w:t xml:space="preserve"> 3 </w:t>
      </w:r>
      <w:r w:rsidRPr="005C46AB" w:rsidR="005C46AB">
        <w:rPr>
          <w:rFonts w:ascii="Arial" w:hAnsi="Arial" w:cs="Arial"/>
          <w:sz w:val="20"/>
          <w:lang w:val="vi-VN"/>
        </w:rPr>
        <w:t>Điều</w:t>
      </w:r>
      <w:r w:rsidRPr="005C46AB">
        <w:rPr>
          <w:rFonts w:ascii="Arial" w:hAnsi="Arial" w:cs="Arial"/>
          <w:sz w:val="20"/>
          <w:lang w:val="vi-VN"/>
        </w:rPr>
        <w:t xml:space="preserve"> 62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94"/>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h) Trường hợp không ra quyết định xử phạt quy định tại </w:t>
      </w:r>
      <w:bookmarkStart w:id="95" w:name="dc_28"/>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65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95"/>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2. N</w:t>
      </w:r>
      <w:r w:rsidRPr="005C46AB">
        <w:rPr>
          <w:rFonts w:ascii="Arial" w:hAnsi="Arial" w:cs="Arial"/>
          <w:bCs/>
          <w:sz w:val="20"/>
          <w:lang w:val="vi-VN"/>
        </w:rPr>
        <w:t xml:space="preserve">hững người quy định tại </w:t>
      </w:r>
      <w:bookmarkStart w:id="96" w:name="dc_29"/>
      <w:r w:rsidRPr="005C46AB" w:rsidR="005C46AB">
        <w:rPr>
          <w:rFonts w:ascii="Arial" w:hAnsi="Arial" w:cs="Arial"/>
          <w:bCs/>
          <w:sz w:val="20"/>
          <w:lang w:val="vi-VN"/>
        </w:rPr>
        <w:t>khoản</w:t>
      </w:r>
      <w:r w:rsidRPr="005C46AB">
        <w:rPr>
          <w:rFonts w:ascii="Arial" w:hAnsi="Arial" w:cs="Arial"/>
          <w:bCs/>
          <w:sz w:val="20"/>
          <w:lang w:val="vi-VN"/>
        </w:rPr>
        <w:t xml:space="preserve"> 3 </w:t>
      </w:r>
      <w:r w:rsidRPr="005C46AB" w:rsidR="005C46AB">
        <w:rPr>
          <w:rFonts w:ascii="Arial" w:hAnsi="Arial" w:cs="Arial"/>
          <w:bCs/>
          <w:sz w:val="20"/>
          <w:lang w:val="vi-VN"/>
        </w:rPr>
        <w:t>Điều</w:t>
      </w:r>
      <w:r w:rsidRPr="005C46AB">
        <w:rPr>
          <w:rFonts w:ascii="Arial" w:hAnsi="Arial" w:cs="Arial"/>
          <w:bCs/>
          <w:sz w:val="20"/>
          <w:lang w:val="vi-VN"/>
        </w:rPr>
        <w:t xml:space="preserve"> 18 </w:t>
      </w:r>
      <w:r w:rsidRPr="005C46AB" w:rsidR="00620166">
        <w:rPr>
          <w:rFonts w:ascii="Arial" w:hAnsi="Arial" w:cs="Arial"/>
          <w:bCs/>
          <w:sz w:val="20"/>
          <w:lang w:val="vi-VN"/>
        </w:rPr>
        <w:t>Luật</w:t>
      </w:r>
      <w:r w:rsidRPr="005C46AB">
        <w:rPr>
          <w:rFonts w:ascii="Arial" w:hAnsi="Arial" w:cs="Arial"/>
          <w:bCs/>
          <w:sz w:val="20"/>
          <w:lang w:val="vi-VN"/>
        </w:rPr>
        <w:t xml:space="preserve"> Xử lý vi phạm hành chính</w:t>
      </w:r>
      <w:bookmarkEnd w:id="96"/>
      <w:r w:rsidRPr="005C46AB">
        <w:rPr>
          <w:rFonts w:ascii="Arial" w:hAnsi="Arial" w:cs="Arial"/>
          <w:sz w:val="20"/>
          <w:lang w:val="vi-VN"/>
        </w:rPr>
        <w:t xml:space="preserve"> theo thẩm quyền ra quyết định hủy bỏ toàn bộ quyết định có sai sót, nếu người đã ban hành quyết định không hủy bỏ quyết định theo quy định tại </w:t>
      </w:r>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w:t>
      </w:r>
      <w:r w:rsidRPr="005C46AB" w:rsidR="005C46AB">
        <w:rPr>
          <w:rFonts w:ascii="Arial" w:hAnsi="Arial" w:cs="Arial"/>
          <w:sz w:val="20"/>
          <w:lang w:val="vi-VN"/>
        </w:rPr>
        <w:t>này</w:t>
      </w:r>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3. Trong các trường hợp </w:t>
      </w:r>
      <w:r w:rsidRPr="005C46AB">
        <w:rPr>
          <w:rFonts w:ascii="Arial" w:hAnsi="Arial" w:cs="Arial"/>
          <w:bCs/>
          <w:sz w:val="20"/>
          <w:lang w:val="vi-VN"/>
        </w:rPr>
        <w:t xml:space="preserve">quy định tại các </w:t>
      </w:r>
      <w:r w:rsidRPr="005C46AB" w:rsidR="005C46AB">
        <w:rPr>
          <w:rFonts w:ascii="Arial" w:hAnsi="Arial" w:cs="Arial"/>
          <w:bCs/>
          <w:sz w:val="20"/>
          <w:lang w:val="vi-VN"/>
        </w:rPr>
        <w:t>điểm</w:t>
      </w:r>
      <w:r w:rsidRPr="005C46AB">
        <w:rPr>
          <w:rFonts w:ascii="Arial" w:hAnsi="Arial" w:cs="Arial"/>
          <w:bCs/>
          <w:sz w:val="20"/>
          <w:lang w:val="vi-VN"/>
        </w:rPr>
        <w:t xml:space="preserve"> a, b, c, đ và e </w:t>
      </w:r>
      <w:r w:rsidRPr="005C46AB" w:rsidR="005C46AB">
        <w:rPr>
          <w:rFonts w:ascii="Arial" w:hAnsi="Arial" w:cs="Arial"/>
          <w:bCs/>
          <w:sz w:val="20"/>
          <w:lang w:val="vi-VN"/>
        </w:rPr>
        <w:t>khoản</w:t>
      </w:r>
      <w:r w:rsidRPr="005C46AB">
        <w:rPr>
          <w:rFonts w:ascii="Arial" w:hAnsi="Arial" w:cs="Arial"/>
          <w:bCs/>
          <w:sz w:val="20"/>
          <w:lang w:val="vi-VN"/>
        </w:rPr>
        <w:t xml:space="preserve"> 1 </w:t>
      </w:r>
      <w:r w:rsidRPr="005C46AB" w:rsidR="005C46AB">
        <w:rPr>
          <w:rFonts w:ascii="Arial" w:hAnsi="Arial" w:cs="Arial"/>
          <w:bCs/>
          <w:sz w:val="20"/>
          <w:lang w:val="vi-VN"/>
        </w:rPr>
        <w:t>Điều</w:t>
      </w:r>
      <w:r w:rsidRPr="005C46AB">
        <w:rPr>
          <w:rFonts w:ascii="Arial" w:hAnsi="Arial" w:cs="Arial"/>
          <w:bCs/>
          <w:sz w:val="20"/>
          <w:lang w:val="vi-VN"/>
        </w:rPr>
        <w:t xml:space="preserve"> </w:t>
      </w:r>
      <w:r w:rsidRPr="005C46AB" w:rsidR="005C46AB">
        <w:rPr>
          <w:rFonts w:ascii="Arial" w:hAnsi="Arial" w:cs="Arial"/>
          <w:bCs/>
          <w:sz w:val="20"/>
          <w:lang w:val="vi-VN"/>
        </w:rPr>
        <w:t>này</w:t>
      </w:r>
      <w:r w:rsidRPr="005C46AB">
        <w:rPr>
          <w:rFonts w:ascii="Arial" w:hAnsi="Arial" w:cs="Arial"/>
          <w:sz w:val="20"/>
          <w:lang w:val="vi-VN"/>
        </w:rPr>
        <w:t xml:space="preserve">, nếu có căn cứ để ban hành quyết định mới, thì người đã ban hành quyết định phải ban hành quyết định mới hoặc chuyển người có thẩm quyền ban hành quyết định mới. </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Trong trường hợp quy định tại </w:t>
      </w:r>
      <w:r w:rsidRPr="005C46AB" w:rsidR="005C46AB">
        <w:rPr>
          <w:rFonts w:ascii="Arial" w:hAnsi="Arial" w:cs="Arial"/>
          <w:bCs/>
          <w:iCs/>
          <w:sz w:val="20"/>
          <w:lang w:val="vi-VN"/>
        </w:rPr>
        <w:t>điểm</w:t>
      </w:r>
      <w:r w:rsidRPr="005C46AB">
        <w:rPr>
          <w:rFonts w:ascii="Arial" w:hAnsi="Arial" w:cs="Arial"/>
          <w:bCs/>
          <w:iCs/>
          <w:sz w:val="20"/>
          <w:lang w:val="vi-VN"/>
        </w:rPr>
        <w:t xml:space="preserve"> h </w:t>
      </w:r>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w:t>
      </w:r>
      <w:r w:rsidRPr="005C46AB" w:rsidR="005C46AB">
        <w:rPr>
          <w:rFonts w:ascii="Arial" w:hAnsi="Arial" w:cs="Arial"/>
          <w:sz w:val="20"/>
          <w:lang w:val="vi-VN"/>
        </w:rPr>
        <w:t>này</w:t>
      </w:r>
      <w:r w:rsidRPr="005C46AB">
        <w:rPr>
          <w:rFonts w:ascii="Arial" w:hAnsi="Arial" w:cs="Arial"/>
          <w:sz w:val="20"/>
          <w:lang w:val="vi-VN"/>
        </w:rPr>
        <w:t>, nếu tang vật, phương tiện vi phạm hành chính thuộc loại cấm tàng trữ, cấm lưu hành hoặc pháp</w:t>
      </w:r>
      <w:r w:rsidRPr="005C46AB">
        <w:rPr>
          <w:rFonts w:ascii="Arial" w:hAnsi="Arial" w:cs="Arial"/>
          <w:sz w:val="20"/>
          <w:lang w:val="vi-VN"/>
        </w:rPr>
        <w:t xml:space="preserve"> </w:t>
      </w:r>
      <w:r w:rsidRPr="005C46AB" w:rsidR="00620166">
        <w:rPr>
          <w:rFonts w:ascii="Arial" w:hAnsi="Arial" w:cs="Arial"/>
          <w:sz w:val="20"/>
          <w:lang w:val="vi-VN"/>
        </w:rPr>
        <w:t>luật</w:t>
      </w:r>
      <w:r w:rsidRPr="005C46AB">
        <w:rPr>
          <w:rFonts w:ascii="Arial" w:hAnsi="Arial" w:cs="Arial"/>
          <w:sz w:val="20"/>
          <w:lang w:val="vi-VN"/>
        </w:rPr>
        <w:t xml:space="preserve"> có quy định áp dụng hình thức xử phạt tịch thu, biện pháp khắc phục hậu quả đối với hành vi vi phạm hành chính, thì người có thẩm quyền đã ban hành quyết định phải ban hành quyết định mới hoặc chuyển người có thẩm quyền ban hành quyết định mới để tịch thu, áp dụng biện pháp khắc phục hậu quả.</w:t>
      </w:r>
    </w:p>
    <w:p w:rsidR="00AA3CD9" w:rsidRPr="005C46AB" w:rsidP="0059679D">
      <w:pPr>
        <w:spacing w:after="120"/>
        <w:rPr>
          <w:rFonts w:ascii="Arial" w:hAnsi="Arial" w:cs="Arial"/>
          <w:sz w:val="20"/>
          <w:lang w:val="vi-VN"/>
        </w:rPr>
      </w:pPr>
      <w:bookmarkStart w:id="97" w:name="dieu_14"/>
      <w:r w:rsidRPr="005C46AB" w:rsidR="005C46AB">
        <w:rPr>
          <w:rFonts w:ascii="Arial" w:hAnsi="Arial" w:cs="Arial"/>
          <w:b/>
          <w:sz w:val="20"/>
          <w:lang w:val="vi-VN"/>
        </w:rPr>
        <w:t>Điều</w:t>
      </w:r>
      <w:r w:rsidRPr="005C46AB">
        <w:rPr>
          <w:rFonts w:ascii="Arial" w:hAnsi="Arial" w:cs="Arial"/>
          <w:b/>
          <w:sz w:val="20"/>
          <w:lang w:val="vi-VN"/>
        </w:rPr>
        <w:t xml:space="preserve"> 14. Đính chính, sửa đổi, bổ sung, hủy bỏ một phần quyết định trong xử phạt vi phạm hành chính</w:t>
      </w:r>
      <w:bookmarkEnd w:id="97"/>
    </w:p>
    <w:p w:rsidR="00AA3CD9" w:rsidRPr="005C46AB" w:rsidP="0059679D">
      <w:pPr>
        <w:tabs>
          <w:tab w:val="left" w:pos="720"/>
          <w:tab w:val="left" w:pos="1410"/>
        </w:tabs>
        <w:spacing w:after="120"/>
        <w:rPr>
          <w:rFonts w:ascii="Arial" w:hAnsi="Arial" w:cs="Arial"/>
          <w:sz w:val="20"/>
          <w:lang w:val="vi-VN"/>
        </w:rPr>
      </w:pPr>
      <w:r w:rsidRPr="005C46AB">
        <w:rPr>
          <w:rFonts w:ascii="Arial" w:hAnsi="Arial" w:cs="Arial"/>
          <w:sz w:val="20"/>
          <w:lang w:val="vi-VN"/>
        </w:rPr>
        <w:t xml:space="preserve">1. Người đã ban hành quyết định tự mình hoặc theo yêu cầu của </w:t>
      </w:r>
      <w:r w:rsidRPr="005C46AB">
        <w:rPr>
          <w:rFonts w:ascii="Arial" w:hAnsi="Arial" w:cs="Arial"/>
          <w:bCs/>
          <w:sz w:val="20"/>
          <w:lang w:val="vi-VN"/>
        </w:rPr>
        <w:t xml:space="preserve">những người quy định tại </w:t>
      </w:r>
      <w:bookmarkStart w:id="98" w:name="dc_30"/>
      <w:r w:rsidRPr="005C46AB" w:rsidR="005C46AB">
        <w:rPr>
          <w:rFonts w:ascii="Arial" w:hAnsi="Arial" w:cs="Arial"/>
          <w:bCs/>
          <w:sz w:val="20"/>
          <w:lang w:val="vi-VN"/>
        </w:rPr>
        <w:t>khoản</w:t>
      </w:r>
      <w:r w:rsidRPr="005C46AB">
        <w:rPr>
          <w:rFonts w:ascii="Arial" w:hAnsi="Arial" w:cs="Arial"/>
          <w:bCs/>
          <w:sz w:val="20"/>
          <w:lang w:val="vi-VN"/>
        </w:rPr>
        <w:t xml:space="preserve"> 3 </w:t>
      </w:r>
      <w:r w:rsidRPr="005C46AB" w:rsidR="005C46AB">
        <w:rPr>
          <w:rFonts w:ascii="Arial" w:hAnsi="Arial" w:cs="Arial"/>
          <w:bCs/>
          <w:sz w:val="20"/>
          <w:lang w:val="vi-VN"/>
        </w:rPr>
        <w:t>Điều</w:t>
      </w:r>
      <w:r w:rsidRPr="005C46AB">
        <w:rPr>
          <w:rFonts w:ascii="Arial" w:hAnsi="Arial" w:cs="Arial"/>
          <w:bCs/>
          <w:sz w:val="20"/>
          <w:lang w:val="vi-VN"/>
        </w:rPr>
        <w:t xml:space="preserve"> 18 </w:t>
      </w:r>
      <w:r w:rsidRPr="005C46AB" w:rsidR="00620166">
        <w:rPr>
          <w:rFonts w:ascii="Arial" w:hAnsi="Arial" w:cs="Arial"/>
          <w:bCs/>
          <w:sz w:val="20"/>
          <w:lang w:val="vi-VN"/>
        </w:rPr>
        <w:t>Luật</w:t>
      </w:r>
      <w:r w:rsidRPr="005C46AB">
        <w:rPr>
          <w:rFonts w:ascii="Arial" w:hAnsi="Arial" w:cs="Arial"/>
          <w:bCs/>
          <w:sz w:val="20"/>
          <w:lang w:val="vi-VN"/>
        </w:rPr>
        <w:t xml:space="preserve"> Xử lý vi phạm hành chính</w:t>
      </w:r>
      <w:bookmarkEnd w:id="98"/>
      <w:r w:rsidRPr="005C46AB">
        <w:rPr>
          <w:rFonts w:ascii="Arial" w:hAnsi="Arial" w:cs="Arial"/>
          <w:sz w:val="20"/>
          <w:lang w:val="vi-VN"/>
        </w:rPr>
        <w:t xml:space="preserve"> có trách nhiệm đính chính quyết định khi có sai sót về kỹ thuật soạn thảo.</w:t>
      </w:r>
    </w:p>
    <w:p w:rsidR="00AA3CD9" w:rsidRPr="005C46AB" w:rsidP="0059679D">
      <w:pPr>
        <w:tabs>
          <w:tab w:val="left" w:pos="720"/>
          <w:tab w:val="left" w:pos="1410"/>
        </w:tabs>
        <w:spacing w:after="120"/>
        <w:rPr>
          <w:rFonts w:ascii="Arial" w:hAnsi="Arial" w:cs="Arial"/>
          <w:bCs/>
          <w:iCs/>
          <w:sz w:val="20"/>
          <w:lang w:val="vi-VN"/>
        </w:rPr>
      </w:pPr>
      <w:bookmarkStart w:id="99" w:name="khoan_2_14"/>
      <w:r w:rsidRPr="005C46AB">
        <w:rPr>
          <w:rFonts w:ascii="Arial" w:hAnsi="Arial" w:cs="Arial"/>
          <w:sz w:val="20"/>
          <w:lang w:val="vi-VN"/>
        </w:rPr>
        <w:t xml:space="preserve">2. Người đã ban hành quyết định tự mình hoặc theo yêu cầu của </w:t>
      </w:r>
      <w:r w:rsidRPr="005C46AB">
        <w:rPr>
          <w:rFonts w:ascii="Arial" w:hAnsi="Arial" w:cs="Arial"/>
          <w:bCs/>
          <w:sz w:val="20"/>
          <w:lang w:val="vi-VN"/>
        </w:rPr>
        <w:t>những người quy định tại</w:t>
      </w:r>
      <w:bookmarkEnd w:id="99"/>
      <w:r w:rsidRPr="005C46AB">
        <w:rPr>
          <w:rFonts w:ascii="Arial" w:hAnsi="Arial" w:cs="Arial"/>
          <w:bCs/>
          <w:sz w:val="20"/>
          <w:lang w:val="vi-VN"/>
        </w:rPr>
        <w:t xml:space="preserve"> </w:t>
      </w:r>
      <w:bookmarkStart w:id="100" w:name="dc_31"/>
      <w:r w:rsidRPr="005C46AB" w:rsidR="005C46AB">
        <w:rPr>
          <w:rFonts w:ascii="Arial" w:hAnsi="Arial" w:cs="Arial"/>
          <w:bCs/>
          <w:sz w:val="20"/>
          <w:lang w:val="vi-VN"/>
        </w:rPr>
        <w:t>khoản</w:t>
      </w:r>
      <w:r w:rsidRPr="005C46AB">
        <w:rPr>
          <w:rFonts w:ascii="Arial" w:hAnsi="Arial" w:cs="Arial"/>
          <w:bCs/>
          <w:sz w:val="20"/>
          <w:lang w:val="vi-VN"/>
        </w:rPr>
        <w:t xml:space="preserve"> 3 </w:t>
      </w:r>
      <w:r w:rsidRPr="005C46AB" w:rsidR="005C46AB">
        <w:rPr>
          <w:rFonts w:ascii="Arial" w:hAnsi="Arial" w:cs="Arial"/>
          <w:bCs/>
          <w:sz w:val="20"/>
          <w:lang w:val="vi-VN"/>
        </w:rPr>
        <w:t>Điều</w:t>
      </w:r>
      <w:r w:rsidRPr="005C46AB">
        <w:rPr>
          <w:rFonts w:ascii="Arial" w:hAnsi="Arial" w:cs="Arial"/>
          <w:bCs/>
          <w:sz w:val="20"/>
          <w:lang w:val="vi-VN"/>
        </w:rPr>
        <w:t xml:space="preserve"> 18 </w:t>
      </w:r>
      <w:r w:rsidRPr="005C46AB" w:rsidR="00620166">
        <w:rPr>
          <w:rFonts w:ascii="Arial" w:hAnsi="Arial" w:cs="Arial"/>
          <w:bCs/>
          <w:sz w:val="20"/>
          <w:lang w:val="vi-VN"/>
        </w:rPr>
        <w:t>Luật</w:t>
      </w:r>
      <w:r w:rsidRPr="005C46AB">
        <w:rPr>
          <w:rFonts w:ascii="Arial" w:hAnsi="Arial" w:cs="Arial"/>
          <w:bCs/>
          <w:sz w:val="20"/>
          <w:lang w:val="vi-VN"/>
        </w:rPr>
        <w:t xml:space="preserve"> Xử lý vi phạm hành chính</w:t>
      </w:r>
      <w:bookmarkEnd w:id="100"/>
      <w:r w:rsidRPr="005C46AB">
        <w:rPr>
          <w:rFonts w:ascii="Arial" w:hAnsi="Arial" w:cs="Arial"/>
          <w:sz w:val="20"/>
          <w:lang w:val="vi-VN"/>
        </w:rPr>
        <w:t xml:space="preserve"> </w:t>
      </w:r>
      <w:bookmarkStart w:id="101" w:name="khoan_2_14_name"/>
      <w:r w:rsidRPr="005C46AB">
        <w:rPr>
          <w:rFonts w:ascii="Arial" w:hAnsi="Arial" w:cs="Arial"/>
          <w:sz w:val="20"/>
          <w:lang w:val="vi-VN"/>
        </w:rPr>
        <w:t>có trách nhiệm sửa đổi, bổ sung, hủy bỏ một phần quyết định nếu quyết định có sai sót, vi phạm mà không thuộc các trường hợp quy định tại</w:t>
      </w:r>
      <w:bookmarkEnd w:id="101"/>
      <w:r w:rsidRPr="005C46AB">
        <w:rPr>
          <w:rFonts w:ascii="Arial" w:hAnsi="Arial" w:cs="Arial"/>
          <w:sz w:val="20"/>
          <w:lang w:val="vi-VN"/>
        </w:rPr>
        <w:t xml:space="preserve"> </w:t>
      </w:r>
      <w:bookmarkStart w:id="102" w:name="tc_2"/>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13 </w:t>
      </w:r>
      <w:r w:rsidRPr="005C46AB" w:rsidR="005C46AB">
        <w:rPr>
          <w:rFonts w:ascii="Arial" w:hAnsi="Arial" w:cs="Arial"/>
          <w:sz w:val="20"/>
          <w:lang w:val="vi-VN"/>
        </w:rPr>
        <w:t>Nghị định này</w:t>
      </w:r>
      <w:bookmarkEnd w:id="102"/>
      <w:r w:rsidRPr="005C46AB">
        <w:rPr>
          <w:rFonts w:ascii="Arial" w:hAnsi="Arial" w:cs="Arial"/>
          <w:sz w:val="20"/>
          <w:lang w:val="vi-VN"/>
        </w:rPr>
        <w:t xml:space="preserve"> </w:t>
      </w:r>
      <w:bookmarkStart w:id="103" w:name="khoan_2_14_name_name"/>
      <w:r w:rsidRPr="005C46AB">
        <w:rPr>
          <w:rFonts w:ascii="Arial" w:hAnsi="Arial" w:cs="Arial"/>
          <w:sz w:val="20"/>
          <w:lang w:val="vi-VN"/>
        </w:rPr>
        <w:t xml:space="preserve">và </w:t>
      </w:r>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w:t>
      </w:r>
      <w:r w:rsidRPr="005C46AB" w:rsidR="005C46AB">
        <w:rPr>
          <w:rFonts w:ascii="Arial" w:hAnsi="Arial" w:cs="Arial"/>
          <w:sz w:val="20"/>
          <w:lang w:val="vi-VN"/>
        </w:rPr>
        <w:t>này</w:t>
      </w:r>
      <w:r w:rsidRPr="005C46AB">
        <w:rPr>
          <w:rFonts w:ascii="Arial" w:hAnsi="Arial" w:cs="Arial"/>
          <w:sz w:val="20"/>
          <w:lang w:val="vi-VN"/>
        </w:rPr>
        <w:t>.</w:t>
      </w:r>
      <w:bookmarkEnd w:id="103"/>
    </w:p>
    <w:p w:rsidR="00AA3CD9" w:rsidRPr="005C46AB" w:rsidP="0059679D">
      <w:pPr>
        <w:tabs>
          <w:tab w:val="left" w:pos="720"/>
          <w:tab w:val="left" w:pos="1410"/>
        </w:tabs>
        <w:spacing w:after="120"/>
        <w:rPr>
          <w:rFonts w:ascii="Arial" w:hAnsi="Arial" w:cs="Arial"/>
          <w:sz w:val="20"/>
          <w:lang w:val="vi-VN"/>
        </w:rPr>
      </w:pPr>
      <w:r w:rsidRPr="005C46AB">
        <w:rPr>
          <w:rFonts w:ascii="Arial" w:hAnsi="Arial" w:cs="Arial"/>
          <w:sz w:val="20"/>
          <w:lang w:val="vi-VN"/>
        </w:rPr>
        <w:t>3. Quyết định đính chính, sửa đổi, bổ sung, hủy bỏ một phần quyết định được lưu trong hồ sơ xử phạt.</w:t>
      </w:r>
    </w:p>
    <w:p w:rsidR="00AA3CD9" w:rsidRPr="005C46AB" w:rsidP="0059679D">
      <w:pPr>
        <w:spacing w:after="120"/>
        <w:rPr>
          <w:rFonts w:ascii="Arial" w:hAnsi="Arial" w:cs="Arial"/>
          <w:b/>
          <w:sz w:val="20"/>
          <w:lang w:val="vi-VN"/>
        </w:rPr>
      </w:pPr>
      <w:bookmarkStart w:id="104" w:name="dieu_15"/>
      <w:r w:rsidRPr="005C46AB" w:rsidR="005C46AB">
        <w:rPr>
          <w:rFonts w:ascii="Arial" w:hAnsi="Arial" w:cs="Arial"/>
          <w:b/>
          <w:sz w:val="20"/>
          <w:lang w:val="vi-VN"/>
        </w:rPr>
        <w:t>Điều</w:t>
      </w:r>
      <w:r w:rsidRPr="005C46AB">
        <w:rPr>
          <w:rFonts w:ascii="Arial" w:hAnsi="Arial" w:cs="Arial"/>
          <w:b/>
          <w:sz w:val="20"/>
          <w:lang w:val="vi-VN"/>
        </w:rPr>
        <w:t xml:space="preserve"> 15. Thời hạn thực hiện và nội dung đính chính, sửa đổi, bổ sung, hủy bỏ một phần hoặc toàn bộ quyết định trong xử phạt vi phạm hành chính</w:t>
      </w:r>
      <w:bookmarkEnd w:id="104"/>
    </w:p>
    <w:p w:rsidR="00AA3CD9" w:rsidRPr="005C46AB" w:rsidP="0059679D">
      <w:pPr>
        <w:spacing w:after="120"/>
        <w:rPr>
          <w:rFonts w:ascii="Arial" w:hAnsi="Arial" w:cs="Arial"/>
          <w:sz w:val="20"/>
          <w:lang w:val="vi-VN"/>
        </w:rPr>
      </w:pPr>
      <w:r w:rsidRPr="005C46AB">
        <w:rPr>
          <w:rFonts w:ascii="Arial" w:hAnsi="Arial" w:cs="Arial"/>
          <w:sz w:val="20"/>
          <w:lang w:val="vi-VN"/>
        </w:rPr>
        <w:t>1. Thời hạn đính chính, sửa đổi, bổ sung, hủy bỏ một phần hoặc toàn bộ quyết định:</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a) Thời hạn đính chính, sửa đổi, bổ sung, hủy bỏ một phần quyết định là 01 năm, kể từ ngày người có thẩm quyền ban hành quyết định có sai sót. Trường hợp hết thời hiệu xử phạt vi phạm hành chính quy định tại </w:t>
      </w:r>
      <w:bookmarkStart w:id="105" w:name="dc_32"/>
      <w:r w:rsidRPr="005C46AB" w:rsidR="005C46AB">
        <w:rPr>
          <w:rFonts w:ascii="Arial" w:hAnsi="Arial" w:cs="Arial"/>
          <w:sz w:val="20"/>
          <w:lang w:val="vi-VN"/>
        </w:rPr>
        <w:t>điểm</w:t>
      </w:r>
      <w:r w:rsidRPr="005C46AB">
        <w:rPr>
          <w:rFonts w:ascii="Arial" w:hAnsi="Arial" w:cs="Arial"/>
          <w:sz w:val="20"/>
          <w:lang w:val="vi-VN"/>
        </w:rPr>
        <w:t xml:space="preserve"> a </w:t>
      </w:r>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6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105"/>
      <w:r w:rsidRPr="005C46AB">
        <w:rPr>
          <w:rFonts w:ascii="Arial" w:hAnsi="Arial" w:cs="Arial"/>
          <w:sz w:val="20"/>
          <w:lang w:val="vi-VN"/>
        </w:rPr>
        <w:t>, thì không thực hiện việc đính chính, sửa đổi, bổ sung, hủy bỏ một phần quyết định;</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b) Không áp dụng thời hạn trong việc hủy bỏ toàn bộ quyết định đã được ban hành từ ngày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 có hiệu lực thi hành mà thuộc trường hợp quy định tại </w:t>
      </w:r>
      <w:bookmarkStart w:id="106" w:name="tc_3"/>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13 </w:t>
      </w:r>
      <w:r w:rsidRPr="005C46AB" w:rsidR="005C46AB">
        <w:rPr>
          <w:rFonts w:ascii="Arial" w:hAnsi="Arial" w:cs="Arial"/>
          <w:sz w:val="20"/>
          <w:lang w:val="vi-VN"/>
        </w:rPr>
        <w:t>Nghị định này</w:t>
      </w:r>
      <w:bookmarkEnd w:id="106"/>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2. Không áp dụng thời hạn đính chính, sửa đổi, bổ sung, hủy bỏ một phần</w:t>
      </w:r>
      <w:r w:rsidRPr="005C46AB" w:rsidR="00EE11FA">
        <w:rPr>
          <w:rFonts w:ascii="Arial" w:hAnsi="Arial" w:cs="Arial"/>
          <w:sz w:val="20"/>
          <w:lang w:val="vi-VN"/>
        </w:rPr>
        <w:t xml:space="preserve"> </w:t>
      </w:r>
      <w:r w:rsidRPr="005C46AB">
        <w:rPr>
          <w:rFonts w:ascii="Arial" w:hAnsi="Arial" w:cs="Arial"/>
          <w:sz w:val="20"/>
          <w:lang w:val="vi-VN"/>
        </w:rPr>
        <w:t xml:space="preserve">quyết định quy định tại </w:t>
      </w:r>
      <w:r w:rsidRPr="005C46AB" w:rsidR="005C46AB">
        <w:rPr>
          <w:rFonts w:ascii="Arial" w:hAnsi="Arial" w:cs="Arial"/>
          <w:sz w:val="20"/>
          <w:lang w:val="vi-VN"/>
        </w:rPr>
        <w:t>điểm</w:t>
      </w:r>
      <w:r w:rsidRPr="005C46AB">
        <w:rPr>
          <w:rFonts w:ascii="Arial" w:hAnsi="Arial" w:cs="Arial"/>
          <w:sz w:val="20"/>
          <w:lang w:val="vi-VN"/>
        </w:rPr>
        <w:t xml:space="preserve"> a </w:t>
      </w:r>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w:t>
      </w:r>
      <w:r w:rsidRPr="005C46AB" w:rsidR="005C46AB">
        <w:rPr>
          <w:rFonts w:ascii="Arial" w:hAnsi="Arial" w:cs="Arial"/>
          <w:sz w:val="20"/>
          <w:lang w:val="vi-VN"/>
        </w:rPr>
        <w:t>này</w:t>
      </w:r>
      <w:r w:rsidRPr="005C46AB">
        <w:rPr>
          <w:rFonts w:ascii="Arial" w:hAnsi="Arial" w:cs="Arial"/>
          <w:sz w:val="20"/>
          <w:lang w:val="vi-VN"/>
        </w:rPr>
        <w:t xml:space="preserve"> đối với các trường hợp sau đây:</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a) Quyết định xử phạt có áp dụng hình thức xử phạt tịch thu tang vật, phương tiện vi phạm hành chính, biện pháp khắc phục hậu quả quy định tại </w:t>
      </w:r>
      <w:bookmarkStart w:id="107" w:name="dc_33"/>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74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107"/>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shd w:val="clear" w:color="auto" w:fill="FFFFFF"/>
          <w:lang w:val="vi-VN"/>
        </w:rPr>
        <w:t>b) C</w:t>
      </w:r>
      <w:r w:rsidRPr="005C46AB">
        <w:rPr>
          <w:rFonts w:ascii="Arial" w:hAnsi="Arial" w:cs="Arial"/>
          <w:bCs/>
          <w:iCs/>
          <w:sz w:val="20"/>
          <w:lang w:val="vi-VN"/>
        </w:rPr>
        <w:t>ó quyết định giải quyết khiếu nại của người hoặc cơ quan có thẩm quyền giải quyết khiếu nại về việc phải sửa đổi, bổ sung, hủy bỏ một phần quyết định;</w:t>
      </w:r>
      <w:r w:rsidRPr="005C46AB">
        <w:rPr>
          <w:rFonts w:ascii="Arial" w:hAnsi="Arial" w:cs="Arial"/>
          <w:sz w:val="20"/>
          <w:lang w:val="vi-VN"/>
        </w:rPr>
        <w:t xml:space="preserve"> </w:t>
      </w:r>
    </w:p>
    <w:p w:rsidR="00AA3CD9" w:rsidRPr="005C46AB" w:rsidP="0059679D">
      <w:pPr>
        <w:spacing w:after="120"/>
        <w:rPr>
          <w:rFonts w:ascii="Arial" w:hAnsi="Arial" w:cs="Arial"/>
          <w:bCs/>
          <w:iCs/>
          <w:sz w:val="20"/>
          <w:lang w:val="vi-VN"/>
        </w:rPr>
      </w:pPr>
      <w:r w:rsidRPr="005C46AB">
        <w:rPr>
          <w:rFonts w:ascii="Arial" w:hAnsi="Arial" w:cs="Arial"/>
          <w:sz w:val="20"/>
          <w:lang w:val="vi-VN"/>
        </w:rPr>
        <w:t xml:space="preserve">c) </w:t>
      </w:r>
      <w:r w:rsidRPr="005C46AB">
        <w:rPr>
          <w:rFonts w:ascii="Arial" w:hAnsi="Arial" w:cs="Arial"/>
          <w:sz w:val="20"/>
          <w:lang w:val="vi-VN"/>
        </w:rPr>
        <w:t>C</w:t>
      </w:r>
      <w:r w:rsidRPr="005C46AB">
        <w:rPr>
          <w:rFonts w:ascii="Arial" w:hAnsi="Arial" w:cs="Arial"/>
          <w:bCs/>
          <w:iCs/>
          <w:sz w:val="20"/>
          <w:lang w:val="vi-VN"/>
        </w:rPr>
        <w:t xml:space="preserve">ó kết luận nội dung tố cáo của người hoặc cơ quan có thẩm quyền giải quyết tố cáo về việc phải sửa đổi, bổ sung, hủy bỏ một phần quyết định; </w:t>
      </w:r>
    </w:p>
    <w:p w:rsidR="00AA3CD9" w:rsidRPr="005C46AB" w:rsidP="0059679D">
      <w:pPr>
        <w:spacing w:after="120"/>
        <w:rPr>
          <w:rFonts w:ascii="Arial" w:hAnsi="Arial" w:cs="Arial"/>
          <w:sz w:val="20"/>
          <w:lang w:val="vi-VN"/>
        </w:rPr>
      </w:pPr>
      <w:r w:rsidRPr="005C46AB">
        <w:rPr>
          <w:rFonts w:ascii="Arial" w:hAnsi="Arial" w:cs="Arial"/>
          <w:bCs/>
          <w:iCs/>
          <w:sz w:val="20"/>
          <w:lang w:val="vi-VN"/>
        </w:rPr>
        <w:t>d) C</w:t>
      </w:r>
      <w:r w:rsidRPr="005C46AB">
        <w:rPr>
          <w:rFonts w:ascii="Arial" w:hAnsi="Arial" w:cs="Arial"/>
          <w:sz w:val="20"/>
          <w:lang w:val="vi-VN"/>
        </w:rPr>
        <w:t xml:space="preserve">ó bản án, quyết định của Tòa án về việc sửa đổi, bổ sung, hủy bỏ một phần quyết định bị khởi kiện. </w:t>
      </w:r>
    </w:p>
    <w:p w:rsidR="00AA3CD9" w:rsidRPr="005C46AB" w:rsidP="0059679D">
      <w:pPr>
        <w:spacing w:after="120"/>
        <w:rPr>
          <w:rFonts w:ascii="Arial" w:hAnsi="Arial" w:cs="Arial"/>
          <w:sz w:val="20"/>
          <w:lang w:val="vi-VN"/>
        </w:rPr>
      </w:pPr>
      <w:bookmarkStart w:id="108" w:name="khoan_3_15"/>
      <w:r w:rsidRPr="00BA5330" w:rsidR="00BA5330">
        <w:rPr>
          <w:rFonts w:ascii="Arial" w:hAnsi="Arial" w:cs="Arial"/>
          <w:sz w:val="20"/>
          <w:lang w:val="vi-VN"/>
        </w:rPr>
        <w:t>3. Đối với trường hợp quy định tại</w:t>
      </w:r>
      <w:bookmarkEnd w:id="108"/>
      <w:r w:rsidRPr="005C46AB">
        <w:rPr>
          <w:rFonts w:ascii="Arial" w:hAnsi="Arial" w:cs="Arial"/>
          <w:sz w:val="20"/>
          <w:shd w:val="clear" w:color="auto" w:fill="FFFFFF"/>
          <w:lang w:val="vi-VN"/>
        </w:rPr>
        <w:t xml:space="preserve"> </w:t>
      </w:r>
      <w:bookmarkStart w:id="109" w:name="tc_4"/>
      <w:r w:rsidRPr="005C46AB" w:rsidR="005C46AB">
        <w:rPr>
          <w:rFonts w:ascii="Arial" w:hAnsi="Arial" w:cs="Arial"/>
          <w:sz w:val="20"/>
          <w:shd w:val="clear" w:color="auto" w:fill="FFFFFF"/>
          <w:lang w:val="vi-VN"/>
        </w:rPr>
        <w:t>khoản</w:t>
      </w:r>
      <w:r w:rsidRPr="005C46AB">
        <w:rPr>
          <w:rFonts w:ascii="Arial" w:hAnsi="Arial" w:cs="Arial"/>
          <w:sz w:val="20"/>
          <w:shd w:val="clear" w:color="auto" w:fill="FFFFFF"/>
          <w:lang w:val="vi-VN"/>
        </w:rPr>
        <w:t xml:space="preserve"> 3 </w:t>
      </w:r>
      <w:r w:rsidRPr="005C46AB" w:rsidR="005C46AB">
        <w:rPr>
          <w:rFonts w:ascii="Arial" w:hAnsi="Arial" w:cs="Arial"/>
          <w:sz w:val="20"/>
          <w:shd w:val="clear" w:color="auto" w:fill="FFFFFF"/>
          <w:lang w:val="vi-VN"/>
        </w:rPr>
        <w:t>Điều</w:t>
      </w:r>
      <w:r w:rsidRPr="005C46AB">
        <w:rPr>
          <w:rFonts w:ascii="Arial" w:hAnsi="Arial" w:cs="Arial"/>
          <w:sz w:val="20"/>
          <w:shd w:val="clear" w:color="auto" w:fill="FFFFFF"/>
          <w:lang w:val="vi-VN"/>
        </w:rPr>
        <w:t xml:space="preserve"> 13 </w:t>
      </w:r>
      <w:r w:rsidRPr="005C46AB" w:rsidR="005C46AB">
        <w:rPr>
          <w:rFonts w:ascii="Arial" w:hAnsi="Arial" w:cs="Arial"/>
          <w:sz w:val="20"/>
          <w:shd w:val="clear" w:color="auto" w:fill="FFFFFF"/>
          <w:lang w:val="vi-VN"/>
        </w:rPr>
        <w:t>Nghị định này</w:t>
      </w:r>
      <w:bookmarkEnd w:id="109"/>
      <w:r w:rsidRPr="005C46AB">
        <w:rPr>
          <w:rFonts w:ascii="Arial" w:hAnsi="Arial" w:cs="Arial"/>
          <w:sz w:val="20"/>
          <w:shd w:val="clear" w:color="auto" w:fill="FFFFFF"/>
          <w:lang w:val="vi-VN"/>
        </w:rPr>
        <w:t xml:space="preserve">, </w:t>
      </w:r>
      <w:bookmarkStart w:id="110" w:name="khoan_3_15_name"/>
      <w:r w:rsidRPr="00BA5330" w:rsidR="00BA5330">
        <w:rPr>
          <w:rFonts w:ascii="Arial" w:hAnsi="Arial" w:cs="Arial"/>
          <w:sz w:val="20"/>
          <w:shd w:val="clear" w:color="auto" w:fill="FFFFFF"/>
          <w:lang w:val="vi-VN"/>
        </w:rPr>
        <w:t>nếu có căn cứ ban hành quyết định mới, thì người có thẩm quyền phải lập biên bản xác minh tình tiết của vụ việc vi phạm hành chính theo quy định tại</w:t>
      </w:r>
      <w:bookmarkEnd w:id="110"/>
      <w:r w:rsidRPr="005C46AB">
        <w:rPr>
          <w:rFonts w:ascii="Arial" w:hAnsi="Arial" w:cs="Arial"/>
          <w:sz w:val="20"/>
          <w:shd w:val="clear" w:color="auto" w:fill="FFFFFF"/>
          <w:lang w:val="vi-VN"/>
        </w:rPr>
        <w:t xml:space="preserve"> </w:t>
      </w:r>
      <w:bookmarkStart w:id="111" w:name="dc_35"/>
      <w:r w:rsidRPr="005C46AB" w:rsidR="005C46AB">
        <w:rPr>
          <w:rFonts w:ascii="Arial" w:hAnsi="Arial" w:cs="Arial"/>
          <w:sz w:val="20"/>
          <w:shd w:val="clear" w:color="auto" w:fill="FFFFFF"/>
          <w:lang w:val="vi-VN"/>
        </w:rPr>
        <w:t>Điều</w:t>
      </w:r>
      <w:r w:rsidRPr="005C46AB">
        <w:rPr>
          <w:rFonts w:ascii="Arial" w:hAnsi="Arial" w:cs="Arial"/>
          <w:sz w:val="20"/>
          <w:shd w:val="clear" w:color="auto" w:fill="FFFFFF"/>
          <w:lang w:val="vi-VN"/>
        </w:rPr>
        <w:t xml:space="preserve"> 59 </w:t>
      </w:r>
      <w:r w:rsidRPr="005C46AB" w:rsidR="00620166">
        <w:rPr>
          <w:rFonts w:ascii="Arial" w:hAnsi="Arial" w:cs="Arial"/>
          <w:sz w:val="20"/>
          <w:shd w:val="clear" w:color="auto" w:fill="FFFFFF"/>
          <w:lang w:val="vi-VN"/>
        </w:rPr>
        <w:t>Luật</w:t>
      </w:r>
      <w:r w:rsidRPr="005C46AB">
        <w:rPr>
          <w:rFonts w:ascii="Arial" w:hAnsi="Arial" w:cs="Arial"/>
          <w:sz w:val="20"/>
          <w:shd w:val="clear" w:color="auto" w:fill="FFFFFF"/>
          <w:lang w:val="vi-VN"/>
        </w:rPr>
        <w:t xml:space="preserve"> Xử lý vi phạm hành chính</w:t>
      </w:r>
      <w:bookmarkEnd w:id="111"/>
      <w:r w:rsidRPr="005C46AB">
        <w:rPr>
          <w:rFonts w:ascii="Arial" w:hAnsi="Arial" w:cs="Arial"/>
          <w:sz w:val="20"/>
          <w:shd w:val="clear" w:color="auto" w:fill="FFFFFF"/>
          <w:lang w:val="vi-VN"/>
        </w:rPr>
        <w:t>.</w:t>
      </w:r>
    </w:p>
    <w:p w:rsidR="00AA3CD9" w:rsidRPr="005C46AB" w:rsidP="0059679D">
      <w:pPr>
        <w:spacing w:after="120"/>
        <w:rPr>
          <w:rFonts w:ascii="Arial" w:hAnsi="Arial" w:cs="Arial"/>
          <w:sz w:val="20"/>
          <w:lang w:val="vi-VN"/>
        </w:rPr>
      </w:pPr>
      <w:r w:rsidRPr="005C46AB">
        <w:rPr>
          <w:rFonts w:ascii="Arial" w:hAnsi="Arial" w:cs="Arial"/>
          <w:sz w:val="20"/>
          <w:shd w:val="clear" w:color="auto" w:fill="FFFFFF"/>
          <w:lang w:val="vi-VN"/>
        </w:rPr>
        <w:t xml:space="preserve">Thời hạn ban hành quyết định mới theo quy định tại </w:t>
      </w:r>
      <w:bookmarkStart w:id="112" w:name="dc_34"/>
      <w:r w:rsidRPr="005C46AB" w:rsidR="005C46AB">
        <w:rPr>
          <w:rFonts w:ascii="Arial" w:hAnsi="Arial" w:cs="Arial"/>
          <w:sz w:val="20"/>
          <w:shd w:val="clear" w:color="auto" w:fill="FFFFFF"/>
          <w:lang w:val="vi-VN"/>
        </w:rPr>
        <w:t>khoản</w:t>
      </w:r>
      <w:r w:rsidRPr="005C46AB">
        <w:rPr>
          <w:rFonts w:ascii="Arial" w:hAnsi="Arial" w:cs="Arial"/>
          <w:sz w:val="20"/>
          <w:shd w:val="clear" w:color="auto" w:fill="FFFFFF"/>
          <w:lang w:val="vi-VN"/>
        </w:rPr>
        <w:t xml:space="preserve"> 1 </w:t>
      </w:r>
      <w:r w:rsidRPr="005C46AB" w:rsidR="005C46AB">
        <w:rPr>
          <w:rFonts w:ascii="Arial" w:hAnsi="Arial" w:cs="Arial"/>
          <w:sz w:val="20"/>
          <w:shd w:val="clear" w:color="auto" w:fill="FFFFFF"/>
          <w:lang w:val="vi-VN"/>
        </w:rPr>
        <w:t>Điều</w:t>
      </w:r>
      <w:r w:rsidRPr="005C46AB">
        <w:rPr>
          <w:rFonts w:ascii="Arial" w:hAnsi="Arial" w:cs="Arial"/>
          <w:sz w:val="20"/>
          <w:shd w:val="clear" w:color="auto" w:fill="FFFFFF"/>
          <w:lang w:val="vi-VN"/>
        </w:rPr>
        <w:t xml:space="preserve"> 66 </w:t>
      </w:r>
      <w:r w:rsidRPr="005C46AB" w:rsidR="00620166">
        <w:rPr>
          <w:rFonts w:ascii="Arial" w:hAnsi="Arial" w:cs="Arial"/>
          <w:sz w:val="20"/>
          <w:shd w:val="clear" w:color="auto" w:fill="FFFFFF"/>
          <w:lang w:val="vi-VN"/>
        </w:rPr>
        <w:t>Luật</w:t>
      </w:r>
      <w:r w:rsidRPr="005C46AB">
        <w:rPr>
          <w:rFonts w:ascii="Arial" w:hAnsi="Arial" w:cs="Arial"/>
          <w:sz w:val="20"/>
          <w:shd w:val="clear" w:color="auto" w:fill="FFFFFF"/>
          <w:lang w:val="vi-VN"/>
        </w:rPr>
        <w:t xml:space="preserve"> Xử lý vi phạm hành chính</w:t>
      </w:r>
      <w:bookmarkEnd w:id="112"/>
      <w:r w:rsidRPr="005C46AB">
        <w:rPr>
          <w:rFonts w:ascii="Arial" w:hAnsi="Arial" w:cs="Arial"/>
          <w:sz w:val="20"/>
          <w:shd w:val="clear" w:color="auto" w:fill="FFFFFF"/>
          <w:lang w:val="vi-VN"/>
        </w:rPr>
        <w:t xml:space="preserve">, kể từ ngày lập biên bản xác minh tình </w:t>
      </w:r>
      <w:r w:rsidRPr="005C46AB" w:rsidR="005C46AB">
        <w:rPr>
          <w:rFonts w:ascii="Arial" w:hAnsi="Arial" w:cs="Arial"/>
          <w:sz w:val="20"/>
          <w:shd w:val="clear" w:color="auto" w:fill="FFFFFF"/>
          <w:lang w:val="vi-VN"/>
        </w:rPr>
        <w:t>tiết</w:t>
      </w:r>
      <w:r w:rsidRPr="005C46AB">
        <w:rPr>
          <w:rFonts w:ascii="Arial" w:hAnsi="Arial" w:cs="Arial"/>
          <w:sz w:val="20"/>
          <w:shd w:val="clear" w:color="auto" w:fill="FFFFFF"/>
          <w:lang w:val="vi-VN"/>
        </w:rPr>
        <w:t xml:space="preserve"> của vụ việc vi phạm hành chính.</w:t>
      </w:r>
    </w:p>
    <w:p w:rsidR="00AA3CD9" w:rsidRPr="005C46AB" w:rsidP="0059679D">
      <w:pPr>
        <w:spacing w:after="120"/>
        <w:rPr>
          <w:rFonts w:ascii="Arial" w:hAnsi="Arial" w:cs="Arial"/>
          <w:sz w:val="20"/>
          <w:shd w:val="clear" w:color="auto" w:fill="FFFFFF"/>
          <w:lang w:val="vi-VN"/>
        </w:rPr>
      </w:pPr>
      <w:r w:rsidRPr="005C46AB">
        <w:rPr>
          <w:rFonts w:ascii="Arial" w:hAnsi="Arial" w:cs="Arial"/>
          <w:sz w:val="20"/>
          <w:shd w:val="clear" w:color="auto" w:fill="FFFFFF"/>
          <w:lang w:val="vi-VN"/>
        </w:rPr>
        <w:t xml:space="preserve">4. </w:t>
      </w:r>
      <w:r w:rsidRPr="005C46AB">
        <w:rPr>
          <w:rFonts w:ascii="Arial" w:hAnsi="Arial" w:cs="Arial"/>
          <w:sz w:val="20"/>
          <w:lang w:val="vi-VN"/>
        </w:rPr>
        <w:t xml:space="preserve">Quyết định có áp dụng hình thức xử phạt tịch thu tang vật, phương tiện vi phạm hành chính, biện pháp khắc phục hậu quả được đính chính, sửa đổi, bổ sung, hủy bỏ một phần theo quy định tại </w:t>
      </w:r>
      <w:r w:rsidRPr="005C46AB" w:rsidR="005C46AB">
        <w:rPr>
          <w:rFonts w:ascii="Arial" w:hAnsi="Arial" w:cs="Arial"/>
          <w:sz w:val="20"/>
          <w:lang w:val="vi-VN"/>
        </w:rPr>
        <w:t>điểm</w:t>
      </w:r>
      <w:r w:rsidRPr="005C46AB">
        <w:rPr>
          <w:rFonts w:ascii="Arial" w:hAnsi="Arial" w:cs="Arial"/>
          <w:sz w:val="20"/>
          <w:lang w:val="vi-VN"/>
        </w:rPr>
        <w:t xml:space="preserve"> a </w:t>
      </w:r>
      <w:r w:rsidRPr="005C46AB" w:rsidR="005C46AB">
        <w:rPr>
          <w:rFonts w:ascii="Arial" w:hAnsi="Arial" w:cs="Arial"/>
          <w:sz w:val="20"/>
          <w:lang w:val="vi-VN"/>
        </w:rPr>
        <w:t>khoản</w:t>
      </w:r>
      <w:r w:rsidRPr="005C46AB">
        <w:rPr>
          <w:rFonts w:ascii="Arial" w:hAnsi="Arial" w:cs="Arial"/>
          <w:sz w:val="20"/>
          <w:lang w:val="vi-VN"/>
        </w:rPr>
        <w:t xml:space="preserve"> 2 </w:t>
      </w:r>
      <w:r w:rsidRPr="005C46AB" w:rsidR="005C46AB">
        <w:rPr>
          <w:rFonts w:ascii="Arial" w:hAnsi="Arial" w:cs="Arial"/>
          <w:sz w:val="20"/>
          <w:lang w:val="vi-VN"/>
        </w:rPr>
        <w:t>Điều</w:t>
      </w:r>
      <w:r w:rsidRPr="005C46AB">
        <w:rPr>
          <w:rFonts w:ascii="Arial" w:hAnsi="Arial" w:cs="Arial"/>
          <w:sz w:val="20"/>
          <w:lang w:val="vi-VN"/>
        </w:rPr>
        <w:t xml:space="preserve"> </w:t>
      </w:r>
      <w:r w:rsidRPr="005C46AB" w:rsidR="005C46AB">
        <w:rPr>
          <w:rFonts w:ascii="Arial" w:hAnsi="Arial" w:cs="Arial"/>
          <w:sz w:val="20"/>
          <w:lang w:val="vi-VN"/>
        </w:rPr>
        <w:t>này</w:t>
      </w:r>
      <w:r w:rsidRPr="005C46AB">
        <w:rPr>
          <w:rFonts w:ascii="Arial" w:hAnsi="Arial" w:cs="Arial"/>
          <w:sz w:val="20"/>
          <w:lang w:val="vi-VN"/>
        </w:rPr>
        <w:t xml:space="preserve"> </w:t>
      </w:r>
      <w:r w:rsidRPr="005C46AB">
        <w:rPr>
          <w:rFonts w:ascii="Arial" w:hAnsi="Arial" w:cs="Arial"/>
          <w:sz w:val="20"/>
          <w:shd w:val="clear" w:color="auto" w:fill="FFFFFF"/>
          <w:lang w:val="vi-VN"/>
        </w:rPr>
        <w:t>chỉ được đính chính, sửa đổi, bổ sung, hủy bỏ một phần nội dung liên quan đến việc tịch thu tang vật, phương tiện vi phạm hành chính, áp dụng biện pháp khắc phục hậu quả.</w:t>
      </w:r>
    </w:p>
    <w:p w:rsidR="00AA3CD9" w:rsidRPr="005C46AB" w:rsidP="0059679D">
      <w:pPr>
        <w:spacing w:after="120"/>
        <w:rPr>
          <w:rFonts w:ascii="Arial" w:hAnsi="Arial" w:cs="Arial"/>
          <w:b/>
          <w:sz w:val="20"/>
          <w:lang w:val="vi-VN"/>
        </w:rPr>
      </w:pPr>
      <w:bookmarkStart w:id="113" w:name="dieu_16"/>
      <w:r w:rsidRPr="005C46AB" w:rsidR="005C46AB">
        <w:rPr>
          <w:rFonts w:ascii="Arial" w:hAnsi="Arial" w:cs="Arial"/>
          <w:b/>
          <w:sz w:val="20"/>
          <w:lang w:val="vi-VN"/>
        </w:rPr>
        <w:t>Điều</w:t>
      </w:r>
      <w:r w:rsidRPr="005C46AB">
        <w:rPr>
          <w:rFonts w:ascii="Arial" w:hAnsi="Arial" w:cs="Arial"/>
          <w:b/>
          <w:sz w:val="20"/>
          <w:lang w:val="vi-VN"/>
        </w:rPr>
        <w:t xml:space="preserve"> 16. Hiệu lực, thời hạn, thời hiệu thi hành quyết định đính chính, sửa đổi, bổ sung, hủy bỏ một phần hoặc toàn bộ, quyết định mới ban hành trong xử phạt vi phạm hành chính</w:t>
      </w:r>
      <w:bookmarkEnd w:id="113"/>
    </w:p>
    <w:p w:rsidR="00AA3CD9" w:rsidRPr="005C46AB" w:rsidP="0059679D">
      <w:pPr>
        <w:spacing w:after="120"/>
        <w:rPr>
          <w:rFonts w:ascii="Arial" w:hAnsi="Arial" w:cs="Arial"/>
          <w:sz w:val="20"/>
          <w:lang w:val="vi-VN"/>
        </w:rPr>
      </w:pPr>
      <w:r w:rsidRPr="005C46AB">
        <w:rPr>
          <w:rFonts w:ascii="Arial" w:hAnsi="Arial" w:cs="Arial"/>
          <w:sz w:val="20"/>
          <w:lang w:val="vi-VN"/>
        </w:rPr>
        <w:t xml:space="preserve">1. Quyết định đính chính, sửa đổi, bổ sung, hủy bỏ một phần hoặc toàn bộ, quyết định mới ban hành có hiệu lực kể từ ngày ký hoặc </w:t>
      </w:r>
      <w:r w:rsidRPr="005C46AB">
        <w:rPr>
          <w:rFonts w:ascii="Arial" w:hAnsi="Arial" w:cs="Arial"/>
          <w:iCs/>
          <w:sz w:val="20"/>
          <w:lang w:val="vi-VN"/>
        </w:rPr>
        <w:t xml:space="preserve">một thời </w:t>
      </w:r>
      <w:r w:rsidRPr="005C46AB" w:rsidR="005C46AB">
        <w:rPr>
          <w:rFonts w:ascii="Arial" w:hAnsi="Arial" w:cs="Arial"/>
          <w:iCs/>
          <w:sz w:val="20"/>
          <w:lang w:val="vi-VN"/>
        </w:rPr>
        <w:t>điểm</w:t>
      </w:r>
      <w:r w:rsidRPr="005C46AB">
        <w:rPr>
          <w:rFonts w:ascii="Arial" w:hAnsi="Arial" w:cs="Arial"/>
          <w:iCs/>
          <w:sz w:val="20"/>
          <w:lang w:val="vi-VN"/>
        </w:rPr>
        <w:t xml:space="preserve"> cụ thể sau ngày ký quyết định và được ghi trong quyết định</w:t>
      </w:r>
      <w:r w:rsidRPr="005C46AB">
        <w:rPr>
          <w:rFonts w:ascii="Arial" w:hAnsi="Arial" w:cs="Arial"/>
          <w:sz w:val="20"/>
          <w:lang w:val="vi-VN"/>
        </w:rPr>
        <w:t>.</w:t>
      </w:r>
    </w:p>
    <w:p w:rsidR="00AA3CD9" w:rsidRPr="005C46AB" w:rsidP="0059679D">
      <w:pPr>
        <w:spacing w:after="120"/>
        <w:rPr>
          <w:rFonts w:ascii="Arial" w:hAnsi="Arial" w:cs="Arial"/>
          <w:strike/>
          <w:sz w:val="20"/>
          <w:lang w:val="vi-VN"/>
        </w:rPr>
      </w:pPr>
      <w:bookmarkStart w:id="114" w:name="khoan_2_16"/>
      <w:r w:rsidRPr="005C46AB">
        <w:rPr>
          <w:rFonts w:ascii="Arial" w:hAnsi="Arial" w:cs="Arial"/>
          <w:sz w:val="20"/>
          <w:lang w:val="vi-VN"/>
        </w:rPr>
        <w:t>2. Thời hạn thi hành quyết định đính chính, sửa đổi, bổ sung, hủy bỏ một phần, quyết định mới ban hành là 10 ngày, kể từ ngày cá nhân, tổ chức vi phạm nhận được quyết định; trường hợp quyết định mới ban hành có ghi thời hạn thi hành nhiều hơn 10 ngày, thì thực hiện theo thời hạn đó.</w:t>
      </w:r>
      <w:bookmarkEnd w:id="114"/>
      <w:r w:rsidRPr="005C46AB">
        <w:rPr>
          <w:rFonts w:ascii="Arial" w:hAnsi="Arial" w:cs="Arial"/>
          <w:sz w:val="20"/>
          <w:lang w:val="vi-VN"/>
        </w:rPr>
        <w:t xml:space="preserve"> </w:t>
      </w:r>
    </w:p>
    <w:p w:rsidR="00AA3CD9" w:rsidRPr="005C46AB" w:rsidP="0059679D">
      <w:pPr>
        <w:spacing w:after="120"/>
        <w:rPr>
          <w:rFonts w:ascii="Arial" w:hAnsi="Arial" w:cs="Arial"/>
          <w:sz w:val="20"/>
          <w:lang w:val="vi-VN"/>
        </w:rPr>
      </w:pPr>
      <w:bookmarkStart w:id="115" w:name="khoan_3_16"/>
      <w:r w:rsidRPr="005C46AB">
        <w:rPr>
          <w:rFonts w:ascii="Arial" w:hAnsi="Arial" w:cs="Arial"/>
          <w:sz w:val="20"/>
          <w:lang w:val="vi-VN"/>
        </w:rPr>
        <w:t>3. Thời hiệu thi hành quyết định đính chính, sửa đổi, bổ sung, hủy bỏ một phần, quyết định mới ban hành:</w:t>
      </w:r>
      <w:bookmarkEnd w:id="115"/>
    </w:p>
    <w:p w:rsidR="00AA3CD9" w:rsidRPr="005C46AB" w:rsidP="0059679D">
      <w:pPr>
        <w:spacing w:after="120"/>
        <w:rPr>
          <w:rFonts w:ascii="Arial" w:hAnsi="Arial" w:cs="Arial"/>
          <w:sz w:val="20"/>
          <w:lang w:val="vi-VN"/>
        </w:rPr>
      </w:pPr>
      <w:r w:rsidRPr="005C46AB">
        <w:rPr>
          <w:rFonts w:ascii="Arial" w:hAnsi="Arial" w:cs="Arial"/>
          <w:sz w:val="20"/>
          <w:lang w:val="vi-VN"/>
        </w:rPr>
        <w:t>a) Thời hiệu thi hành quyết định đính chính, sửa đổi, bổ sung, hủy bỏ một phần, quyết định mới ban hành là 01 năm, kể từ ngày ra quyết định đính chính, sửa đổi, bổ sung, hủy bỏ một phần, quyết định mới;</w:t>
      </w:r>
    </w:p>
    <w:p w:rsidR="00AA3CD9" w:rsidRPr="005C46AB" w:rsidP="0059679D">
      <w:pPr>
        <w:spacing w:after="120"/>
        <w:rPr>
          <w:rFonts w:ascii="Arial" w:hAnsi="Arial" w:cs="Arial"/>
          <w:sz w:val="20"/>
          <w:lang w:val="vi-VN"/>
        </w:rPr>
      </w:pPr>
      <w:r w:rsidRPr="005C46AB">
        <w:rPr>
          <w:rFonts w:ascii="Arial" w:hAnsi="Arial" w:cs="Arial"/>
          <w:sz w:val="20"/>
          <w:lang w:val="vi-VN"/>
        </w:rPr>
        <w:t>b) Trường hợp phải nhiều lần thực hiện việc đính chính, sửa đổi, bổ sung, hủy bỏ một phần, ban hành quyết định mới, thì thời hiệu là 02 năm, kể từ ngày ra quyết định được đính chính, sửa đổi, bổ sung, hủy bỏ một phần;</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c) Quá thời hạn quy định tại các </w:t>
      </w:r>
      <w:r w:rsidRPr="005C46AB" w:rsidR="005C46AB">
        <w:rPr>
          <w:rFonts w:ascii="Arial" w:hAnsi="Arial" w:cs="Arial"/>
          <w:sz w:val="20"/>
          <w:lang w:val="vi-VN"/>
        </w:rPr>
        <w:t>điểm</w:t>
      </w:r>
      <w:r w:rsidRPr="005C46AB">
        <w:rPr>
          <w:rFonts w:ascii="Arial" w:hAnsi="Arial" w:cs="Arial"/>
          <w:sz w:val="20"/>
          <w:lang w:val="vi-VN"/>
        </w:rPr>
        <w:t xml:space="preserve"> a và b </w:t>
      </w:r>
      <w:r w:rsidRPr="005C46AB" w:rsidR="005C46AB">
        <w:rPr>
          <w:rFonts w:ascii="Arial" w:hAnsi="Arial" w:cs="Arial"/>
          <w:sz w:val="20"/>
          <w:lang w:val="vi-VN"/>
        </w:rPr>
        <w:t>khoản</w:t>
      </w:r>
      <w:r w:rsidRPr="005C46AB">
        <w:rPr>
          <w:rFonts w:ascii="Arial" w:hAnsi="Arial" w:cs="Arial"/>
          <w:sz w:val="20"/>
          <w:lang w:val="vi-VN"/>
        </w:rPr>
        <w:t xml:space="preserve"> </w:t>
      </w:r>
      <w:r w:rsidRPr="005C46AB" w:rsidR="005C46AB">
        <w:rPr>
          <w:rFonts w:ascii="Arial" w:hAnsi="Arial" w:cs="Arial"/>
          <w:sz w:val="20"/>
          <w:lang w:val="vi-VN"/>
        </w:rPr>
        <w:t>này</w:t>
      </w:r>
      <w:r w:rsidRPr="005C46AB">
        <w:rPr>
          <w:rFonts w:ascii="Arial" w:hAnsi="Arial" w:cs="Arial"/>
          <w:sz w:val="20"/>
          <w:lang w:val="vi-VN"/>
        </w:rPr>
        <w:t>, thì không thi hành quyết định đó nữa, trừ trường hợp quyết định xử phạt có áp dụng hình thức xử phạt tịch thu tang vật, phương tiện vi phạm hành chính, biện pháp khắc phục hậu quả, thì vẫn phải tịch thu tang vật, phương tiện, áp dụng biện pháp khắc phục hậu quả;</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d) Trong trường hợp cá nhân, tổ chức bị xử phạt cố tình trốn tránh, trì hoãn, thì thời hiệu nói trên được tính kể từ thời </w:t>
      </w:r>
      <w:r w:rsidRPr="005C46AB" w:rsidR="005C46AB">
        <w:rPr>
          <w:rFonts w:ascii="Arial" w:hAnsi="Arial" w:cs="Arial"/>
          <w:sz w:val="20"/>
          <w:lang w:val="vi-VN"/>
        </w:rPr>
        <w:t>điểm</w:t>
      </w:r>
      <w:r w:rsidRPr="005C46AB">
        <w:rPr>
          <w:rFonts w:ascii="Arial" w:hAnsi="Arial" w:cs="Arial"/>
          <w:sz w:val="20"/>
          <w:lang w:val="vi-VN"/>
        </w:rPr>
        <w:t xml:space="preserve"> chấm dứt hành vi trốn tránh, trì hoãn.</w:t>
      </w:r>
    </w:p>
    <w:p w:rsidR="00AA3CD9" w:rsidRPr="005C46AB" w:rsidP="0059679D">
      <w:pPr>
        <w:spacing w:after="120"/>
        <w:rPr>
          <w:rFonts w:ascii="Arial" w:hAnsi="Arial" w:cs="Arial"/>
          <w:sz w:val="20"/>
          <w:lang w:val="vi-VN"/>
        </w:rPr>
      </w:pPr>
      <w:bookmarkStart w:id="116" w:name="dieu_17"/>
      <w:r w:rsidRPr="005C46AB" w:rsidR="005C46AB">
        <w:rPr>
          <w:rFonts w:ascii="Arial" w:hAnsi="Arial" w:cs="Arial"/>
          <w:b/>
          <w:sz w:val="20"/>
          <w:lang w:val="vi-VN"/>
        </w:rPr>
        <w:t>Điều</w:t>
      </w:r>
      <w:r w:rsidRPr="005C46AB">
        <w:rPr>
          <w:rFonts w:ascii="Arial" w:hAnsi="Arial" w:cs="Arial"/>
          <w:b/>
          <w:sz w:val="20"/>
          <w:lang w:val="vi-VN"/>
        </w:rPr>
        <w:t xml:space="preserve"> 17. Giải trình</w:t>
      </w:r>
      <w:bookmarkEnd w:id="116"/>
    </w:p>
    <w:p w:rsidR="00AA3CD9" w:rsidRPr="005C46AB" w:rsidP="0059679D">
      <w:pPr>
        <w:spacing w:after="120"/>
        <w:rPr>
          <w:rFonts w:ascii="Arial" w:hAnsi="Arial" w:cs="Arial"/>
          <w:sz w:val="20"/>
          <w:lang w:val="vi-VN"/>
        </w:rPr>
      </w:pPr>
      <w:r w:rsidRPr="005C46AB">
        <w:rPr>
          <w:rFonts w:ascii="Arial" w:hAnsi="Arial" w:cs="Arial"/>
          <w:sz w:val="20"/>
          <w:lang w:val="vi-VN"/>
        </w:rPr>
        <w:t xml:space="preserve">1. Trường hợp cá nhân, tổ chức vi phạm không gửi văn bản giải trình cho người có thẩm quyền xử phạt vi phạm hành chính hoặc không gửi văn bản đề nghị gia hạn thời hạn giải trình trong thời hạn quy định tại </w:t>
      </w:r>
      <w:bookmarkStart w:id="117" w:name="dc_36"/>
      <w:r w:rsidRPr="005C46AB" w:rsidR="005C46AB">
        <w:rPr>
          <w:rFonts w:ascii="Arial" w:hAnsi="Arial" w:cs="Arial"/>
          <w:sz w:val="20"/>
          <w:lang w:val="vi-VN"/>
        </w:rPr>
        <w:t>khoản</w:t>
      </w:r>
      <w:r w:rsidRPr="005C46AB">
        <w:rPr>
          <w:rFonts w:ascii="Arial" w:hAnsi="Arial" w:cs="Arial"/>
          <w:sz w:val="20"/>
          <w:lang w:val="vi-VN"/>
        </w:rPr>
        <w:t xml:space="preserve"> 2 </w:t>
      </w:r>
      <w:r w:rsidRPr="005C46AB" w:rsidR="005C46AB">
        <w:rPr>
          <w:rFonts w:ascii="Arial" w:hAnsi="Arial" w:cs="Arial"/>
          <w:sz w:val="20"/>
          <w:lang w:val="vi-VN"/>
        </w:rPr>
        <w:t>Điều</w:t>
      </w:r>
      <w:r w:rsidRPr="005C46AB">
        <w:rPr>
          <w:rFonts w:ascii="Arial" w:hAnsi="Arial" w:cs="Arial"/>
          <w:sz w:val="20"/>
          <w:lang w:val="vi-VN"/>
        </w:rPr>
        <w:t xml:space="preserve"> 61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117"/>
      <w:r w:rsidRPr="005C46AB">
        <w:rPr>
          <w:rFonts w:ascii="Arial" w:hAnsi="Arial" w:cs="Arial"/>
          <w:sz w:val="20"/>
          <w:lang w:val="vi-VN"/>
        </w:rPr>
        <w:t xml:space="preserve"> hoặc ghi rõ ý kiến trong biên bản vi phạm hành chính về việc </w:t>
      </w:r>
      <w:r w:rsidRPr="005C46AB">
        <w:rPr>
          <w:rFonts w:ascii="Arial" w:hAnsi="Arial" w:cs="Arial"/>
          <w:iCs/>
          <w:sz w:val="20"/>
          <w:lang w:eastAsia="zh-CN"/>
        </w:rPr>
        <w:t>khôn</w:t>
      </w:r>
      <w:r w:rsidRPr="005C46AB">
        <w:rPr>
          <w:rFonts w:ascii="Arial" w:hAnsi="Arial" w:cs="Arial"/>
          <w:iCs/>
          <w:sz w:val="20"/>
          <w:lang w:eastAsia="zh-CN"/>
        </w:rPr>
        <w:t xml:space="preserve">g </w:t>
      </w:r>
      <w:r w:rsidRPr="005C46AB">
        <w:rPr>
          <w:rFonts w:ascii="Arial" w:hAnsi="Arial" w:cs="Arial"/>
          <w:iCs/>
          <w:sz w:val="20"/>
          <w:lang w:val="vi-VN" w:eastAsia="zh-CN"/>
        </w:rPr>
        <w:t>thực hiện quyền</w:t>
      </w:r>
      <w:r w:rsidRPr="005C46AB">
        <w:rPr>
          <w:rFonts w:ascii="Arial" w:hAnsi="Arial" w:cs="Arial"/>
          <w:iCs/>
          <w:sz w:val="20"/>
          <w:lang w:eastAsia="zh-CN"/>
        </w:rPr>
        <w:t xml:space="preserve"> giải trình</w:t>
      </w:r>
      <w:r w:rsidRPr="005C46AB">
        <w:rPr>
          <w:rFonts w:ascii="Arial" w:hAnsi="Arial" w:cs="Arial"/>
          <w:iCs/>
          <w:sz w:val="20"/>
          <w:lang w:val="vi-VN" w:eastAsia="zh-CN"/>
        </w:rPr>
        <w:t>,</w:t>
      </w:r>
      <w:r w:rsidRPr="005C46AB">
        <w:rPr>
          <w:rFonts w:ascii="Arial" w:hAnsi="Arial" w:cs="Arial"/>
          <w:iCs/>
          <w:sz w:val="20"/>
          <w:lang w:eastAsia="zh-CN"/>
        </w:rPr>
        <w:t xml:space="preserve"> </w:t>
      </w:r>
      <w:r w:rsidRPr="005C46AB">
        <w:rPr>
          <w:rFonts w:ascii="Arial" w:hAnsi="Arial" w:cs="Arial"/>
          <w:sz w:val="20"/>
          <w:lang w:val="vi-VN"/>
        </w:rPr>
        <w:t xml:space="preserve">thì người có thẩm quyền xử phạt ban hành quyết định xử phạt trong thời hạn quy định tại </w:t>
      </w:r>
      <w:bookmarkStart w:id="118" w:name="dc_37"/>
      <w:r w:rsidRPr="005C46AB" w:rsidR="005C46AB">
        <w:rPr>
          <w:rFonts w:ascii="Arial" w:hAnsi="Arial" w:cs="Arial"/>
          <w:sz w:val="20"/>
          <w:lang w:val="vi-VN"/>
        </w:rPr>
        <w:t>điểm</w:t>
      </w:r>
      <w:r w:rsidRPr="005C46AB">
        <w:rPr>
          <w:rFonts w:ascii="Arial" w:hAnsi="Arial" w:cs="Arial"/>
          <w:sz w:val="20"/>
          <w:lang w:val="vi-VN"/>
        </w:rPr>
        <w:t xml:space="preserve"> a </w:t>
      </w:r>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66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118"/>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Trường hợp cá nhân, tổ chức vi phạm có yêu cầu giải trình theo quy định tại các </w:t>
      </w:r>
      <w:bookmarkStart w:id="119" w:name="dc_38"/>
      <w:r w:rsidRPr="005C46AB" w:rsidR="005C46AB">
        <w:rPr>
          <w:rFonts w:ascii="Arial" w:hAnsi="Arial" w:cs="Arial"/>
          <w:sz w:val="20"/>
          <w:lang w:val="vi-VN"/>
        </w:rPr>
        <w:t>khoả</w:t>
      </w:r>
      <w:r w:rsidRPr="005C46AB" w:rsidR="005C46AB">
        <w:rPr>
          <w:rFonts w:ascii="Arial" w:hAnsi="Arial" w:cs="Arial"/>
          <w:sz w:val="20"/>
          <w:lang w:val="vi-VN"/>
        </w:rPr>
        <w:t>n</w:t>
      </w:r>
      <w:r w:rsidRPr="005C46AB">
        <w:rPr>
          <w:rFonts w:ascii="Arial" w:hAnsi="Arial" w:cs="Arial"/>
          <w:sz w:val="20"/>
          <w:lang w:val="vi-VN"/>
        </w:rPr>
        <w:t xml:space="preserve"> 2, 3</w:t>
      </w:r>
      <w:bookmarkEnd w:id="119"/>
      <w:r w:rsidRPr="005C46AB">
        <w:rPr>
          <w:rFonts w:ascii="Arial" w:hAnsi="Arial" w:cs="Arial"/>
          <w:sz w:val="20"/>
          <w:lang w:val="vi-VN"/>
        </w:rPr>
        <w:t xml:space="preserve"> và </w:t>
      </w:r>
      <w:bookmarkStart w:id="120" w:name="dc_68"/>
      <w:r w:rsidRPr="005C46AB">
        <w:rPr>
          <w:rFonts w:ascii="Arial" w:hAnsi="Arial" w:cs="Arial"/>
          <w:sz w:val="20"/>
          <w:lang w:val="vi-VN"/>
        </w:rPr>
        <w:t xml:space="preserve">4 </w:t>
      </w:r>
      <w:r w:rsidRPr="005C46AB" w:rsidR="005C46AB">
        <w:rPr>
          <w:rFonts w:ascii="Arial" w:hAnsi="Arial" w:cs="Arial"/>
          <w:sz w:val="20"/>
          <w:lang w:val="vi-VN"/>
        </w:rPr>
        <w:t>Điều</w:t>
      </w:r>
      <w:r w:rsidRPr="005C46AB">
        <w:rPr>
          <w:rFonts w:ascii="Arial" w:hAnsi="Arial" w:cs="Arial"/>
          <w:sz w:val="20"/>
          <w:lang w:val="vi-VN"/>
        </w:rPr>
        <w:t xml:space="preserve"> 61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120"/>
      <w:r w:rsidRPr="005C46AB">
        <w:rPr>
          <w:rFonts w:ascii="Arial" w:hAnsi="Arial" w:cs="Arial"/>
          <w:sz w:val="20"/>
          <w:lang w:val="vi-VN"/>
        </w:rPr>
        <w:t xml:space="preserve">, thì người có thẩm quyền xử phạt ban hành quyết định xử phạt trong thời hạn quy định tại các </w:t>
      </w:r>
      <w:bookmarkStart w:id="121" w:name="dc_39"/>
      <w:r w:rsidRPr="005C46AB" w:rsidR="005C46AB">
        <w:rPr>
          <w:rFonts w:ascii="Arial" w:hAnsi="Arial" w:cs="Arial"/>
          <w:sz w:val="20"/>
          <w:lang w:val="vi-VN"/>
        </w:rPr>
        <w:t>điểm</w:t>
      </w:r>
      <w:r w:rsidRPr="005C46AB">
        <w:rPr>
          <w:rFonts w:ascii="Arial" w:hAnsi="Arial" w:cs="Arial"/>
          <w:sz w:val="20"/>
          <w:lang w:val="vi-VN"/>
        </w:rPr>
        <w:t xml:space="preserve"> b và c </w:t>
      </w:r>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66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121"/>
      <w:r w:rsidRPr="005C46AB">
        <w:rPr>
          <w:rFonts w:ascii="Arial" w:hAnsi="Arial" w:cs="Arial"/>
          <w:sz w:val="20"/>
          <w:lang w:val="vi-VN"/>
        </w:rPr>
        <w:t>.</w:t>
      </w:r>
    </w:p>
    <w:p w:rsidR="00AA3CD9" w:rsidRPr="005C46AB" w:rsidP="0059679D">
      <w:pPr>
        <w:shd w:val="clear" w:color="auto" w:fill="FFFFFF"/>
        <w:spacing w:after="120"/>
        <w:rPr>
          <w:rFonts w:ascii="Arial" w:hAnsi="Arial" w:cs="Arial"/>
          <w:bCs/>
          <w:sz w:val="20"/>
          <w:lang w:val="vi-VN"/>
        </w:rPr>
      </w:pPr>
      <w:r w:rsidRPr="005C46AB">
        <w:rPr>
          <w:rFonts w:ascii="Arial" w:hAnsi="Arial" w:cs="Arial"/>
          <w:sz w:val="20"/>
          <w:lang w:val="vi-VN"/>
        </w:rPr>
        <w:t xml:space="preserve">2. Cá nhân, tổ chức vi phạm hành chính không yêu cầu giải trình nhưng trước khi hết thời hạn quy định tại các </w:t>
      </w:r>
      <w:bookmarkStart w:id="122" w:name="dc_40"/>
      <w:r w:rsidRPr="005C46AB" w:rsidR="005C46AB">
        <w:rPr>
          <w:rFonts w:ascii="Arial" w:hAnsi="Arial" w:cs="Arial"/>
          <w:sz w:val="20"/>
          <w:lang w:val="vi-VN"/>
        </w:rPr>
        <w:t>khoản</w:t>
      </w:r>
      <w:r w:rsidRPr="005C46AB">
        <w:rPr>
          <w:rFonts w:ascii="Arial" w:hAnsi="Arial" w:cs="Arial"/>
          <w:sz w:val="20"/>
          <w:lang w:val="vi-VN"/>
        </w:rPr>
        <w:t xml:space="preserve"> 2 và 3 </w:t>
      </w:r>
      <w:r w:rsidRPr="005C46AB" w:rsidR="005C46AB">
        <w:rPr>
          <w:rFonts w:ascii="Arial" w:hAnsi="Arial" w:cs="Arial"/>
          <w:sz w:val="20"/>
          <w:lang w:val="vi-VN"/>
        </w:rPr>
        <w:t>Điều</w:t>
      </w:r>
      <w:r w:rsidRPr="005C46AB">
        <w:rPr>
          <w:rFonts w:ascii="Arial" w:hAnsi="Arial" w:cs="Arial"/>
          <w:sz w:val="20"/>
          <w:lang w:val="vi-VN"/>
        </w:rPr>
        <w:t xml:space="preserve"> 61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122"/>
      <w:r w:rsidRPr="005C46AB">
        <w:rPr>
          <w:rFonts w:ascii="Arial" w:hAnsi="Arial" w:cs="Arial"/>
          <w:sz w:val="20"/>
          <w:lang w:val="vi-VN"/>
        </w:rPr>
        <w:t xml:space="preserve"> lại có yêu cầu giải trình, thì người có thẩm quyền xử phạt vi phạm hành chính có trách nhiệm xem xét ý kiến giải trình của cá nhân, tổ chức vi phạm theo thủ tục quy định tại các </w:t>
      </w:r>
      <w:bookmarkStart w:id="123" w:name="dc_41"/>
      <w:r w:rsidRPr="005C46AB" w:rsidR="005C46AB">
        <w:rPr>
          <w:rFonts w:ascii="Arial" w:hAnsi="Arial" w:cs="Arial"/>
          <w:sz w:val="20"/>
          <w:lang w:val="vi-VN"/>
        </w:rPr>
        <w:t>khoản</w:t>
      </w:r>
      <w:r w:rsidRPr="005C46AB">
        <w:rPr>
          <w:rFonts w:ascii="Arial" w:hAnsi="Arial" w:cs="Arial"/>
          <w:sz w:val="20"/>
          <w:lang w:val="vi-VN"/>
        </w:rPr>
        <w:t xml:space="preserve"> 2 và 3 </w:t>
      </w:r>
      <w:r w:rsidRPr="005C46AB" w:rsidR="005C46AB">
        <w:rPr>
          <w:rFonts w:ascii="Arial" w:hAnsi="Arial" w:cs="Arial"/>
          <w:sz w:val="20"/>
          <w:lang w:val="vi-VN"/>
        </w:rPr>
        <w:t>Điều</w:t>
      </w:r>
      <w:r w:rsidRPr="005C46AB">
        <w:rPr>
          <w:rFonts w:ascii="Arial" w:hAnsi="Arial" w:cs="Arial"/>
          <w:sz w:val="20"/>
          <w:lang w:val="vi-VN"/>
        </w:rPr>
        <w:t xml:space="preserve"> 61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123"/>
      <w:r w:rsidRPr="005C46AB">
        <w:rPr>
          <w:rFonts w:ascii="Arial" w:hAnsi="Arial" w:cs="Arial"/>
          <w:sz w:val="20"/>
          <w:lang w:val="vi-VN"/>
        </w:rPr>
        <w:t xml:space="preserve">, trừ trường hợp </w:t>
      </w:r>
      <w:r w:rsidRPr="005C46AB">
        <w:rPr>
          <w:rFonts w:ascii="Arial" w:hAnsi="Arial" w:cs="Arial"/>
          <w:bCs/>
          <w:sz w:val="20"/>
          <w:lang w:val="vi-VN"/>
        </w:rPr>
        <w:t xml:space="preserve">phải áp dụng ngay biện pháp khắc phục hậu quả buộc tiêu hủy </w:t>
      </w:r>
      <w:r w:rsidRPr="005C46AB">
        <w:rPr>
          <w:rFonts w:ascii="Arial" w:hAnsi="Arial" w:cs="Arial"/>
          <w:sz w:val="20"/>
          <w:lang w:val="vi-VN"/>
        </w:rPr>
        <w:t xml:space="preserve">hàng hóa, vật phẩm gây hại cho sức khỏe con người, vật nuôi, cây trồng và môi trường, biện pháp khắc phục tình trạng ô nhiễm môi trường, lây lan dịch, bệnh đối với tang vật vi phạm hành chính là động vật, thực vật sống, hàng hóa, vật phẩm dễ hư hỏng, khó bảo quản hoặc tang vật, phương tiện vi phạm hành chính có nguy cơ hoặc có khả năng gây </w:t>
      </w:r>
      <w:r w:rsidRPr="005C46AB">
        <w:rPr>
          <w:rFonts w:ascii="Arial" w:hAnsi="Arial" w:cs="Arial"/>
          <w:bCs/>
          <w:sz w:val="20"/>
          <w:lang w:val="vi-VN"/>
        </w:rPr>
        <w:t>ô nhiễm môi trường, lây lan dịch, bệnh.</w:t>
      </w:r>
    </w:p>
    <w:p w:rsidR="00AA3CD9" w:rsidRPr="005C46AB" w:rsidP="0059679D">
      <w:pPr>
        <w:spacing w:after="120"/>
        <w:rPr>
          <w:rFonts w:ascii="Arial" w:hAnsi="Arial" w:cs="Arial"/>
          <w:sz w:val="20"/>
          <w:lang w:val="vi-VN"/>
        </w:rPr>
      </w:pPr>
      <w:r w:rsidRPr="005C46AB">
        <w:rPr>
          <w:rFonts w:ascii="Arial" w:hAnsi="Arial" w:cs="Arial"/>
          <w:sz w:val="20"/>
          <w:lang w:val="vi-VN"/>
        </w:rPr>
        <w:t>3. Việc giải trình và xem xét ý kiến giải trình được thể hiện bằng văn bản và lưu trong hồ sơ xử phạt.</w:t>
      </w:r>
    </w:p>
    <w:p w:rsidR="00AA3CD9" w:rsidRPr="005C46AB" w:rsidP="0059679D">
      <w:pPr>
        <w:spacing w:after="120"/>
        <w:rPr>
          <w:rFonts w:ascii="Arial" w:hAnsi="Arial" w:cs="Arial"/>
          <w:sz w:val="20"/>
          <w:lang w:val="vi-VN"/>
        </w:rPr>
      </w:pPr>
      <w:bookmarkStart w:id="124" w:name="khoan_4_17"/>
      <w:r w:rsidRPr="00BA5330" w:rsidR="00BA5330">
        <w:rPr>
          <w:rFonts w:ascii="Arial" w:hAnsi="Arial" w:cs="Arial"/>
          <w:sz w:val="20"/>
          <w:lang w:val="vi-VN"/>
        </w:rPr>
        <w:t>4. Trường hợp khi lập biên vi phạm hành chính chưa xác định được người có thẩm quyền xử phạt, thì cá nhân, tổ chức vi phạm gửi văn bản giải trình đến người có thẩm quyền lập biên bản. Người có thẩm quyền lập biên bản chuyển hồ sơ vụ việc cùng văn bản giải trình cho người có thẩm quyền ngay khi xác định được thẩm quyền xử phạt vi phạm hành chính.</w:t>
      </w:r>
      <w:bookmarkEnd w:id="124"/>
    </w:p>
    <w:p w:rsidR="00AA3CD9" w:rsidRPr="005C46AB" w:rsidP="0059679D">
      <w:pPr>
        <w:spacing w:after="120"/>
        <w:rPr>
          <w:rFonts w:ascii="Arial" w:hAnsi="Arial" w:cs="Arial"/>
          <w:b/>
          <w:sz w:val="20"/>
          <w:lang w:val="vi-VN"/>
        </w:rPr>
      </w:pPr>
      <w:bookmarkStart w:id="125" w:name="dieu_18"/>
      <w:r w:rsidRPr="005C46AB" w:rsidR="005C46AB">
        <w:rPr>
          <w:rFonts w:ascii="Arial" w:hAnsi="Arial" w:cs="Arial"/>
          <w:b/>
          <w:sz w:val="20"/>
          <w:lang w:val="vi-VN"/>
        </w:rPr>
        <w:t>Điều</w:t>
      </w:r>
      <w:r w:rsidRPr="005C46AB">
        <w:rPr>
          <w:rFonts w:ascii="Arial" w:hAnsi="Arial" w:cs="Arial"/>
          <w:b/>
          <w:sz w:val="20"/>
          <w:lang w:val="vi-VN"/>
        </w:rPr>
        <w:t xml:space="preserve"> 18. Công bố công khai trên các phương tiện thông tin đại chúng việc xử phạt đối với cá nhân, tổ chức vi phạm hành chính</w:t>
      </w:r>
      <w:bookmarkEnd w:id="125"/>
    </w:p>
    <w:p w:rsidR="00AA3CD9" w:rsidRPr="005C46AB" w:rsidP="0059679D">
      <w:pPr>
        <w:spacing w:after="120"/>
        <w:rPr>
          <w:rFonts w:ascii="Arial" w:hAnsi="Arial" w:cs="Arial"/>
          <w:sz w:val="20"/>
          <w:lang w:val="vi-VN"/>
        </w:rPr>
      </w:pPr>
      <w:r w:rsidRPr="005C46AB">
        <w:rPr>
          <w:rFonts w:ascii="Arial" w:hAnsi="Arial" w:cs="Arial"/>
          <w:sz w:val="20"/>
          <w:lang w:val="vi-VN"/>
        </w:rPr>
        <w:t xml:space="preserve">1. Đối với các trường hợp vi phạm phải được công bố công khai theo quy định tại </w:t>
      </w:r>
      <w:bookmarkStart w:id="126" w:name="dc_42"/>
      <w:r w:rsidRPr="005C46AB" w:rsidR="005C46AB">
        <w:rPr>
          <w:rFonts w:ascii="Arial" w:hAnsi="Arial" w:cs="Arial"/>
          <w:sz w:val="20"/>
          <w:lang w:val="vi-VN"/>
        </w:rPr>
        <w:t>khoản</w:t>
      </w:r>
      <w:r w:rsidRPr="005C46AB">
        <w:rPr>
          <w:rFonts w:ascii="Arial" w:hAnsi="Arial" w:cs="Arial"/>
          <w:sz w:val="20"/>
          <w:lang w:val="vi-VN"/>
        </w:rPr>
        <w:t xml:space="preserve"> 1 </w:t>
      </w:r>
      <w:r w:rsidRPr="005C46AB" w:rsidR="005C46AB">
        <w:rPr>
          <w:rFonts w:ascii="Arial" w:hAnsi="Arial" w:cs="Arial"/>
          <w:sz w:val="20"/>
          <w:lang w:val="vi-VN"/>
        </w:rPr>
        <w:t>Điều</w:t>
      </w:r>
      <w:r w:rsidRPr="005C46AB">
        <w:rPr>
          <w:rFonts w:ascii="Arial" w:hAnsi="Arial" w:cs="Arial"/>
          <w:sz w:val="20"/>
          <w:lang w:val="vi-VN"/>
        </w:rPr>
        <w:t xml:space="preserve"> 72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126"/>
      <w:r w:rsidRPr="005C46AB">
        <w:rPr>
          <w:rFonts w:ascii="Arial" w:hAnsi="Arial" w:cs="Arial"/>
          <w:sz w:val="20"/>
          <w:lang w:val="vi-VN"/>
        </w:rPr>
        <w:t>, thủ trưởng cơ quan, đơn vị của người đã ra quyết định xử phạt gửi văn bản về việc công bố công khai và bản sao quyết định xử phạt vi phạm hành chính đến trang thông tin điện tử hoặc báo của cơ quan quản lý cấp bộ, cấp sở hoặc của Ủy ban nhân dân cấp tỉnh nơi xảy ra vi phạm hành chính trong thời hạn 03 ngày làm việc, kể từ ngày ra quyết định xử phạt.</w:t>
      </w:r>
    </w:p>
    <w:p w:rsidR="00AA3CD9" w:rsidRPr="005C46AB" w:rsidP="0059679D">
      <w:pPr>
        <w:spacing w:after="120"/>
        <w:rPr>
          <w:rFonts w:ascii="Arial" w:hAnsi="Arial" w:cs="Arial"/>
          <w:sz w:val="20"/>
          <w:lang w:val="vi-VN"/>
        </w:rPr>
      </w:pPr>
      <w:r w:rsidRPr="005C46AB">
        <w:rPr>
          <w:rFonts w:ascii="Arial" w:hAnsi="Arial" w:cs="Arial"/>
          <w:sz w:val="20"/>
          <w:lang w:val="vi-VN"/>
        </w:rPr>
        <w:t xml:space="preserve">Trường hợp đính chính, sửa đổi, bổ sung, hủy bỏ, ban hành quyết định mới trong xử phạt vi phạm hành chính, thì cũng phải thực hiện công bố công khai theo quy định tại </w:t>
      </w:r>
      <w:r w:rsidRPr="005C46AB" w:rsidR="005C46AB">
        <w:rPr>
          <w:rFonts w:ascii="Arial" w:hAnsi="Arial" w:cs="Arial"/>
          <w:sz w:val="20"/>
          <w:lang w:val="vi-VN"/>
        </w:rPr>
        <w:t>khoản</w:t>
      </w:r>
      <w:r w:rsidRPr="005C46AB">
        <w:rPr>
          <w:rFonts w:ascii="Arial" w:hAnsi="Arial" w:cs="Arial"/>
          <w:sz w:val="20"/>
          <w:lang w:val="vi-VN"/>
        </w:rPr>
        <w:t xml:space="preserve"> </w:t>
      </w:r>
      <w:r w:rsidRPr="005C46AB" w:rsidR="005C46AB">
        <w:rPr>
          <w:rFonts w:ascii="Arial" w:hAnsi="Arial" w:cs="Arial"/>
          <w:sz w:val="20"/>
          <w:lang w:val="vi-VN"/>
        </w:rPr>
        <w:t>này</w:t>
      </w:r>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2. Nội dung thông tin công bố công khai gồm: Họ và tên, ngày, tháng, năm sinh, số chứng minh nhân dân hoặc căn cước công dân hoặc số định danh cá nhân, quốc tịch của người vi phạm hoặc tên, địa chỉ của tổ chức vi phạm; hành vi vi phạm hành chính; hình thức xử phạt; biện pháp khắc phục hậu quả và thời gian thực hiện.</w:t>
      </w:r>
    </w:p>
    <w:p w:rsidR="00AA3CD9" w:rsidRPr="005C46AB" w:rsidP="0059679D">
      <w:pPr>
        <w:spacing w:after="120"/>
        <w:rPr>
          <w:rFonts w:ascii="Arial" w:hAnsi="Arial" w:cs="Arial"/>
          <w:sz w:val="20"/>
          <w:lang w:val="vi-VN"/>
        </w:rPr>
      </w:pPr>
      <w:r w:rsidRPr="005C46AB">
        <w:rPr>
          <w:rFonts w:ascii="Arial" w:hAnsi="Arial" w:cs="Arial"/>
          <w:sz w:val="20"/>
          <w:lang w:val="vi-VN"/>
        </w:rPr>
        <w:t>3. Người đứng đầu cơ quan báo hoặc người chịu trách nhiệm quản lý nội dung của trang thông tin điện tử và thời hạn công bố công khai có trách nhiệm:</w:t>
      </w:r>
    </w:p>
    <w:p w:rsidR="00AA3CD9" w:rsidRPr="005C46AB" w:rsidP="0059679D">
      <w:pPr>
        <w:spacing w:after="120"/>
        <w:rPr>
          <w:rFonts w:ascii="Arial" w:hAnsi="Arial" w:cs="Arial"/>
          <w:sz w:val="20"/>
          <w:lang w:val="vi-VN"/>
        </w:rPr>
      </w:pPr>
      <w:r w:rsidRPr="005C46AB">
        <w:rPr>
          <w:rFonts w:ascii="Arial" w:hAnsi="Arial" w:cs="Arial"/>
          <w:sz w:val="20"/>
          <w:lang w:val="vi-VN"/>
        </w:rPr>
        <w:t>a) Đăng đầy đủ các nội dung thông tin cần công khai trong thời hạn 02 ngày làm việc kể từ ngày nhận được văn bản về việc công bố công khai và bản sao quyết định xử phạt vi phạm hành chính;</w:t>
      </w:r>
    </w:p>
    <w:p w:rsidR="00AA3CD9" w:rsidRPr="005C46AB" w:rsidP="0059679D">
      <w:pPr>
        <w:spacing w:after="120"/>
        <w:rPr>
          <w:rFonts w:ascii="Arial" w:hAnsi="Arial" w:cs="Arial"/>
          <w:sz w:val="20"/>
          <w:lang w:val="sv-SE"/>
        </w:rPr>
      </w:pPr>
      <w:r w:rsidRPr="005C46AB">
        <w:rPr>
          <w:rFonts w:ascii="Arial" w:hAnsi="Arial" w:cs="Arial"/>
          <w:sz w:val="20"/>
          <w:lang w:val="vi-VN"/>
        </w:rPr>
        <w:t xml:space="preserve">b) Đăng công khai thông tin đối với mỗi quyết định xử phạt vi phạm hành chính ít nhất 01 lần, </w:t>
      </w:r>
      <w:r w:rsidRPr="005C46AB">
        <w:rPr>
          <w:rFonts w:ascii="Arial" w:hAnsi="Arial" w:cs="Arial"/>
          <w:sz w:val="20"/>
          <w:lang w:val="sv-SE"/>
        </w:rPr>
        <w:t>thời gian đăng tải ít nhất là 30 ngày;</w:t>
      </w:r>
    </w:p>
    <w:p w:rsidR="00AA3CD9" w:rsidRPr="005C46AB" w:rsidP="0059679D">
      <w:pPr>
        <w:spacing w:after="120"/>
        <w:rPr>
          <w:rFonts w:ascii="Arial" w:hAnsi="Arial" w:cs="Arial"/>
          <w:sz w:val="20"/>
          <w:lang w:val="sv-SE"/>
        </w:rPr>
      </w:pPr>
      <w:r w:rsidRPr="005C46AB">
        <w:rPr>
          <w:rFonts w:ascii="Arial" w:hAnsi="Arial" w:cs="Arial"/>
          <w:sz w:val="20"/>
          <w:lang w:val="sv-SE"/>
        </w:rPr>
        <w:t xml:space="preserve">c) Đăng tin đính chính trong thời hạn 01 ngày làm việc trên trang thông tin điện tử hoặc số báo tiếp theo, kể từ thời </w:t>
      </w:r>
      <w:r w:rsidRPr="005C46AB" w:rsidR="005C46AB">
        <w:rPr>
          <w:rFonts w:ascii="Arial" w:hAnsi="Arial" w:cs="Arial"/>
          <w:sz w:val="20"/>
          <w:lang w:val="sv-SE"/>
        </w:rPr>
        <w:t>điểm</w:t>
      </w:r>
      <w:r w:rsidRPr="005C46AB">
        <w:rPr>
          <w:rFonts w:ascii="Arial" w:hAnsi="Arial" w:cs="Arial"/>
          <w:sz w:val="20"/>
          <w:lang w:val="sv-SE"/>
        </w:rPr>
        <w:t xml:space="preserve"> nhận được yêu cầu.</w:t>
      </w:r>
    </w:p>
    <w:p w:rsidR="00AA3CD9" w:rsidRPr="005C46AB" w:rsidP="0059679D">
      <w:pPr>
        <w:spacing w:after="120"/>
        <w:rPr>
          <w:rFonts w:ascii="Arial" w:hAnsi="Arial" w:cs="Arial"/>
          <w:sz w:val="20"/>
          <w:lang w:val="sv-SE"/>
        </w:rPr>
      </w:pPr>
      <w:r w:rsidRPr="005C46AB">
        <w:rPr>
          <w:rFonts w:ascii="Arial" w:hAnsi="Arial" w:cs="Arial"/>
          <w:sz w:val="20"/>
          <w:lang w:val="sv-SE"/>
        </w:rPr>
        <w:t>4. Thủ trưởng cơ quan của người đã ra quyết định xử phạt vi phạm hành chính có trách nhiệm:</w:t>
      </w:r>
    </w:p>
    <w:p w:rsidR="00AA3CD9" w:rsidRPr="005C46AB" w:rsidP="0059679D">
      <w:pPr>
        <w:spacing w:after="120"/>
        <w:rPr>
          <w:rFonts w:ascii="Arial" w:hAnsi="Arial" w:cs="Arial"/>
          <w:sz w:val="20"/>
          <w:lang w:val="sv-SE"/>
        </w:rPr>
      </w:pPr>
      <w:r w:rsidRPr="005C46AB">
        <w:rPr>
          <w:rFonts w:ascii="Arial" w:hAnsi="Arial" w:cs="Arial"/>
          <w:sz w:val="20"/>
          <w:lang w:val="sv-SE"/>
        </w:rPr>
        <w:t>a) Chịu trách nhiệm về nội dung thông tin công bố công khai;</w:t>
      </w:r>
    </w:p>
    <w:p w:rsidR="00AA3CD9" w:rsidRPr="005C46AB" w:rsidP="0059679D">
      <w:pPr>
        <w:spacing w:after="120"/>
        <w:rPr>
          <w:rFonts w:ascii="Arial" w:hAnsi="Arial" w:cs="Arial"/>
          <w:sz w:val="20"/>
          <w:lang w:val="sv-SE"/>
        </w:rPr>
      </w:pPr>
      <w:r w:rsidRPr="005C46AB">
        <w:rPr>
          <w:rFonts w:ascii="Arial" w:hAnsi="Arial" w:cs="Arial"/>
          <w:sz w:val="20"/>
          <w:lang w:val="sv-SE"/>
        </w:rPr>
        <w:t xml:space="preserve">b) Đính chính thông tin sai lệch trong vòng 01 ngày làm việc, kể từ thời </w:t>
      </w:r>
      <w:r w:rsidRPr="005C46AB" w:rsidR="005C46AB">
        <w:rPr>
          <w:rFonts w:ascii="Arial" w:hAnsi="Arial" w:cs="Arial"/>
          <w:sz w:val="20"/>
          <w:lang w:val="sv-SE"/>
        </w:rPr>
        <w:t>điểm</w:t>
      </w:r>
      <w:r w:rsidRPr="005C46AB">
        <w:rPr>
          <w:rFonts w:ascii="Arial" w:hAnsi="Arial" w:cs="Arial"/>
          <w:sz w:val="20"/>
          <w:lang w:val="sv-SE"/>
        </w:rPr>
        <w:t xml:space="preserve"> phát hiện hoặc nhận được yêu cầu đính chính.</w:t>
      </w:r>
    </w:p>
    <w:p w:rsidR="00AA3CD9" w:rsidRPr="005C46AB" w:rsidP="0059679D">
      <w:pPr>
        <w:spacing w:after="120"/>
        <w:rPr>
          <w:rFonts w:ascii="Arial" w:hAnsi="Arial" w:cs="Arial"/>
          <w:sz w:val="20"/>
        </w:rPr>
      </w:pPr>
      <w:r w:rsidRPr="005C46AB">
        <w:rPr>
          <w:rFonts w:ascii="Arial" w:hAnsi="Arial" w:cs="Arial"/>
          <w:sz w:val="20"/>
        </w:rPr>
        <w:t>5. Đính chính thông tin sai lệch:</w:t>
      </w:r>
    </w:p>
    <w:p w:rsidR="00AA3CD9" w:rsidRPr="005C46AB" w:rsidP="0059679D">
      <w:pPr>
        <w:spacing w:after="120"/>
        <w:rPr>
          <w:rFonts w:ascii="Arial" w:hAnsi="Arial" w:cs="Arial"/>
          <w:sz w:val="20"/>
        </w:rPr>
      </w:pPr>
      <w:r w:rsidRPr="005C46AB">
        <w:rPr>
          <w:rFonts w:ascii="Arial" w:hAnsi="Arial" w:cs="Arial"/>
          <w:sz w:val="20"/>
        </w:rPr>
        <w:t xml:space="preserve">a) Trong trường hợp trang thông tin điện tử hoặc báo đăng không chính xác các thông tin quy định tại </w:t>
      </w:r>
      <w:r w:rsidRPr="005C46AB" w:rsidR="005C46AB">
        <w:rPr>
          <w:rFonts w:ascii="Arial" w:hAnsi="Arial" w:cs="Arial"/>
          <w:sz w:val="20"/>
        </w:rPr>
        <w:t>khoản</w:t>
      </w:r>
      <w:r w:rsidRPr="005C46AB">
        <w:rPr>
          <w:rFonts w:ascii="Arial" w:hAnsi="Arial" w:cs="Arial"/>
          <w:sz w:val="20"/>
        </w:rPr>
        <w:t xml:space="preserve"> 2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thì phải đính chính đúng chuyên </w:t>
      </w:r>
      <w:r w:rsidRPr="005C46AB" w:rsidR="005C46AB">
        <w:rPr>
          <w:rFonts w:ascii="Arial" w:hAnsi="Arial" w:cs="Arial"/>
          <w:sz w:val="20"/>
        </w:rPr>
        <w:t>mục</w:t>
      </w:r>
      <w:r w:rsidRPr="005C46AB">
        <w:rPr>
          <w:rFonts w:ascii="Arial" w:hAnsi="Arial" w:cs="Arial"/>
          <w:sz w:val="20"/>
        </w:rPr>
        <w:t xml:space="preserve"> hoặc vị trí đã đăng thông tin sai lệch trong thời hạn 24 giờ, kể từ thời </w:t>
      </w:r>
      <w:r w:rsidRPr="005C46AB" w:rsidR="005C46AB">
        <w:rPr>
          <w:rFonts w:ascii="Arial" w:hAnsi="Arial" w:cs="Arial"/>
          <w:sz w:val="20"/>
        </w:rPr>
        <w:t>điểm</w:t>
      </w:r>
      <w:r w:rsidRPr="005C46AB">
        <w:rPr>
          <w:rFonts w:ascii="Arial" w:hAnsi="Arial" w:cs="Arial"/>
          <w:sz w:val="20"/>
        </w:rPr>
        <w:t xml:space="preserve"> phát hiện hoặc nhận được yêu cầu đính chính trên trang thông tin điện tử hoặc số báo tiếp theo và phải chịu chi phí cho việc đính chính;</w:t>
      </w:r>
    </w:p>
    <w:p w:rsidR="00AA3CD9" w:rsidRPr="005C46AB" w:rsidP="0059679D">
      <w:pPr>
        <w:spacing w:after="120"/>
        <w:rPr>
          <w:rFonts w:ascii="Arial" w:hAnsi="Arial" w:cs="Arial"/>
          <w:sz w:val="20"/>
        </w:rPr>
      </w:pPr>
      <w:r w:rsidRPr="005C46AB">
        <w:rPr>
          <w:rFonts w:ascii="Arial" w:hAnsi="Arial" w:cs="Arial"/>
          <w:sz w:val="20"/>
        </w:rPr>
        <w:t xml:space="preserve">b) Việc đính chính được thực hiện 01 lần đối với mỗi quyết định xử phạt vi phạm hành chính, </w:t>
      </w:r>
      <w:r w:rsidRPr="005C46AB">
        <w:rPr>
          <w:rFonts w:ascii="Arial" w:hAnsi="Arial" w:cs="Arial"/>
          <w:sz w:val="20"/>
          <w:lang w:val="sv-SE"/>
        </w:rPr>
        <w:t>thời gian đăng tải ít nhất là 30 ngày.</w:t>
      </w:r>
    </w:p>
    <w:p w:rsidR="00AA3CD9" w:rsidRPr="005C46AB" w:rsidP="0059679D">
      <w:pPr>
        <w:spacing w:after="120"/>
        <w:rPr>
          <w:rFonts w:ascii="Arial" w:hAnsi="Arial" w:cs="Arial"/>
          <w:sz w:val="20"/>
        </w:rPr>
      </w:pPr>
      <w:r w:rsidRPr="005C46AB">
        <w:rPr>
          <w:rFonts w:ascii="Arial" w:hAnsi="Arial" w:cs="Arial"/>
          <w:sz w:val="20"/>
        </w:rPr>
        <w:t xml:space="preserve">6. Trường hợp việc công bố công khai việc xử phạt không thể thực hiện đúng thời hạn quy định tại </w:t>
      </w:r>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vì những lý do bất khả kháng, thì người có trách nhiệm công bố công khai phải báo cáo thủ trưởng cấp trên trực tiếp và thực hiện công bố công khai việc xử phạt ngay sau khi sự kiện bất khả kháng được khắc phục.</w:t>
      </w:r>
    </w:p>
    <w:p w:rsidR="00AA3CD9" w:rsidRPr="005C46AB" w:rsidP="0059679D">
      <w:pPr>
        <w:spacing w:after="120"/>
        <w:rPr>
          <w:rFonts w:ascii="Arial" w:hAnsi="Arial" w:cs="Arial"/>
          <w:sz w:val="20"/>
        </w:rPr>
      </w:pPr>
      <w:r w:rsidRPr="005C46AB">
        <w:rPr>
          <w:rFonts w:ascii="Arial" w:hAnsi="Arial" w:cs="Arial"/>
          <w:sz w:val="20"/>
        </w:rPr>
        <w:t>7. Kinh phí thực hiện công bố công khai và đính chính thông tin sai lệch được chi trả bằng nguồn kinh phí hoạt động thường xuyên từ cơ quan của người có thẩm quyền đã ra quyết định xử phạt vi phạm hành chính.</w:t>
      </w:r>
    </w:p>
    <w:p w:rsidR="00AA3CD9" w:rsidRPr="005C46AB" w:rsidP="0059679D">
      <w:pPr>
        <w:spacing w:after="120"/>
        <w:rPr>
          <w:rFonts w:ascii="Arial" w:hAnsi="Arial" w:cs="Arial"/>
          <w:sz w:val="20"/>
        </w:rPr>
      </w:pPr>
      <w:r w:rsidRPr="005C46AB">
        <w:rPr>
          <w:rFonts w:ascii="Arial" w:hAnsi="Arial" w:cs="Arial"/>
          <w:sz w:val="20"/>
        </w:rPr>
        <w:t xml:space="preserve">8. Người có hành vi vi phạm quy định tại các </w:t>
      </w:r>
      <w:r w:rsidRPr="005C46AB" w:rsidR="005C46AB">
        <w:rPr>
          <w:rFonts w:ascii="Arial" w:hAnsi="Arial" w:cs="Arial"/>
          <w:sz w:val="20"/>
        </w:rPr>
        <w:t>khoả</w:t>
      </w:r>
      <w:r w:rsidRPr="005C46AB" w:rsidR="005C46AB">
        <w:rPr>
          <w:rFonts w:ascii="Arial" w:hAnsi="Arial" w:cs="Arial"/>
          <w:sz w:val="20"/>
        </w:rPr>
        <w:t>n</w:t>
      </w:r>
      <w:r w:rsidRPr="005C46AB">
        <w:rPr>
          <w:rFonts w:ascii="Arial" w:hAnsi="Arial" w:cs="Arial"/>
          <w:sz w:val="20"/>
        </w:rPr>
        <w:t xml:space="preserve"> 1, 2, 3, 4, 5 và 6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thì tùy theo tính chất, mức độ vi phạm mà bị xử lý kỷ </w:t>
      </w:r>
      <w:r w:rsidRPr="005C46AB" w:rsidR="00620166">
        <w:rPr>
          <w:rFonts w:ascii="Arial" w:hAnsi="Arial" w:cs="Arial"/>
          <w:sz w:val="20"/>
        </w:rPr>
        <w:t>luật</w:t>
      </w:r>
      <w:r w:rsidRPr="005C46AB">
        <w:rPr>
          <w:rFonts w:ascii="Arial" w:hAnsi="Arial" w:cs="Arial"/>
          <w:sz w:val="20"/>
        </w:rPr>
        <w:t xml:space="preserve">, nếu gây thiệt hại phải bồi hoàn theo quy định của pháp </w:t>
      </w:r>
      <w:r w:rsidRPr="005C46AB" w:rsidR="00620166">
        <w:rPr>
          <w:rFonts w:ascii="Arial" w:hAnsi="Arial" w:cs="Arial"/>
          <w:sz w:val="20"/>
        </w:rPr>
        <w:t>luật</w:t>
      </w:r>
      <w:r w:rsidRPr="005C46AB">
        <w:rPr>
          <w:rFonts w:ascii="Arial" w:hAnsi="Arial" w:cs="Arial"/>
          <w:sz w:val="20"/>
        </w:rPr>
        <w:t xml:space="preserve"> về trách nhiệm bồi thường của nhà nước.</w:t>
      </w:r>
    </w:p>
    <w:p w:rsidR="00AA3CD9" w:rsidRPr="005C46AB" w:rsidP="0059679D">
      <w:pPr>
        <w:spacing w:after="120"/>
        <w:rPr>
          <w:rFonts w:ascii="Arial" w:hAnsi="Arial" w:cs="Arial"/>
          <w:b/>
          <w:sz w:val="20"/>
        </w:rPr>
      </w:pPr>
      <w:bookmarkStart w:id="127" w:name="dieu_19"/>
      <w:r w:rsidRPr="005C46AB" w:rsidR="005C46AB">
        <w:rPr>
          <w:rFonts w:ascii="Arial" w:hAnsi="Arial" w:cs="Arial"/>
          <w:b/>
          <w:sz w:val="20"/>
        </w:rPr>
        <w:t>Điều</w:t>
      </w:r>
      <w:r w:rsidRPr="005C46AB" w:rsidR="003C30BB">
        <w:rPr>
          <w:rFonts w:ascii="Arial" w:hAnsi="Arial" w:cs="Arial"/>
          <w:b/>
          <w:sz w:val="20"/>
        </w:rPr>
        <w:t xml:space="preserve"> 19. Thi hành quyết định xử phạt vi phạm hành chính trong trường hợp người bị xử phạt chết, mất tích, tổ chức bị xử phạt giải thể, phá sản</w:t>
      </w:r>
      <w:bookmarkEnd w:id="127"/>
    </w:p>
    <w:p w:rsidR="00AA3CD9" w:rsidRPr="005C46AB" w:rsidP="0059679D">
      <w:pPr>
        <w:spacing w:after="120"/>
        <w:rPr>
          <w:rFonts w:ascii="Arial" w:hAnsi="Arial" w:cs="Arial"/>
          <w:sz w:val="20"/>
        </w:rPr>
      </w:pPr>
      <w:r w:rsidRPr="005C46AB">
        <w:rPr>
          <w:rFonts w:ascii="Arial" w:hAnsi="Arial" w:cs="Arial"/>
          <w:sz w:val="20"/>
        </w:rPr>
        <w:t xml:space="preserve">1. Trường hợp người bị xử phạt chết, mất tích, tổ chức bị xử phạt giải thể, phá sản theo quy định tại </w:t>
      </w:r>
      <w:bookmarkStart w:id="128" w:name="dc_43"/>
      <w:r w:rsidRPr="005C46AB" w:rsidR="005C46AB">
        <w:rPr>
          <w:rFonts w:ascii="Arial" w:hAnsi="Arial" w:cs="Arial"/>
          <w:sz w:val="20"/>
        </w:rPr>
        <w:t>Điều</w:t>
      </w:r>
      <w:r w:rsidRPr="005C46AB">
        <w:rPr>
          <w:rFonts w:ascii="Arial" w:hAnsi="Arial" w:cs="Arial"/>
          <w:sz w:val="20"/>
        </w:rPr>
        <w:t xml:space="preserve"> 75 </w:t>
      </w:r>
      <w:r w:rsidRPr="005C46AB" w:rsidR="00620166">
        <w:rPr>
          <w:rFonts w:ascii="Arial" w:hAnsi="Arial" w:cs="Arial"/>
          <w:sz w:val="20"/>
        </w:rPr>
        <w:t>Luật</w:t>
      </w:r>
      <w:r w:rsidRPr="005C46AB">
        <w:rPr>
          <w:rFonts w:ascii="Arial" w:hAnsi="Arial" w:cs="Arial"/>
          <w:sz w:val="20"/>
        </w:rPr>
        <w:t xml:space="preserve"> Xử lý vi phạm hành chính</w:t>
      </w:r>
      <w:bookmarkEnd w:id="128"/>
      <w:r w:rsidRPr="005C46AB">
        <w:rPr>
          <w:rFonts w:ascii="Arial" w:hAnsi="Arial" w:cs="Arial"/>
          <w:sz w:val="20"/>
        </w:rPr>
        <w:t xml:space="preserve">, mà quyết định xử phạt vẫn còn thời hiệu thi hành, thì người đã ra quyết định xử phạt phải ra quyết định thi hành một phần quyết định xử phạt vi phạm hành chính trong thời hạn 60 ngày, kể từ ngày người bị xử phạt chết được ghi trong giấy chứng tử; người bị mất tích được ghi trong quyết định tuyên bố mất tích; kể từ thời </w:t>
      </w:r>
      <w:r w:rsidRPr="005C46AB" w:rsidR="005C46AB">
        <w:rPr>
          <w:rFonts w:ascii="Arial" w:hAnsi="Arial" w:cs="Arial"/>
          <w:sz w:val="20"/>
        </w:rPr>
        <w:t>điểm</w:t>
      </w:r>
      <w:r w:rsidRPr="005C46AB">
        <w:rPr>
          <w:rFonts w:ascii="Arial" w:hAnsi="Arial" w:cs="Arial"/>
          <w:sz w:val="20"/>
        </w:rPr>
        <w:t xml:space="preserve"> cơ quan đăng ký kinh doanh thông báo về việc doanh nghiệp giải thể; thời </w:t>
      </w:r>
      <w:r w:rsidRPr="005C46AB" w:rsidR="005C46AB">
        <w:rPr>
          <w:rFonts w:ascii="Arial" w:hAnsi="Arial" w:cs="Arial"/>
          <w:sz w:val="20"/>
        </w:rPr>
        <w:t>điểm</w:t>
      </w:r>
      <w:r w:rsidRPr="005C46AB">
        <w:rPr>
          <w:rFonts w:ascii="Arial" w:hAnsi="Arial" w:cs="Arial"/>
          <w:sz w:val="20"/>
        </w:rPr>
        <w:t xml:space="preserve"> quyết định tuyên bố phá sản có hiệu lực. Quyết định thi hành gồm các nội dung sau đây:</w:t>
      </w:r>
    </w:p>
    <w:p w:rsidR="00AA3CD9" w:rsidRPr="005C46AB" w:rsidP="0059679D">
      <w:pPr>
        <w:spacing w:after="120"/>
        <w:rPr>
          <w:rFonts w:ascii="Arial" w:hAnsi="Arial" w:cs="Arial"/>
          <w:sz w:val="20"/>
        </w:rPr>
      </w:pPr>
      <w:r w:rsidRPr="005C46AB">
        <w:rPr>
          <w:rFonts w:ascii="Arial" w:hAnsi="Arial" w:cs="Arial"/>
          <w:sz w:val="20"/>
        </w:rPr>
        <w:t xml:space="preserve">a) Đình chỉ thi hành các hình thức xử phạt, lý do đình chỉ; trừ trường hợp quy định tại </w:t>
      </w:r>
      <w:r w:rsidRPr="005C46AB" w:rsidR="005C46AB">
        <w:rPr>
          <w:rFonts w:ascii="Arial" w:hAnsi="Arial" w:cs="Arial"/>
          <w:sz w:val="20"/>
        </w:rPr>
        <w:t>điểm</w:t>
      </w:r>
      <w:r w:rsidRPr="005C46AB">
        <w:rPr>
          <w:rFonts w:ascii="Arial" w:hAnsi="Arial" w:cs="Arial"/>
          <w:sz w:val="20"/>
        </w:rPr>
        <w:t xml:space="preserve"> b </w:t>
      </w:r>
      <w:r w:rsidRPr="005C46AB" w:rsidR="005C46AB">
        <w:rPr>
          <w:rFonts w:ascii="Arial" w:hAnsi="Arial" w:cs="Arial"/>
          <w:sz w:val="20"/>
        </w:rPr>
        <w:t>khoản</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b) Hình thức xử phạt tịch thu tang vật, phương tiện vi phạm hành chính và biện pháp khắc phục hậu quả tiếp tục thi hành.</w:t>
      </w:r>
    </w:p>
    <w:p w:rsidR="00AA3CD9" w:rsidRPr="005C46AB" w:rsidP="0059679D">
      <w:pPr>
        <w:spacing w:after="120"/>
        <w:rPr>
          <w:rFonts w:ascii="Arial" w:hAnsi="Arial" w:cs="Arial"/>
          <w:sz w:val="20"/>
        </w:rPr>
      </w:pPr>
      <w:r w:rsidRPr="005C46AB">
        <w:rPr>
          <w:rFonts w:ascii="Arial" w:hAnsi="Arial" w:cs="Arial"/>
          <w:sz w:val="20"/>
        </w:rPr>
        <w:t>2. Trách nhiệm thi hành hình thức xử phạt tịch thu tang vật, phương tiện vi phạm hành chính và áp dụng biện pháp khắc phục hậu quả trong trường hợp người bị xử phạt chết, mất tích, tổ chức bị xử phạt giải thể, phá sản:</w:t>
      </w:r>
    </w:p>
    <w:p w:rsidR="00AA3CD9" w:rsidRPr="005C46AB" w:rsidP="0059679D">
      <w:pPr>
        <w:spacing w:after="120"/>
        <w:rPr>
          <w:rFonts w:ascii="Arial" w:hAnsi="Arial" w:cs="Arial"/>
          <w:sz w:val="20"/>
        </w:rPr>
      </w:pPr>
      <w:r w:rsidRPr="005C46AB">
        <w:rPr>
          <w:rFonts w:ascii="Arial" w:hAnsi="Arial" w:cs="Arial"/>
          <w:sz w:val="20"/>
        </w:rPr>
        <w:t>a) Cá nhân, tổ chức đang quản lý tang vật, phương tiện vi phạm hành chính có trách nhiệm thi hành hình thức xử phạt tịch thu tang vật, phương tiện vi phạm hành chính;</w:t>
      </w:r>
    </w:p>
    <w:p w:rsidR="00AA3CD9" w:rsidRPr="005C46AB" w:rsidP="0059679D">
      <w:pPr>
        <w:spacing w:after="120"/>
        <w:rPr>
          <w:rFonts w:ascii="Arial" w:hAnsi="Arial" w:cs="Arial"/>
          <w:sz w:val="20"/>
        </w:rPr>
      </w:pPr>
      <w:r w:rsidRPr="005C46AB">
        <w:rPr>
          <w:rFonts w:ascii="Arial" w:hAnsi="Arial" w:cs="Arial"/>
          <w:sz w:val="20"/>
        </w:rPr>
        <w:t xml:space="preserve">b) Cá nhân là người được hưởng di sản thừa kế được xác định theo quy định của pháp </w:t>
      </w:r>
      <w:r w:rsidRPr="005C46AB" w:rsidR="00620166">
        <w:rPr>
          <w:rFonts w:ascii="Arial" w:hAnsi="Arial" w:cs="Arial"/>
          <w:sz w:val="20"/>
        </w:rPr>
        <w:t>luật</w:t>
      </w:r>
      <w:r w:rsidRPr="005C46AB">
        <w:rPr>
          <w:rFonts w:ascii="Arial" w:hAnsi="Arial" w:cs="Arial"/>
          <w:sz w:val="20"/>
        </w:rPr>
        <w:t xml:space="preserve"> dân sự về thừa kế có trách nhiệm tiếp tục thi hành biện pháp khắc phục hậu quả trong phạm vi di sản thừa kế.</w:t>
      </w:r>
    </w:p>
    <w:p w:rsidR="00AA3CD9" w:rsidRPr="005C46AB" w:rsidP="0059679D">
      <w:pPr>
        <w:spacing w:after="120"/>
        <w:rPr>
          <w:rFonts w:ascii="Arial" w:hAnsi="Arial" w:cs="Arial"/>
          <w:sz w:val="20"/>
        </w:rPr>
      </w:pPr>
      <w:r w:rsidRPr="005C46AB">
        <w:rPr>
          <w:rFonts w:ascii="Arial" w:hAnsi="Arial" w:cs="Arial"/>
          <w:sz w:val="20"/>
        </w:rPr>
        <w:t>3. Gửi quyết định thi hành một phần quyết định xử phạt vi phạm hành chính:</w:t>
      </w:r>
    </w:p>
    <w:p w:rsidR="00AA3CD9" w:rsidRPr="005C46AB" w:rsidP="0059679D">
      <w:pPr>
        <w:spacing w:after="120"/>
        <w:rPr>
          <w:rFonts w:ascii="Arial" w:hAnsi="Arial" w:cs="Arial"/>
          <w:sz w:val="20"/>
        </w:rPr>
      </w:pPr>
      <w:r w:rsidRPr="005C46AB">
        <w:rPr>
          <w:rFonts w:ascii="Arial" w:hAnsi="Arial" w:cs="Arial"/>
          <w:sz w:val="20"/>
        </w:rPr>
        <w:t xml:space="preserve">a) Quyết định thi hành một phần quyết định xử phạt vi phạm hành chính trong trường hợp tổ chức bị xử phạt giải thể, phá sản phải được gửi cho cơ quan, tổ chức, cá nhân có thẩm quyền giải quyết việc giải thể, phá sản; người đại diện theo pháp </w:t>
      </w:r>
      <w:r w:rsidRPr="005C46AB" w:rsidR="00620166">
        <w:rPr>
          <w:rFonts w:ascii="Arial" w:hAnsi="Arial" w:cs="Arial"/>
          <w:sz w:val="20"/>
        </w:rPr>
        <w:t>luật</w:t>
      </w:r>
      <w:r w:rsidRPr="005C46AB">
        <w:rPr>
          <w:rFonts w:ascii="Arial" w:hAnsi="Arial" w:cs="Arial"/>
          <w:sz w:val="20"/>
        </w:rPr>
        <w:t xml:space="preserve"> của tổ chức bị giải thể, phá sản để thi hành;</w:t>
      </w:r>
    </w:p>
    <w:p w:rsidR="00AA3CD9" w:rsidRPr="005C46AB" w:rsidP="0059679D">
      <w:pPr>
        <w:spacing w:after="120"/>
        <w:rPr>
          <w:rFonts w:ascii="Arial" w:hAnsi="Arial" w:cs="Arial"/>
          <w:sz w:val="20"/>
        </w:rPr>
      </w:pPr>
      <w:r w:rsidRPr="005C46AB">
        <w:rPr>
          <w:rFonts w:ascii="Arial" w:hAnsi="Arial" w:cs="Arial"/>
          <w:sz w:val="20"/>
        </w:rPr>
        <w:t xml:space="preserve">b) Quyết định thi hành một phần quyết định xử phạt vi phạm hành chính phải được gửi cho cá nhân, tổ chức quy định tại </w:t>
      </w:r>
      <w:r w:rsidRPr="005C46AB" w:rsidR="005C46AB">
        <w:rPr>
          <w:rFonts w:ascii="Arial" w:hAnsi="Arial" w:cs="Arial"/>
          <w:sz w:val="20"/>
        </w:rPr>
        <w:t>khoản</w:t>
      </w:r>
      <w:r w:rsidRPr="005C46AB">
        <w:rPr>
          <w:rFonts w:ascii="Arial" w:hAnsi="Arial" w:cs="Arial"/>
          <w:sz w:val="20"/>
        </w:rPr>
        <w:t xml:space="preserve"> 2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và </w:t>
      </w:r>
      <w:r w:rsidRPr="005C46AB" w:rsidR="005C46AB">
        <w:rPr>
          <w:rFonts w:ascii="Arial" w:hAnsi="Arial" w:cs="Arial"/>
          <w:sz w:val="20"/>
        </w:rPr>
        <w:t>điểm</w:t>
      </w:r>
      <w:r w:rsidRPr="005C46AB">
        <w:rPr>
          <w:rFonts w:ascii="Arial" w:hAnsi="Arial" w:cs="Arial"/>
          <w:sz w:val="20"/>
        </w:rPr>
        <w:t xml:space="preserve"> a </w:t>
      </w:r>
      <w:r w:rsidRPr="005C46AB" w:rsidR="005C46AB">
        <w:rPr>
          <w:rFonts w:ascii="Arial" w:hAnsi="Arial" w:cs="Arial"/>
          <w:sz w:val="20"/>
        </w:rPr>
        <w:t>khoản</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trong thời hạn 03 ngày làm việc, kể từ ngày ra quyết định.</w:t>
      </w:r>
    </w:p>
    <w:p w:rsidR="00AA3CD9" w:rsidRPr="005C46AB" w:rsidP="0059679D">
      <w:pPr>
        <w:spacing w:after="120"/>
        <w:rPr>
          <w:rFonts w:ascii="Arial" w:hAnsi="Arial" w:cs="Arial"/>
          <w:sz w:val="20"/>
        </w:rPr>
      </w:pPr>
      <w:r w:rsidRPr="005C46AB">
        <w:rPr>
          <w:rFonts w:ascii="Arial" w:hAnsi="Arial" w:cs="Arial"/>
          <w:sz w:val="20"/>
        </w:rPr>
        <w:t>4. Thủ tục thi hành một phần quyết định xử phạt vi phạm hành chính:</w:t>
      </w:r>
    </w:p>
    <w:p w:rsidR="00AA3CD9" w:rsidRPr="005C46AB" w:rsidP="0059679D">
      <w:pPr>
        <w:spacing w:after="120"/>
        <w:rPr>
          <w:rFonts w:ascii="Arial" w:hAnsi="Arial" w:cs="Arial"/>
          <w:sz w:val="20"/>
        </w:rPr>
      </w:pPr>
      <w:r w:rsidRPr="005C46AB">
        <w:rPr>
          <w:rFonts w:ascii="Arial" w:hAnsi="Arial" w:cs="Arial"/>
          <w:sz w:val="20"/>
        </w:rPr>
        <w:t xml:space="preserve">a) Thủ tục thi hành một phần quyết định xử phạt vi phạm hành chính quy định tại </w:t>
      </w:r>
      <w:r w:rsidRPr="005C46AB" w:rsidR="005C46AB">
        <w:rPr>
          <w:rFonts w:ascii="Arial" w:hAnsi="Arial" w:cs="Arial"/>
          <w:sz w:val="20"/>
        </w:rPr>
        <w:t>điểm</w:t>
      </w:r>
      <w:r w:rsidRPr="005C46AB">
        <w:rPr>
          <w:rFonts w:ascii="Arial" w:hAnsi="Arial" w:cs="Arial"/>
          <w:sz w:val="20"/>
        </w:rPr>
        <w:t xml:space="preserve"> b </w:t>
      </w:r>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thực hiện theo quy định tại </w:t>
      </w:r>
      <w:bookmarkStart w:id="129" w:name="dc_44"/>
      <w:r w:rsidRPr="005C46AB" w:rsidR="005C46AB">
        <w:rPr>
          <w:rFonts w:ascii="Arial" w:hAnsi="Arial" w:cs="Arial"/>
          <w:sz w:val="20"/>
        </w:rPr>
        <w:t>Mụ</w:t>
      </w:r>
      <w:r w:rsidRPr="005C46AB" w:rsidR="005C46AB">
        <w:rPr>
          <w:rFonts w:ascii="Arial" w:hAnsi="Arial" w:cs="Arial"/>
          <w:sz w:val="20"/>
        </w:rPr>
        <w:t>c</w:t>
      </w:r>
      <w:r w:rsidRPr="005C46AB">
        <w:rPr>
          <w:rFonts w:ascii="Arial" w:hAnsi="Arial" w:cs="Arial"/>
          <w:sz w:val="20"/>
        </w:rPr>
        <w:t xml:space="preserve"> 2 </w:t>
      </w:r>
      <w:r w:rsidRPr="005C46AB" w:rsidR="005C46AB">
        <w:rPr>
          <w:rFonts w:ascii="Arial" w:hAnsi="Arial" w:cs="Arial"/>
          <w:sz w:val="20"/>
        </w:rPr>
        <w:t>Chương</w:t>
      </w:r>
      <w:r w:rsidRPr="005C46AB">
        <w:rPr>
          <w:rFonts w:ascii="Arial" w:hAnsi="Arial" w:cs="Arial"/>
          <w:sz w:val="20"/>
        </w:rPr>
        <w:t xml:space="preserve"> III Phần thứ hai </w:t>
      </w:r>
      <w:r w:rsidRPr="005C46AB" w:rsidR="00620166">
        <w:rPr>
          <w:rFonts w:ascii="Arial" w:hAnsi="Arial" w:cs="Arial"/>
          <w:sz w:val="20"/>
        </w:rPr>
        <w:t>Luật</w:t>
      </w:r>
      <w:r w:rsidRPr="005C46AB">
        <w:rPr>
          <w:rFonts w:ascii="Arial" w:hAnsi="Arial" w:cs="Arial"/>
          <w:sz w:val="20"/>
        </w:rPr>
        <w:t xml:space="preserve"> Xử lý vi phạm hành chính</w:t>
      </w:r>
      <w:bookmarkEnd w:id="129"/>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 xml:space="preserve">b) Trường hợp quá thời hạn thi hành quyết định mà cá nhân, tổ chức quy định tại </w:t>
      </w:r>
      <w:r w:rsidRPr="005C46AB" w:rsidR="005C46AB">
        <w:rPr>
          <w:rFonts w:ascii="Arial" w:hAnsi="Arial" w:cs="Arial"/>
          <w:sz w:val="20"/>
        </w:rPr>
        <w:t>khoản</w:t>
      </w:r>
      <w:r w:rsidRPr="005C46AB">
        <w:rPr>
          <w:rFonts w:ascii="Arial" w:hAnsi="Arial" w:cs="Arial"/>
          <w:sz w:val="20"/>
        </w:rPr>
        <w:t xml:space="preserve"> 2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không thực hiện các biện pháp khắc phục hậu quả, thì cơ quan của người có thẩm quyền xử phạt đang t</w:t>
      </w:r>
      <w:r w:rsidRPr="005C46AB">
        <w:rPr>
          <w:rFonts w:ascii="Arial" w:hAnsi="Arial" w:cs="Arial"/>
          <w:sz w:val="20"/>
        </w:rPr>
        <w:t>hụ lý hồ sơ vụ việc vi phạm hành chính phải tổ chức thực hiện.</w:t>
      </w:r>
    </w:p>
    <w:p w:rsidR="00AA3CD9" w:rsidRPr="005C46AB" w:rsidP="0059679D">
      <w:pPr>
        <w:spacing w:after="120"/>
        <w:rPr>
          <w:rFonts w:ascii="Arial" w:hAnsi="Arial" w:cs="Arial"/>
          <w:sz w:val="20"/>
        </w:rPr>
      </w:pPr>
      <w:r w:rsidRPr="005C46AB">
        <w:rPr>
          <w:rFonts w:ascii="Arial" w:hAnsi="Arial" w:cs="Arial"/>
          <w:sz w:val="20"/>
        </w:rPr>
        <w:t xml:space="preserve">Chi phí thực hiện các biện pháp khắc phục hậu quả được khấu trừ từ di sản thừa kế mà người bị xử phạt để lại hoặc tài sản còn lại của tổ chức bị xử phạt giải thể, phá sản và được coi là một trong những </w:t>
      </w:r>
      <w:r w:rsidRPr="005C46AB" w:rsidR="005C46AB">
        <w:rPr>
          <w:rFonts w:ascii="Arial" w:hAnsi="Arial" w:cs="Arial"/>
          <w:sz w:val="20"/>
        </w:rPr>
        <w:t>khoản</w:t>
      </w:r>
      <w:r w:rsidRPr="005C46AB">
        <w:rPr>
          <w:rFonts w:ascii="Arial" w:hAnsi="Arial" w:cs="Arial"/>
          <w:sz w:val="20"/>
        </w:rPr>
        <w:t xml:space="preserve"> chi phí ưu tiên thanh toán (nếu có).</w:t>
      </w:r>
    </w:p>
    <w:p w:rsidR="00AA3CD9" w:rsidRPr="005C46AB" w:rsidP="0059679D">
      <w:pPr>
        <w:spacing w:after="120"/>
        <w:rPr>
          <w:rFonts w:ascii="Arial" w:hAnsi="Arial" w:cs="Arial"/>
          <w:sz w:val="20"/>
        </w:rPr>
      </w:pPr>
      <w:r w:rsidRPr="005C46AB">
        <w:rPr>
          <w:rFonts w:ascii="Arial" w:hAnsi="Arial" w:cs="Arial"/>
          <w:sz w:val="20"/>
        </w:rPr>
        <w:t xml:space="preserve">5. Trường hợp người bị xử phạt chết không để lại di sản thừa kế, tổ chức bị xử phạt giải thể, phá sản không còn tài sản, thì việc thi hành biện pháp khắc phục hậu quả được thực hiện theo quy định tại </w:t>
      </w:r>
      <w:bookmarkStart w:id="130" w:name="dc_45"/>
      <w:r w:rsidRPr="005C46AB" w:rsidR="005C46AB">
        <w:rPr>
          <w:rFonts w:ascii="Arial" w:hAnsi="Arial" w:cs="Arial"/>
          <w:sz w:val="20"/>
        </w:rPr>
        <w:t>khoản</w:t>
      </w:r>
      <w:r w:rsidRPr="005C46AB">
        <w:rPr>
          <w:rFonts w:ascii="Arial" w:hAnsi="Arial" w:cs="Arial"/>
          <w:sz w:val="20"/>
        </w:rPr>
        <w:t xml:space="preserve"> 4 </w:t>
      </w:r>
      <w:r w:rsidRPr="005C46AB" w:rsidR="005C46AB">
        <w:rPr>
          <w:rFonts w:ascii="Arial" w:hAnsi="Arial" w:cs="Arial"/>
          <w:sz w:val="20"/>
        </w:rPr>
        <w:t>Điều</w:t>
      </w:r>
      <w:r w:rsidRPr="005C46AB">
        <w:rPr>
          <w:rFonts w:ascii="Arial" w:hAnsi="Arial" w:cs="Arial"/>
          <w:sz w:val="20"/>
        </w:rPr>
        <w:t xml:space="preserve"> 85 </w:t>
      </w:r>
      <w:r w:rsidRPr="005C46AB" w:rsidR="00620166">
        <w:rPr>
          <w:rFonts w:ascii="Arial" w:hAnsi="Arial" w:cs="Arial"/>
          <w:sz w:val="20"/>
        </w:rPr>
        <w:t>Luật</w:t>
      </w:r>
      <w:r w:rsidRPr="005C46AB">
        <w:rPr>
          <w:rFonts w:ascii="Arial" w:hAnsi="Arial" w:cs="Arial"/>
          <w:sz w:val="20"/>
        </w:rPr>
        <w:t xml:space="preserve"> Xử lý vi phạm hành chính</w:t>
      </w:r>
      <w:bookmarkEnd w:id="130"/>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 xml:space="preserve">6. Người thừa kế của người bị xử phạt chết, mất tích, người đại diện theo pháp </w:t>
      </w:r>
      <w:r w:rsidRPr="005C46AB" w:rsidR="00620166">
        <w:rPr>
          <w:rFonts w:ascii="Arial" w:hAnsi="Arial" w:cs="Arial"/>
          <w:sz w:val="20"/>
        </w:rPr>
        <w:t>luật</w:t>
      </w:r>
      <w:r w:rsidRPr="005C46AB">
        <w:rPr>
          <w:rFonts w:ascii="Arial" w:hAnsi="Arial" w:cs="Arial"/>
          <w:sz w:val="20"/>
        </w:rPr>
        <w:t xml:space="preserve"> của tổ chức bị xử phạt giải thể, phá sản có quyền giám sát, khiếu nại khởi kiện đối với các chi phí tổ chức thực hiện và việc thanh toán chi phí thực hiện các biện pháp khắc phục hậu quả quy định tại </w:t>
      </w:r>
      <w:r w:rsidRPr="005C46AB" w:rsidR="005C46AB">
        <w:rPr>
          <w:rFonts w:ascii="Arial" w:hAnsi="Arial" w:cs="Arial"/>
          <w:sz w:val="20"/>
        </w:rPr>
        <w:t>khoản</w:t>
      </w:r>
      <w:r w:rsidRPr="005C46AB">
        <w:rPr>
          <w:rFonts w:ascii="Arial" w:hAnsi="Arial" w:cs="Arial"/>
          <w:sz w:val="20"/>
        </w:rPr>
        <w:t xml:space="preserve"> 4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w:t>
      </w:r>
    </w:p>
    <w:p w:rsidR="00AA3CD9" w:rsidRPr="005C46AB" w:rsidP="0059679D">
      <w:pPr>
        <w:spacing w:after="120"/>
        <w:rPr>
          <w:rFonts w:ascii="Arial" w:hAnsi="Arial" w:cs="Arial"/>
          <w:b/>
          <w:sz w:val="20"/>
        </w:rPr>
      </w:pPr>
      <w:bookmarkStart w:id="131" w:name="dieu_20"/>
      <w:r w:rsidRPr="005C46AB" w:rsidR="005C46AB">
        <w:rPr>
          <w:rFonts w:ascii="Arial" w:hAnsi="Arial" w:cs="Arial"/>
          <w:b/>
          <w:sz w:val="20"/>
        </w:rPr>
        <w:t>Điều</w:t>
      </w:r>
      <w:r w:rsidRPr="005C46AB" w:rsidR="003C30BB">
        <w:rPr>
          <w:rFonts w:ascii="Arial" w:hAnsi="Arial" w:cs="Arial"/>
          <w:b/>
          <w:sz w:val="20"/>
        </w:rPr>
        <w:t xml:space="preserve"> 20. Hình thức, thủ tục thu, nộp tiền phạt</w:t>
      </w:r>
      <w:bookmarkEnd w:id="131"/>
    </w:p>
    <w:p w:rsidR="00AA3CD9" w:rsidRPr="005C46AB" w:rsidP="0059679D">
      <w:pPr>
        <w:spacing w:after="120"/>
        <w:rPr>
          <w:rFonts w:ascii="Arial" w:hAnsi="Arial" w:cs="Arial"/>
          <w:sz w:val="20"/>
        </w:rPr>
      </w:pPr>
      <w:r w:rsidRPr="005C46AB">
        <w:rPr>
          <w:rFonts w:ascii="Arial" w:hAnsi="Arial" w:cs="Arial"/>
          <w:sz w:val="20"/>
        </w:rPr>
        <w:t>1. Cá nhân, tổ chức vi phạm thực hiện việc nộp tiền phạt theo một trong các hình thức sau đây:</w:t>
      </w:r>
    </w:p>
    <w:p w:rsidR="00AA3CD9" w:rsidRPr="005C46AB" w:rsidP="0059679D">
      <w:pPr>
        <w:spacing w:after="120"/>
        <w:rPr>
          <w:rFonts w:ascii="Arial" w:hAnsi="Arial" w:cs="Arial"/>
          <w:sz w:val="20"/>
        </w:rPr>
      </w:pPr>
      <w:r w:rsidRPr="005C46AB">
        <w:rPr>
          <w:rFonts w:ascii="Arial" w:hAnsi="Arial" w:cs="Arial"/>
          <w:sz w:val="20"/>
        </w:rPr>
        <w:t xml:space="preserve">a) Nộp </w:t>
      </w:r>
      <w:r w:rsidRPr="005C46AB">
        <w:rPr>
          <w:rFonts w:ascii="Arial" w:hAnsi="Arial" w:cs="Arial"/>
          <w:sz w:val="20"/>
          <w:lang w:val="nl-NL"/>
        </w:rPr>
        <w:t xml:space="preserve">tiền mặt </w:t>
      </w:r>
      <w:r w:rsidRPr="005C46AB">
        <w:rPr>
          <w:rFonts w:ascii="Arial" w:hAnsi="Arial" w:cs="Arial"/>
          <w:sz w:val="20"/>
        </w:rPr>
        <w:t xml:space="preserve">trực tiếp tại Kho bạc Nhà nước hoặc </w:t>
      </w:r>
      <w:r w:rsidRPr="005C46AB">
        <w:rPr>
          <w:rFonts w:ascii="Arial" w:hAnsi="Arial" w:cs="Arial"/>
          <w:sz w:val="20"/>
          <w:lang w:val="nl-NL"/>
        </w:rPr>
        <w:t xml:space="preserve">tại </w:t>
      </w:r>
      <w:r w:rsidRPr="005C46AB">
        <w:rPr>
          <w:rFonts w:ascii="Arial" w:hAnsi="Arial" w:cs="Arial"/>
          <w:sz w:val="20"/>
        </w:rPr>
        <w:t xml:space="preserve">ngân hàng thương mại nơi Kho bạc nhà nước </w:t>
      </w:r>
      <w:r w:rsidRPr="005C46AB">
        <w:rPr>
          <w:rFonts w:ascii="Arial" w:hAnsi="Arial" w:cs="Arial"/>
          <w:sz w:val="20"/>
          <w:lang w:val="nl-NL"/>
        </w:rPr>
        <w:t xml:space="preserve">mở tài </w:t>
      </w:r>
      <w:r w:rsidRPr="005C46AB" w:rsidR="005C46AB">
        <w:rPr>
          <w:rFonts w:ascii="Arial" w:hAnsi="Arial" w:cs="Arial"/>
          <w:sz w:val="20"/>
          <w:lang w:val="nl-NL"/>
        </w:rPr>
        <w:t>khoản</w:t>
      </w:r>
      <w:r w:rsidRPr="005C46AB">
        <w:rPr>
          <w:rFonts w:ascii="Arial" w:hAnsi="Arial" w:cs="Arial"/>
          <w:sz w:val="20"/>
          <w:lang w:val="nl-NL"/>
        </w:rPr>
        <w:t xml:space="preserve"> được ghi trong quyết định xử phạt</w:t>
      </w:r>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 xml:space="preserve">b) Chuyển </w:t>
      </w:r>
      <w:r w:rsidRPr="005C46AB" w:rsidR="005C46AB">
        <w:rPr>
          <w:rFonts w:ascii="Arial" w:hAnsi="Arial" w:cs="Arial"/>
          <w:sz w:val="20"/>
        </w:rPr>
        <w:t>khoản</w:t>
      </w:r>
      <w:r w:rsidRPr="005C46AB">
        <w:rPr>
          <w:rFonts w:ascii="Arial" w:hAnsi="Arial" w:cs="Arial"/>
          <w:sz w:val="20"/>
        </w:rPr>
        <w:t xml:space="preserve"> vào tài </w:t>
      </w:r>
      <w:r w:rsidRPr="005C46AB" w:rsidR="005C46AB">
        <w:rPr>
          <w:rFonts w:ascii="Arial" w:hAnsi="Arial" w:cs="Arial"/>
          <w:sz w:val="20"/>
        </w:rPr>
        <w:t>khoản</w:t>
      </w:r>
      <w:r w:rsidRPr="005C46AB">
        <w:rPr>
          <w:rFonts w:ascii="Arial" w:hAnsi="Arial" w:cs="Arial"/>
          <w:sz w:val="20"/>
        </w:rPr>
        <w:t xml:space="preserve"> của Kho bạc nhà nước được ghi trong quyết định xử phạt thông qua </w:t>
      </w:r>
      <w:r w:rsidRPr="005C46AB">
        <w:rPr>
          <w:rFonts w:ascii="Arial" w:hAnsi="Arial" w:cs="Arial"/>
          <w:sz w:val="20"/>
          <w:shd w:val="clear" w:color="auto" w:fill="FFFFFF"/>
        </w:rPr>
        <w:t>Cổng Dịch vụ công Quốc gia hoặc dịch vụ thanh toán điện tử của ngân hàng hoặc tổ chức cung ứng dịch vụ trung gian thanh toán</w:t>
      </w:r>
      <w:r w:rsidRPr="005C46AB">
        <w:rPr>
          <w:rFonts w:ascii="Arial" w:hAnsi="Arial" w:cs="Arial"/>
          <w:sz w:val="20"/>
        </w:rPr>
        <w:t>;</w:t>
      </w:r>
    </w:p>
    <w:p w:rsidR="00AA3CD9" w:rsidRPr="005C46AB" w:rsidP="0059679D">
      <w:pPr>
        <w:spacing w:after="120"/>
        <w:rPr>
          <w:rFonts w:ascii="Arial" w:hAnsi="Arial" w:cs="Arial"/>
          <w:sz w:val="20"/>
        </w:rPr>
      </w:pPr>
      <w:bookmarkStart w:id="132" w:name="diem_c_1_20"/>
      <w:r w:rsidRPr="005C46AB">
        <w:rPr>
          <w:rFonts w:ascii="Arial" w:hAnsi="Arial" w:cs="Arial"/>
          <w:sz w:val="20"/>
        </w:rPr>
        <w:t>c) Nộp phạt trực tiếp cho người có thẩm quyền xử phạt theo quy định tại</w:t>
      </w:r>
      <w:bookmarkEnd w:id="132"/>
      <w:r w:rsidRPr="005C46AB">
        <w:rPr>
          <w:rFonts w:ascii="Arial" w:hAnsi="Arial" w:cs="Arial"/>
          <w:sz w:val="20"/>
        </w:rPr>
        <w:t xml:space="preserve"> </w:t>
      </w:r>
      <w:bookmarkStart w:id="133" w:name="dc_46"/>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56, </w:t>
      </w:r>
      <w:r w:rsidRPr="005C46AB" w:rsidR="005C46AB">
        <w:rPr>
          <w:rFonts w:ascii="Arial" w:hAnsi="Arial" w:cs="Arial"/>
          <w:sz w:val="20"/>
        </w:rPr>
        <w:t>khoản</w:t>
      </w:r>
      <w:r w:rsidRPr="005C46AB">
        <w:rPr>
          <w:rFonts w:ascii="Arial" w:hAnsi="Arial" w:cs="Arial"/>
          <w:sz w:val="20"/>
        </w:rPr>
        <w:t xml:space="preserve"> 2 </w:t>
      </w:r>
      <w:r w:rsidRPr="005C46AB" w:rsidR="005C46AB">
        <w:rPr>
          <w:rFonts w:ascii="Arial" w:hAnsi="Arial" w:cs="Arial"/>
          <w:sz w:val="20"/>
        </w:rPr>
        <w:t>Điều</w:t>
      </w:r>
      <w:r w:rsidRPr="005C46AB">
        <w:rPr>
          <w:rFonts w:ascii="Arial" w:hAnsi="Arial" w:cs="Arial"/>
          <w:sz w:val="20"/>
        </w:rPr>
        <w:t xml:space="preserve"> 78 </w:t>
      </w:r>
      <w:r w:rsidRPr="005C46AB" w:rsidR="00620166">
        <w:rPr>
          <w:rFonts w:ascii="Arial" w:hAnsi="Arial" w:cs="Arial"/>
          <w:sz w:val="20"/>
        </w:rPr>
        <w:t>Luật</w:t>
      </w:r>
      <w:r w:rsidRPr="005C46AB">
        <w:rPr>
          <w:rFonts w:ascii="Arial" w:hAnsi="Arial" w:cs="Arial"/>
          <w:sz w:val="20"/>
        </w:rPr>
        <w:t xml:space="preserve"> Xử lý vi phạm hành chính</w:t>
      </w:r>
      <w:bookmarkEnd w:id="133"/>
      <w:r w:rsidRPr="005C46AB">
        <w:rPr>
          <w:rFonts w:ascii="Arial" w:hAnsi="Arial" w:cs="Arial"/>
          <w:sz w:val="20"/>
        </w:rPr>
        <w:t xml:space="preserve"> </w:t>
      </w:r>
      <w:bookmarkStart w:id="134" w:name="diem_c_1_20_name"/>
      <w:r w:rsidRPr="005C46AB">
        <w:rPr>
          <w:rFonts w:ascii="Arial" w:hAnsi="Arial" w:cs="Arial"/>
          <w:sz w:val="20"/>
        </w:rPr>
        <w:t>hoặc nộp trực tiếp cho cảng vụ hoặc đại diện cảng vụ hàng không đối với trường hợp người bị xử phạt là hành khách quá cảnh qua lãnh thổ Việt Nam để thực hiện chuyến bay quốc tế xuất phát từ lãnh thổ Việt Nam; thành viên tổ bay làm nhiệm vụ trên chuyến bay quá cảnh qua lãnh thổ Việt Nam; thành viên tổ bay của hãng hàng không nước ngoài thực hiện chuyến bay quốc tế xuất phát từ lãnh thổ Việt Nam;</w:t>
      </w:r>
      <w:bookmarkEnd w:id="134"/>
    </w:p>
    <w:p w:rsidR="00AA3CD9" w:rsidRPr="005C46AB" w:rsidP="0059679D">
      <w:pPr>
        <w:spacing w:after="120"/>
        <w:rPr>
          <w:rFonts w:ascii="Arial" w:hAnsi="Arial" w:cs="Arial"/>
          <w:sz w:val="20"/>
        </w:rPr>
      </w:pPr>
      <w:r w:rsidRPr="005C46AB">
        <w:rPr>
          <w:rFonts w:ascii="Arial" w:hAnsi="Arial" w:cs="Arial"/>
          <w:sz w:val="20"/>
        </w:rPr>
        <w:t xml:space="preserve">d) Nộp tiền phạt vi phạm hành chính trong lĩnh vực giao thông đường bộ vào Kho bạc nhà nước theo quy định tại các </w:t>
      </w:r>
      <w:r w:rsidRPr="005C46AB" w:rsidR="005C46AB">
        <w:rPr>
          <w:rFonts w:ascii="Arial" w:hAnsi="Arial" w:cs="Arial"/>
          <w:sz w:val="20"/>
        </w:rPr>
        <w:t>điểm</w:t>
      </w:r>
      <w:r w:rsidRPr="005C46AB">
        <w:rPr>
          <w:rFonts w:ascii="Arial" w:hAnsi="Arial" w:cs="Arial"/>
          <w:sz w:val="20"/>
        </w:rPr>
        <w:t xml:space="preserve"> a, b và c </w:t>
      </w:r>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hoặc thông qua dịch vụ bưu chính công ích. </w:t>
      </w:r>
    </w:p>
    <w:p w:rsidR="00AA3CD9" w:rsidRPr="005C46AB" w:rsidP="0059679D">
      <w:pPr>
        <w:spacing w:after="120"/>
        <w:rPr>
          <w:rFonts w:ascii="Arial" w:hAnsi="Arial" w:cs="Arial"/>
          <w:sz w:val="20"/>
        </w:rPr>
      </w:pPr>
      <w:r w:rsidRPr="005C46AB">
        <w:rPr>
          <w:rFonts w:ascii="Arial" w:hAnsi="Arial" w:cs="Arial"/>
          <w:sz w:val="20"/>
        </w:rPr>
        <w:t>2. Thủ tục nộp tiền phạt:</w:t>
      </w:r>
    </w:p>
    <w:p w:rsidR="00AA3CD9" w:rsidRPr="005C46AB" w:rsidP="0059679D">
      <w:pPr>
        <w:spacing w:after="120"/>
        <w:rPr>
          <w:rFonts w:ascii="Arial" w:hAnsi="Arial" w:cs="Arial"/>
          <w:sz w:val="20"/>
        </w:rPr>
      </w:pPr>
      <w:r w:rsidRPr="005C46AB">
        <w:rPr>
          <w:rFonts w:ascii="Arial" w:hAnsi="Arial" w:cs="Arial"/>
          <w:sz w:val="20"/>
        </w:rPr>
        <w:t xml:space="preserve">a) Trong trường hợp quyết định xử phạt chỉ áp dụng hình thức phạt tiền mà cá nhân bị xử phạt không cư trú, tổ chức bị xử phạt không đóng trụ sở tại nơi xảy ra hành vi vi phạm, thì theo đề nghị của cá nhân, tổ chức bị xử phạt, người có thẩm quyền xử phạt quyết định nộp tiền phạt theo hình thức nộp phạt quy định tại </w:t>
      </w:r>
      <w:r w:rsidRPr="005C46AB" w:rsidR="005C46AB">
        <w:rPr>
          <w:rFonts w:ascii="Arial" w:hAnsi="Arial" w:cs="Arial"/>
          <w:sz w:val="20"/>
        </w:rPr>
        <w:t>điểm</w:t>
      </w:r>
      <w:r w:rsidRPr="005C46AB">
        <w:rPr>
          <w:rFonts w:ascii="Arial" w:hAnsi="Arial" w:cs="Arial"/>
          <w:sz w:val="20"/>
        </w:rPr>
        <w:t xml:space="preserve"> b </w:t>
      </w:r>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và gửi quyết định xử phạt cho cá nhân, tổ chức vi phạm qua bưu điện bằng hình thức bảo đảm trong thời hạn 02 ngày làm việc, kể từ ngày ra quyết định xử phạt;</w:t>
      </w:r>
    </w:p>
    <w:p w:rsidR="00AA3CD9" w:rsidRPr="005C46AB" w:rsidP="0059679D">
      <w:pPr>
        <w:spacing w:after="120"/>
        <w:rPr>
          <w:rFonts w:ascii="Arial" w:hAnsi="Arial" w:cs="Arial"/>
          <w:sz w:val="20"/>
        </w:rPr>
      </w:pPr>
      <w:r w:rsidRPr="005C46AB">
        <w:rPr>
          <w:rFonts w:ascii="Arial" w:hAnsi="Arial" w:cs="Arial"/>
          <w:sz w:val="20"/>
        </w:rPr>
        <w:t xml:space="preserve">b) Cá nhân, tổ chức bị xử phạt nộp phạt vào tài </w:t>
      </w:r>
      <w:r w:rsidRPr="005C46AB" w:rsidR="005C46AB">
        <w:rPr>
          <w:rFonts w:ascii="Arial" w:hAnsi="Arial" w:cs="Arial"/>
          <w:sz w:val="20"/>
        </w:rPr>
        <w:t>khoản</w:t>
      </w:r>
      <w:r w:rsidRPr="005C46AB">
        <w:rPr>
          <w:rFonts w:ascii="Arial" w:hAnsi="Arial" w:cs="Arial"/>
          <w:sz w:val="20"/>
        </w:rPr>
        <w:t xml:space="preserve"> Kho bạc nhà nước ghi trong quyết định xử phạt trong thời hạn quy định tại </w:t>
      </w:r>
      <w:bookmarkStart w:id="135" w:name="dc_47"/>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73 </w:t>
      </w:r>
      <w:r w:rsidRPr="005C46AB" w:rsidR="00620166">
        <w:rPr>
          <w:rFonts w:ascii="Arial" w:hAnsi="Arial" w:cs="Arial"/>
          <w:sz w:val="20"/>
        </w:rPr>
        <w:t>Luật</w:t>
      </w:r>
      <w:r w:rsidRPr="005C46AB">
        <w:rPr>
          <w:rFonts w:ascii="Arial" w:hAnsi="Arial" w:cs="Arial"/>
          <w:sz w:val="20"/>
        </w:rPr>
        <w:t xml:space="preserve"> Xử lý vi phạm hành chính</w:t>
      </w:r>
      <w:bookmarkEnd w:id="135"/>
      <w:r w:rsidRPr="005C46AB">
        <w:rPr>
          <w:rFonts w:ascii="Arial" w:hAnsi="Arial" w:cs="Arial"/>
          <w:sz w:val="20"/>
        </w:rPr>
        <w:t>;</w:t>
      </w:r>
    </w:p>
    <w:p w:rsidR="00AA3CD9" w:rsidRPr="005C46AB" w:rsidP="0059679D">
      <w:pPr>
        <w:spacing w:after="120"/>
        <w:rPr>
          <w:rFonts w:ascii="Arial" w:hAnsi="Arial" w:cs="Arial"/>
          <w:sz w:val="20"/>
        </w:rPr>
      </w:pPr>
      <w:bookmarkStart w:id="136" w:name="diem_c_2_20"/>
      <w:r w:rsidRPr="005C46AB">
        <w:rPr>
          <w:rFonts w:ascii="Arial" w:hAnsi="Arial" w:cs="Arial"/>
          <w:sz w:val="20"/>
        </w:rPr>
        <w:t xml:space="preserve">c) Trong thời hạn 05 ngày làm việc, kể từ ngày tiền phạt được nộp trực tiếp vào tài </w:t>
      </w:r>
      <w:r w:rsidRPr="005C46AB" w:rsidR="005C46AB">
        <w:rPr>
          <w:rFonts w:ascii="Arial" w:hAnsi="Arial" w:cs="Arial"/>
          <w:sz w:val="20"/>
        </w:rPr>
        <w:t>khoản</w:t>
      </w:r>
      <w:r w:rsidRPr="005C46AB">
        <w:rPr>
          <w:rFonts w:ascii="Arial" w:hAnsi="Arial" w:cs="Arial"/>
          <w:sz w:val="20"/>
        </w:rPr>
        <w:t xml:space="preserve"> của Kho bạc nhà nước hoặc gián tiếp thông qua dịch bưu chính công ích, người tạm giữ các giấy tờ để bảo đảm cho việc xử phạt theo quy định tại</w:t>
      </w:r>
      <w:bookmarkEnd w:id="136"/>
      <w:r w:rsidRPr="005C46AB">
        <w:rPr>
          <w:rFonts w:ascii="Arial" w:hAnsi="Arial" w:cs="Arial"/>
          <w:sz w:val="20"/>
        </w:rPr>
        <w:t xml:space="preserve"> </w:t>
      </w:r>
      <w:bookmarkStart w:id="137" w:name="dc_48"/>
      <w:r w:rsidRPr="005C46AB" w:rsidR="005C46AB">
        <w:rPr>
          <w:rFonts w:ascii="Arial" w:hAnsi="Arial" w:cs="Arial"/>
          <w:sz w:val="20"/>
        </w:rPr>
        <w:t>khoản</w:t>
      </w:r>
      <w:r w:rsidRPr="005C46AB">
        <w:rPr>
          <w:rFonts w:ascii="Arial" w:hAnsi="Arial" w:cs="Arial"/>
          <w:sz w:val="20"/>
        </w:rPr>
        <w:t xml:space="preserve"> 6 </w:t>
      </w:r>
      <w:r w:rsidRPr="005C46AB" w:rsidR="005C46AB">
        <w:rPr>
          <w:rFonts w:ascii="Arial" w:hAnsi="Arial" w:cs="Arial"/>
          <w:sz w:val="20"/>
        </w:rPr>
        <w:t>Điều</w:t>
      </w:r>
      <w:r w:rsidRPr="005C46AB">
        <w:rPr>
          <w:rFonts w:ascii="Arial" w:hAnsi="Arial" w:cs="Arial"/>
          <w:sz w:val="20"/>
        </w:rPr>
        <w:t xml:space="preserve"> 125 </w:t>
      </w:r>
      <w:r w:rsidRPr="005C46AB" w:rsidR="00620166">
        <w:rPr>
          <w:rFonts w:ascii="Arial" w:hAnsi="Arial" w:cs="Arial"/>
          <w:sz w:val="20"/>
        </w:rPr>
        <w:t>Luật</w:t>
      </w:r>
      <w:r w:rsidRPr="005C46AB">
        <w:rPr>
          <w:rFonts w:ascii="Arial" w:hAnsi="Arial" w:cs="Arial"/>
          <w:sz w:val="20"/>
        </w:rPr>
        <w:t xml:space="preserve"> Xử lý vi phạm hành chính</w:t>
      </w:r>
      <w:bookmarkEnd w:id="137"/>
      <w:r w:rsidRPr="005C46AB">
        <w:rPr>
          <w:rFonts w:ascii="Arial" w:hAnsi="Arial" w:cs="Arial"/>
          <w:sz w:val="20"/>
        </w:rPr>
        <w:t xml:space="preserve"> </w:t>
      </w:r>
      <w:bookmarkStart w:id="138" w:name="diem_c_2_20_name"/>
      <w:r w:rsidRPr="005C46AB">
        <w:rPr>
          <w:rFonts w:ascii="Arial" w:hAnsi="Arial" w:cs="Arial"/>
          <w:sz w:val="20"/>
        </w:rPr>
        <w:t>phải gửi trả lại cá nhân, tổ chức bị xử phạt các giấy tờ đã tạm giữ qua bưu điện bằng hình thức bảo đảm đối với trường hợp nộp trực tiếp hoặc gửi qua dịch bưu chính công ích đối với trường hợp nộp gián tiếp. Chi phí gửi quyết định xử phạt và chi phí gửi trả lại giấy tờ do cá nhân, tổ chức bị xử phạt chi trả;</w:t>
      </w:r>
      <w:bookmarkEnd w:id="138"/>
    </w:p>
    <w:p w:rsidR="00AA3CD9" w:rsidRPr="005C46AB" w:rsidP="0059679D">
      <w:pPr>
        <w:spacing w:after="120"/>
        <w:rPr>
          <w:rFonts w:ascii="Arial" w:hAnsi="Arial" w:cs="Arial"/>
          <w:sz w:val="20"/>
        </w:rPr>
      </w:pPr>
      <w:r w:rsidRPr="005C46AB">
        <w:rPr>
          <w:rFonts w:ascii="Arial" w:hAnsi="Arial" w:cs="Arial"/>
          <w:sz w:val="20"/>
        </w:rPr>
        <w:t>d) C</w:t>
      </w:r>
      <w:r w:rsidRPr="005C46AB">
        <w:rPr>
          <w:rFonts w:ascii="Arial" w:hAnsi="Arial" w:cs="Arial"/>
          <w:sz w:val="20"/>
          <w:lang w:val="vi-VN"/>
        </w:rPr>
        <w:t xml:space="preserve">á nhân, tổ chức bị xử phạt có thể trực tiếp nhận lại giấy tờ đã </w:t>
      </w:r>
      <w:r w:rsidRPr="005C46AB">
        <w:rPr>
          <w:rFonts w:ascii="Arial" w:hAnsi="Arial" w:cs="Arial"/>
          <w:sz w:val="20"/>
        </w:rPr>
        <w:t xml:space="preserve">bị </w:t>
      </w:r>
      <w:r w:rsidRPr="005C46AB">
        <w:rPr>
          <w:rFonts w:ascii="Arial" w:hAnsi="Arial" w:cs="Arial"/>
          <w:sz w:val="20"/>
          <w:lang w:val="vi-VN"/>
        </w:rPr>
        <w:t>tạm giữ</w:t>
      </w:r>
      <w:r w:rsidRPr="005C46AB">
        <w:rPr>
          <w:rFonts w:ascii="Arial" w:hAnsi="Arial" w:cs="Arial"/>
          <w:sz w:val="20"/>
        </w:rPr>
        <w:t xml:space="preserve"> hoặc thông qua người đại diện theo pháp </w:t>
      </w:r>
      <w:r w:rsidRPr="005C46AB" w:rsidR="00620166">
        <w:rPr>
          <w:rFonts w:ascii="Arial" w:hAnsi="Arial" w:cs="Arial"/>
          <w:sz w:val="20"/>
        </w:rPr>
        <w:t>luật</w:t>
      </w:r>
      <w:r w:rsidRPr="005C46AB">
        <w:rPr>
          <w:rFonts w:ascii="Arial" w:hAnsi="Arial" w:cs="Arial"/>
          <w:sz w:val="20"/>
        </w:rPr>
        <w:t xml:space="preserve"> hoặc đại diện theo ủy quyền</w:t>
      </w:r>
      <w:r w:rsidRPr="005C46AB">
        <w:rPr>
          <w:rFonts w:ascii="Arial" w:hAnsi="Arial" w:cs="Arial"/>
          <w:sz w:val="20"/>
          <w:lang w:val="vi-VN"/>
        </w:rPr>
        <w:t xml:space="preserve">. </w:t>
      </w:r>
    </w:p>
    <w:p w:rsidR="00AA3CD9" w:rsidRPr="005C46AB" w:rsidP="0059679D">
      <w:pPr>
        <w:spacing w:after="120"/>
        <w:rPr>
          <w:rFonts w:ascii="Arial" w:hAnsi="Arial" w:cs="Arial"/>
          <w:sz w:val="20"/>
        </w:rPr>
      </w:pPr>
      <w:r w:rsidRPr="005C46AB">
        <w:rPr>
          <w:rFonts w:ascii="Arial" w:hAnsi="Arial" w:cs="Arial"/>
          <w:sz w:val="20"/>
        </w:rPr>
        <w:t xml:space="preserve">3. Trường hợp nộp chậm tiền phạt theo quy định tại </w:t>
      </w:r>
      <w:bookmarkStart w:id="139" w:name="dc_49"/>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78 </w:t>
      </w:r>
      <w:r w:rsidRPr="005C46AB" w:rsidR="00620166">
        <w:rPr>
          <w:rFonts w:ascii="Arial" w:hAnsi="Arial" w:cs="Arial"/>
          <w:sz w:val="20"/>
        </w:rPr>
        <w:t>Luật</w:t>
      </w:r>
      <w:r w:rsidRPr="005C46AB">
        <w:rPr>
          <w:rFonts w:ascii="Arial" w:hAnsi="Arial" w:cs="Arial"/>
          <w:sz w:val="20"/>
        </w:rPr>
        <w:t xml:space="preserve"> Xử lý vi phạm hành chính</w:t>
      </w:r>
      <w:bookmarkEnd w:id="139"/>
      <w:r w:rsidRPr="005C46AB">
        <w:rPr>
          <w:rFonts w:ascii="Arial" w:hAnsi="Arial" w:cs="Arial"/>
          <w:sz w:val="20"/>
        </w:rPr>
        <w:t>, thì cơ quan thu tiền phạt căn cứ vào quyết định xử phạt để tính và thu tiền chậm nộp phạt.</w:t>
      </w:r>
    </w:p>
    <w:p w:rsidR="00AA3CD9" w:rsidRPr="005C46AB" w:rsidP="0059679D">
      <w:pPr>
        <w:spacing w:after="120"/>
        <w:rPr>
          <w:rFonts w:ascii="Arial" w:hAnsi="Arial" w:cs="Arial"/>
          <w:sz w:val="20"/>
        </w:rPr>
      </w:pPr>
      <w:r w:rsidRPr="005C46AB">
        <w:rPr>
          <w:rFonts w:ascii="Arial" w:hAnsi="Arial" w:cs="Arial"/>
          <w:sz w:val="20"/>
        </w:rPr>
        <w:t>4. Quyết định hoãn thi hành quyết định xử phạt; giảm, miễn phần còn lại hoặc toàn bộ tiền phạt; nộp tiền phạt nhiều lần phải bằng văn bản.</w:t>
      </w:r>
    </w:p>
    <w:p w:rsidR="00AA3CD9" w:rsidRPr="005C46AB" w:rsidP="0059679D">
      <w:pPr>
        <w:spacing w:after="120"/>
        <w:rPr>
          <w:rFonts w:ascii="Arial" w:hAnsi="Arial" w:cs="Arial"/>
          <w:sz w:val="20"/>
          <w:lang w:val="vi-VN"/>
        </w:rPr>
      </w:pPr>
      <w:r w:rsidRPr="005C46AB">
        <w:rPr>
          <w:rFonts w:ascii="Arial" w:hAnsi="Arial" w:cs="Arial"/>
          <w:sz w:val="20"/>
        </w:rPr>
        <w:t>Thời gian xem xét, quyết định giảm, miễn phần còn lại hoặc cho phép nộp tiền phạt nhiều lần không tính là thời gian chậm nộp tiền phạt.</w:t>
      </w:r>
    </w:p>
    <w:p w:rsidR="00AA3CD9" w:rsidRPr="005C46AB" w:rsidP="0059679D">
      <w:pPr>
        <w:spacing w:after="120"/>
        <w:rPr>
          <w:rFonts w:ascii="Arial" w:hAnsi="Arial" w:cs="Arial"/>
          <w:sz w:val="20"/>
          <w:lang w:val="vi-VN"/>
        </w:rPr>
      </w:pPr>
      <w:r w:rsidRPr="005C46AB">
        <w:rPr>
          <w:rFonts w:ascii="Arial" w:hAnsi="Arial" w:cs="Arial"/>
          <w:sz w:val="20"/>
          <w:lang w:val="vi-VN"/>
        </w:rPr>
        <w:t>5. V</w:t>
      </w:r>
      <w:r w:rsidRPr="005C46AB">
        <w:rPr>
          <w:rFonts w:ascii="Arial" w:hAnsi="Arial" w:cs="Arial"/>
          <w:sz w:val="20"/>
        </w:rPr>
        <w:t>iệc thu, nộp, hoàn trả tiền nộp phạt</w:t>
      </w:r>
      <w:r w:rsidRPr="005C46AB">
        <w:rPr>
          <w:rFonts w:ascii="Arial" w:hAnsi="Arial" w:cs="Arial"/>
          <w:sz w:val="20"/>
          <w:lang w:val="vi-VN"/>
        </w:rPr>
        <w:t xml:space="preserve"> được thực hiện theo quy </w:t>
      </w:r>
      <w:r w:rsidRPr="005C46AB">
        <w:rPr>
          <w:rFonts w:ascii="Arial" w:hAnsi="Arial" w:cs="Arial"/>
          <w:sz w:val="20"/>
        </w:rPr>
        <w:t xml:space="preserve">định </w:t>
      </w:r>
      <w:r w:rsidRPr="005C46AB">
        <w:rPr>
          <w:rFonts w:ascii="Arial" w:hAnsi="Arial" w:cs="Arial"/>
          <w:sz w:val="20"/>
          <w:lang w:val="vi-VN"/>
        </w:rPr>
        <w:t>của Chính phủ quy định</w:t>
      </w:r>
      <w:r w:rsidRPr="005C46AB">
        <w:rPr>
          <w:rFonts w:ascii="Arial" w:hAnsi="Arial" w:cs="Arial"/>
          <w:sz w:val="20"/>
        </w:rPr>
        <w:t xml:space="preserve"> về</w:t>
      </w:r>
      <w:r w:rsidRPr="005C46AB">
        <w:rPr>
          <w:rFonts w:ascii="Arial" w:hAnsi="Arial" w:cs="Arial"/>
          <w:sz w:val="20"/>
          <w:lang w:val="vi-VN"/>
        </w:rPr>
        <w:t xml:space="preserve"> thủ tục hành chính thuộc lĩnh vực Kho bạc Nhà nước.</w:t>
      </w:r>
    </w:p>
    <w:p w:rsidR="00AA3CD9" w:rsidRPr="005C46AB" w:rsidP="0059679D">
      <w:pPr>
        <w:spacing w:after="120"/>
        <w:rPr>
          <w:rFonts w:ascii="Arial" w:hAnsi="Arial" w:cs="Arial"/>
          <w:sz w:val="20"/>
        </w:rPr>
      </w:pPr>
      <w:bookmarkStart w:id="140" w:name="khoan_6_20"/>
      <w:r w:rsidRPr="005C46AB" w:rsidR="00A64804">
        <w:rPr>
          <w:rFonts w:ascii="Arial" w:hAnsi="Arial" w:cs="Arial"/>
          <w:sz w:val="20"/>
          <w:lang w:val="vi-VN"/>
        </w:rPr>
        <w:t xml:space="preserve">6. Bộ trưởng Bộ Tài chính hướng dẫn việc thu, nộp tiền phạt vi phạm hành chính quy định tại các </w:t>
      </w:r>
      <w:r w:rsidRPr="005C46AB" w:rsidR="005C46AB">
        <w:rPr>
          <w:rFonts w:ascii="Arial" w:hAnsi="Arial" w:cs="Arial"/>
          <w:sz w:val="20"/>
          <w:lang w:val="vi-VN"/>
        </w:rPr>
        <w:t>khoản</w:t>
      </w:r>
      <w:r w:rsidRPr="005C46AB" w:rsidR="00A64804">
        <w:rPr>
          <w:rFonts w:ascii="Arial" w:hAnsi="Arial" w:cs="Arial"/>
          <w:sz w:val="20"/>
          <w:lang w:val="vi-VN"/>
        </w:rPr>
        <w:t xml:space="preserve"> 1, 2 và 3 </w:t>
      </w:r>
      <w:r w:rsidRPr="005C46AB" w:rsidR="005C46AB">
        <w:rPr>
          <w:rFonts w:ascii="Arial" w:hAnsi="Arial" w:cs="Arial"/>
          <w:sz w:val="20"/>
          <w:lang w:val="vi-VN"/>
        </w:rPr>
        <w:t>Điều</w:t>
      </w:r>
      <w:r w:rsidRPr="005C46AB" w:rsidR="00A64804">
        <w:rPr>
          <w:rFonts w:ascii="Arial" w:hAnsi="Arial" w:cs="Arial"/>
          <w:sz w:val="20"/>
          <w:lang w:val="vi-VN"/>
        </w:rPr>
        <w:t xml:space="preserve"> </w:t>
      </w:r>
      <w:r w:rsidRPr="005C46AB" w:rsidR="005C46AB">
        <w:rPr>
          <w:rFonts w:ascii="Arial" w:hAnsi="Arial" w:cs="Arial"/>
          <w:sz w:val="20"/>
          <w:lang w:val="vi-VN"/>
        </w:rPr>
        <w:t>này</w:t>
      </w:r>
      <w:r w:rsidRPr="005C46AB" w:rsidR="00A64804">
        <w:rPr>
          <w:rFonts w:ascii="Arial" w:hAnsi="Arial" w:cs="Arial"/>
          <w:sz w:val="20"/>
          <w:lang w:val="vi-VN"/>
        </w:rPr>
        <w:t>; cách tính và thực hiện bù trừ số tiền nộp phạt chênh lệch (nếu có) trong trường hợp có quyết định đính chính, sửa đổi, bổ sung, hủy bỏ hoặc ban hành quyết định mới trong xử phạt vi phạm hành chính.</w:t>
      </w:r>
      <w:bookmarkEnd w:id="140"/>
    </w:p>
    <w:p w:rsidR="00AA3CD9" w:rsidRPr="005C46AB" w:rsidP="0059679D">
      <w:pPr>
        <w:spacing w:after="120"/>
        <w:rPr>
          <w:rFonts w:ascii="Arial" w:hAnsi="Arial" w:cs="Arial"/>
          <w:b/>
          <w:sz w:val="20"/>
        </w:rPr>
      </w:pPr>
      <w:bookmarkStart w:id="141" w:name="dieu_21"/>
      <w:r w:rsidRPr="005C46AB" w:rsidR="005C46AB">
        <w:rPr>
          <w:rFonts w:ascii="Arial" w:hAnsi="Arial" w:cs="Arial"/>
          <w:b/>
          <w:sz w:val="20"/>
        </w:rPr>
        <w:t>Điều</w:t>
      </w:r>
      <w:r w:rsidRPr="005C46AB" w:rsidR="003C30BB">
        <w:rPr>
          <w:rFonts w:ascii="Arial" w:hAnsi="Arial" w:cs="Arial"/>
          <w:b/>
          <w:sz w:val="20"/>
        </w:rPr>
        <w:t xml:space="preserve"> 21. Chứng từ thu, nộp tiền phạt và tiền chậm nộp phạt vi phạm hành chính</w:t>
      </w:r>
      <w:bookmarkEnd w:id="141"/>
    </w:p>
    <w:p w:rsidR="00AA3CD9" w:rsidRPr="005C46AB" w:rsidP="0059679D">
      <w:pPr>
        <w:spacing w:after="120"/>
        <w:rPr>
          <w:rFonts w:ascii="Arial" w:hAnsi="Arial" w:cs="Arial"/>
          <w:sz w:val="20"/>
        </w:rPr>
      </w:pPr>
      <w:r w:rsidRPr="005C46AB">
        <w:rPr>
          <w:rFonts w:ascii="Arial" w:hAnsi="Arial" w:cs="Arial"/>
          <w:sz w:val="20"/>
        </w:rPr>
        <w:t xml:space="preserve">1. Chứng từ thu, nộp tiền phạt, tiền chậm nộp phạt được in, phát hành, quản lý, sử dụng thống nhất trong phạm vi toàn quốc hoặc chứng từ điện tử nộp ngân sách nhà nước theo quy định của pháp </w:t>
      </w:r>
      <w:r w:rsidRPr="005C46AB" w:rsidR="00620166">
        <w:rPr>
          <w:rFonts w:ascii="Arial" w:hAnsi="Arial" w:cs="Arial"/>
          <w:sz w:val="20"/>
        </w:rPr>
        <w:t>luật</w:t>
      </w:r>
      <w:r w:rsidRPr="005C46AB">
        <w:rPr>
          <w:rFonts w:ascii="Arial" w:hAnsi="Arial" w:cs="Arial"/>
          <w:sz w:val="20"/>
        </w:rPr>
        <w:t xml:space="preserve"> để xác nhận số tiền mà cá nhân, tổ chức bị xử phạt vi phạm hành chính đã nộp cho cơ quan thu tiền phạt. C</w:t>
      </w:r>
      <w:r w:rsidRPr="005C46AB">
        <w:rPr>
          <w:rFonts w:ascii="Arial" w:hAnsi="Arial" w:cs="Arial"/>
          <w:sz w:val="20"/>
          <w:lang w:val="vi-VN"/>
        </w:rPr>
        <w:t>hứng từ thu, nộp tiền phạt</w:t>
      </w:r>
      <w:r w:rsidRPr="005C46AB">
        <w:rPr>
          <w:rFonts w:ascii="Arial" w:hAnsi="Arial" w:cs="Arial"/>
          <w:sz w:val="20"/>
        </w:rPr>
        <w:t xml:space="preserve">, </w:t>
      </w:r>
      <w:r w:rsidRPr="005C46AB">
        <w:rPr>
          <w:rFonts w:ascii="Arial" w:hAnsi="Arial" w:cs="Arial"/>
          <w:sz w:val="20"/>
          <w:lang w:val="vi-VN"/>
        </w:rPr>
        <w:t xml:space="preserve">tiền chậm nộp phạt </w:t>
      </w:r>
      <w:r w:rsidRPr="005C46AB">
        <w:rPr>
          <w:rFonts w:ascii="Arial" w:hAnsi="Arial" w:cs="Arial"/>
          <w:sz w:val="20"/>
        </w:rPr>
        <w:t>vi phạm hành chính phải được lưu trong</w:t>
      </w:r>
      <w:r w:rsidRPr="005C46AB">
        <w:rPr>
          <w:rFonts w:ascii="Arial" w:hAnsi="Arial" w:cs="Arial"/>
          <w:sz w:val="20"/>
          <w:lang w:val="vi-VN"/>
        </w:rPr>
        <w:t xml:space="preserve"> </w:t>
      </w:r>
      <w:r w:rsidRPr="005C46AB">
        <w:rPr>
          <w:rFonts w:ascii="Arial" w:hAnsi="Arial" w:cs="Arial"/>
          <w:sz w:val="20"/>
        </w:rPr>
        <w:t xml:space="preserve">hồ sơ xử phạt vi phạm hành chính theo quy định của pháp </w:t>
      </w:r>
      <w:r w:rsidRPr="005C46AB" w:rsidR="00620166">
        <w:rPr>
          <w:rFonts w:ascii="Arial" w:hAnsi="Arial" w:cs="Arial"/>
          <w:sz w:val="20"/>
        </w:rPr>
        <w:t>luật</w:t>
      </w:r>
      <w:r w:rsidRPr="005C46AB">
        <w:rPr>
          <w:rFonts w:ascii="Arial" w:hAnsi="Arial" w:cs="Arial"/>
          <w:sz w:val="20"/>
        </w:rPr>
        <w:t xml:space="preserve"> về lưu trữ. </w:t>
      </w:r>
    </w:p>
    <w:p w:rsidR="00AA3CD9" w:rsidRPr="005C46AB" w:rsidP="0059679D">
      <w:pPr>
        <w:spacing w:after="120"/>
        <w:rPr>
          <w:rFonts w:ascii="Arial" w:hAnsi="Arial" w:cs="Arial"/>
          <w:sz w:val="20"/>
        </w:rPr>
      </w:pPr>
      <w:r w:rsidRPr="005C46AB">
        <w:rPr>
          <w:rFonts w:ascii="Arial" w:hAnsi="Arial" w:cs="Arial"/>
          <w:sz w:val="20"/>
        </w:rPr>
        <w:t xml:space="preserve">2. Chứng từ thu, nộp tiền phạt và tiền chậm nộp phạt bao gồm: </w:t>
      </w:r>
    </w:p>
    <w:p w:rsidR="00AA3CD9" w:rsidRPr="005C46AB" w:rsidP="0059679D">
      <w:pPr>
        <w:spacing w:after="120"/>
        <w:rPr>
          <w:rFonts w:ascii="Arial" w:hAnsi="Arial" w:cs="Arial"/>
          <w:sz w:val="20"/>
        </w:rPr>
      </w:pPr>
      <w:bookmarkStart w:id="142" w:name="diem_a_2_21"/>
      <w:r w:rsidRPr="005C46AB">
        <w:rPr>
          <w:rFonts w:ascii="Arial" w:hAnsi="Arial" w:cs="Arial"/>
          <w:sz w:val="20"/>
        </w:rPr>
        <w:t>a) Biên lai thu tiền phạt phải in sẵn mệnh giá được sử dụng để thu tiền phạt vi phạm hành chính tại chỗ theo quy định tại</w:t>
      </w:r>
      <w:bookmarkEnd w:id="142"/>
      <w:r w:rsidRPr="005C46AB">
        <w:rPr>
          <w:rFonts w:ascii="Arial" w:hAnsi="Arial" w:cs="Arial"/>
          <w:sz w:val="20"/>
        </w:rPr>
        <w:t xml:space="preserve"> </w:t>
      </w:r>
      <w:bookmarkStart w:id="143" w:name="dc_50"/>
      <w:r w:rsidRPr="005C46AB" w:rsidR="005C46AB">
        <w:rPr>
          <w:rFonts w:ascii="Arial" w:hAnsi="Arial" w:cs="Arial"/>
          <w:sz w:val="20"/>
        </w:rPr>
        <w:t>khoản</w:t>
      </w:r>
      <w:r w:rsidRPr="005C46AB">
        <w:rPr>
          <w:rFonts w:ascii="Arial" w:hAnsi="Arial" w:cs="Arial"/>
          <w:sz w:val="20"/>
        </w:rPr>
        <w:t xml:space="preserve"> 2 </w:t>
      </w:r>
      <w:r w:rsidRPr="005C46AB" w:rsidR="005C46AB">
        <w:rPr>
          <w:rFonts w:ascii="Arial" w:hAnsi="Arial" w:cs="Arial"/>
          <w:sz w:val="20"/>
        </w:rPr>
        <w:t>Điều</w:t>
      </w:r>
      <w:r w:rsidRPr="005C46AB">
        <w:rPr>
          <w:rFonts w:ascii="Arial" w:hAnsi="Arial" w:cs="Arial"/>
          <w:sz w:val="20"/>
        </w:rPr>
        <w:t xml:space="preserve"> 69 và </w:t>
      </w:r>
      <w:r w:rsidRPr="005C46AB" w:rsidR="005C46AB">
        <w:rPr>
          <w:rFonts w:ascii="Arial" w:hAnsi="Arial" w:cs="Arial"/>
          <w:sz w:val="20"/>
        </w:rPr>
        <w:t>khoản</w:t>
      </w:r>
      <w:r w:rsidRPr="005C46AB">
        <w:rPr>
          <w:rFonts w:ascii="Arial" w:hAnsi="Arial" w:cs="Arial"/>
          <w:sz w:val="20"/>
        </w:rPr>
        <w:t xml:space="preserve"> 2 </w:t>
      </w:r>
      <w:r w:rsidRPr="005C46AB" w:rsidR="005C46AB">
        <w:rPr>
          <w:rFonts w:ascii="Arial" w:hAnsi="Arial" w:cs="Arial"/>
          <w:sz w:val="20"/>
        </w:rPr>
        <w:t>Điều</w:t>
      </w:r>
      <w:r w:rsidRPr="005C46AB">
        <w:rPr>
          <w:rFonts w:ascii="Arial" w:hAnsi="Arial" w:cs="Arial"/>
          <w:sz w:val="20"/>
        </w:rPr>
        <w:t xml:space="preserve"> 78 </w:t>
      </w:r>
      <w:r w:rsidRPr="005C46AB" w:rsidR="00620166">
        <w:rPr>
          <w:rFonts w:ascii="Arial" w:hAnsi="Arial" w:cs="Arial"/>
          <w:sz w:val="20"/>
        </w:rPr>
        <w:t>Luật</w:t>
      </w:r>
      <w:r w:rsidRPr="005C46AB">
        <w:rPr>
          <w:rFonts w:ascii="Arial" w:hAnsi="Arial" w:cs="Arial"/>
          <w:sz w:val="20"/>
        </w:rPr>
        <w:t xml:space="preserve"> Xử lý vi phạm hành chính</w:t>
      </w:r>
      <w:bookmarkEnd w:id="143"/>
      <w:r w:rsidRPr="005C46AB">
        <w:rPr>
          <w:rFonts w:ascii="Arial" w:hAnsi="Arial" w:cs="Arial"/>
          <w:sz w:val="20"/>
        </w:rPr>
        <w:t xml:space="preserve"> </w:t>
      </w:r>
      <w:bookmarkStart w:id="144" w:name="diem_a_2_21_name"/>
      <w:r w:rsidRPr="005C46AB">
        <w:rPr>
          <w:rFonts w:ascii="Arial" w:hAnsi="Arial" w:cs="Arial"/>
          <w:sz w:val="20"/>
        </w:rPr>
        <w:t>trong trường hợp phạt tiền đến 250.000 đồng đối với cá nhân, 500.000 đồng đối với tổ chức;</w:t>
      </w:r>
      <w:bookmarkEnd w:id="144"/>
    </w:p>
    <w:p w:rsidR="00AA3CD9" w:rsidRPr="005C46AB" w:rsidP="0059679D">
      <w:pPr>
        <w:spacing w:after="120"/>
        <w:rPr>
          <w:rFonts w:ascii="Arial" w:hAnsi="Arial" w:cs="Arial"/>
          <w:sz w:val="20"/>
        </w:rPr>
      </w:pPr>
      <w:r w:rsidRPr="005C46AB">
        <w:rPr>
          <w:rFonts w:ascii="Arial" w:hAnsi="Arial" w:cs="Arial"/>
          <w:sz w:val="20"/>
        </w:rPr>
        <w:t>b) Biên lai thu tiền phạt không in sẵn mệnh giá được sử dụng để thu tiền phạt đối với các trường hợp xử phạt vi phạm hành chính còn lại và thu tiền chậm nộp phạt;</w:t>
      </w:r>
    </w:p>
    <w:p w:rsidR="00AA3CD9" w:rsidRPr="005C46AB" w:rsidP="0059679D">
      <w:pPr>
        <w:spacing w:after="120"/>
        <w:rPr>
          <w:rFonts w:ascii="Arial" w:hAnsi="Arial" w:cs="Arial"/>
          <w:sz w:val="20"/>
        </w:rPr>
      </w:pPr>
      <w:r w:rsidRPr="005C46AB">
        <w:rPr>
          <w:rFonts w:ascii="Arial" w:hAnsi="Arial" w:cs="Arial"/>
          <w:sz w:val="20"/>
        </w:rPr>
        <w:t>c) Giấy nộp tiền, chứng từ điện tử nộp ngân sách nhà nước (nếu có);</w:t>
      </w:r>
    </w:p>
    <w:p w:rsidR="00AA3CD9" w:rsidRPr="005C46AB" w:rsidP="0059679D">
      <w:pPr>
        <w:spacing w:after="120"/>
        <w:rPr>
          <w:rFonts w:ascii="Arial" w:hAnsi="Arial" w:cs="Arial"/>
          <w:sz w:val="20"/>
        </w:rPr>
      </w:pPr>
      <w:r w:rsidRPr="005C46AB">
        <w:rPr>
          <w:rFonts w:ascii="Arial" w:hAnsi="Arial" w:cs="Arial"/>
          <w:sz w:val="20"/>
        </w:rPr>
        <w:t>d) Giấy chứng nhận nộp tiền phạt trong lĩnh vực giao thông đường bộ của doanh nghiệp cung ứng dịch vụ bưu chính công ích (nếu có);</w:t>
      </w:r>
    </w:p>
    <w:p w:rsidR="00AA3CD9" w:rsidRPr="005C46AB" w:rsidP="0059679D">
      <w:pPr>
        <w:spacing w:after="120"/>
        <w:rPr>
          <w:rFonts w:ascii="Arial" w:hAnsi="Arial" w:cs="Arial"/>
          <w:sz w:val="20"/>
        </w:rPr>
      </w:pPr>
      <w:r w:rsidRPr="005C46AB">
        <w:rPr>
          <w:rFonts w:ascii="Arial" w:hAnsi="Arial" w:cs="Arial"/>
          <w:sz w:val="20"/>
        </w:rPr>
        <w:t xml:space="preserve">đ) Các chứng từ khác theo quy định của pháp </w:t>
      </w:r>
      <w:r w:rsidRPr="005C46AB" w:rsidR="00620166">
        <w:rPr>
          <w:rFonts w:ascii="Arial" w:hAnsi="Arial" w:cs="Arial"/>
          <w:sz w:val="20"/>
        </w:rPr>
        <w:t>luật</w:t>
      </w:r>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3. Việc phát hành biên lai thu tiền phạt được thực hiện như sau:</w:t>
      </w:r>
    </w:p>
    <w:p w:rsidR="00AA3CD9" w:rsidRPr="005C46AB" w:rsidP="0059679D">
      <w:pPr>
        <w:spacing w:after="120"/>
        <w:rPr>
          <w:rFonts w:ascii="Arial" w:hAnsi="Arial" w:cs="Arial"/>
          <w:sz w:val="20"/>
        </w:rPr>
      </w:pPr>
      <w:bookmarkStart w:id="145" w:name="diem_a_3_21"/>
      <w:r w:rsidRPr="005C46AB">
        <w:rPr>
          <w:rFonts w:ascii="Arial" w:hAnsi="Arial" w:cs="Arial"/>
          <w:sz w:val="20"/>
        </w:rPr>
        <w:t xml:space="preserve">a) Bộ Tài chính có trách nhiệm tổ chức cấp biên lai thu tiền phạt cho cơ quan, đơn vị của người có thẩm quyền xử phạt vi phạm hành chính và các cơ quan, tổ chức thu tiền phạt vi phạm hành chính theo quy định của pháp </w:t>
      </w:r>
      <w:r w:rsidRPr="005C46AB" w:rsidR="00620166">
        <w:rPr>
          <w:rFonts w:ascii="Arial" w:hAnsi="Arial" w:cs="Arial"/>
          <w:sz w:val="20"/>
        </w:rPr>
        <w:t>luật</w:t>
      </w:r>
      <w:r w:rsidRPr="005C46AB">
        <w:rPr>
          <w:rFonts w:ascii="Arial" w:hAnsi="Arial" w:cs="Arial"/>
          <w:sz w:val="20"/>
        </w:rPr>
        <w:t>.</w:t>
      </w:r>
      <w:bookmarkEnd w:id="145"/>
    </w:p>
    <w:p w:rsidR="00AA3CD9" w:rsidRPr="005C46AB" w:rsidP="0059679D">
      <w:pPr>
        <w:spacing w:after="120"/>
        <w:rPr>
          <w:rFonts w:ascii="Arial" w:hAnsi="Arial" w:cs="Arial"/>
          <w:sz w:val="20"/>
        </w:rPr>
      </w:pPr>
      <w:r w:rsidRPr="005C46AB">
        <w:rPr>
          <w:rFonts w:ascii="Arial" w:hAnsi="Arial" w:cs="Arial"/>
          <w:sz w:val="20"/>
        </w:rPr>
        <w:t>Doanh nghiệp cung ứng dịch vụ bưu chính có trách nhiệm tổ chức việc in và quản lý giấy chứng nhận nộp tiền phạt trong lĩnh vực giao thông đường bộ thông qua dịch vụ bưu chính công ích;</w:t>
      </w:r>
    </w:p>
    <w:p w:rsidR="00AA3CD9" w:rsidRPr="005C46AB" w:rsidP="0059679D">
      <w:pPr>
        <w:spacing w:after="120"/>
        <w:rPr>
          <w:rFonts w:ascii="Arial" w:hAnsi="Arial" w:cs="Arial"/>
          <w:sz w:val="20"/>
        </w:rPr>
      </w:pPr>
      <w:r w:rsidRPr="005C46AB">
        <w:rPr>
          <w:rFonts w:ascii="Arial" w:hAnsi="Arial" w:cs="Arial"/>
          <w:sz w:val="20"/>
        </w:rPr>
        <w:t xml:space="preserve">b) Cơ quan, tổ chức phát hành phải có thông báo phát hành bằng văn bản trước khi đưa ra sử dụng lần đầu </w:t>
      </w:r>
      <w:r w:rsidRPr="005C46AB" w:rsidR="001151D2">
        <w:rPr>
          <w:rFonts w:ascii="Arial" w:hAnsi="Arial" w:cs="Arial"/>
          <w:sz w:val="20"/>
        </w:rPr>
        <w:t>mẫu</w:t>
      </w:r>
      <w:r w:rsidRPr="005C46AB">
        <w:rPr>
          <w:rFonts w:ascii="Arial" w:hAnsi="Arial" w:cs="Arial"/>
          <w:sz w:val="20"/>
        </w:rPr>
        <w:t xml:space="preserve"> biên lai thu tiền phạt vi phạm hành chính hoặc giấy chứng nhận nộp tiền phạt trong lĩnh vực giao thông đường bộ;</w:t>
      </w:r>
    </w:p>
    <w:p w:rsidR="00AA3CD9" w:rsidRPr="005C46AB" w:rsidP="0059679D">
      <w:pPr>
        <w:spacing w:after="120"/>
        <w:rPr>
          <w:rFonts w:ascii="Arial" w:hAnsi="Arial" w:cs="Arial"/>
          <w:sz w:val="20"/>
        </w:rPr>
      </w:pPr>
      <w:r w:rsidRPr="005C46AB">
        <w:rPr>
          <w:rFonts w:ascii="Arial" w:hAnsi="Arial" w:cs="Arial"/>
          <w:sz w:val="20"/>
        </w:rPr>
        <w:t xml:space="preserve">c) Cá nhân, tổ chức được cấp biên lai thu tiền phạt vi phạm hành chính, giấy chứng nhận nộp tiền phạt trong lĩnh vực giao thông đường bộ phải quản lý và sử dụng biên lai thu tiền phạt, giấy chứng nhận nộp tiền phạt theo quy định tại </w:t>
      </w:r>
      <w:r w:rsidRPr="005C46AB" w:rsidR="005C46AB">
        <w:rPr>
          <w:rFonts w:ascii="Arial" w:hAnsi="Arial" w:cs="Arial"/>
          <w:sz w:val="20"/>
        </w:rPr>
        <w:t>Nghị định này</w:t>
      </w:r>
      <w:r w:rsidRPr="005C46AB">
        <w:rPr>
          <w:rFonts w:ascii="Arial" w:hAnsi="Arial" w:cs="Arial"/>
          <w:sz w:val="20"/>
        </w:rPr>
        <w:t xml:space="preserve"> và các quy định pháp </w:t>
      </w:r>
      <w:r w:rsidRPr="005C46AB" w:rsidR="00620166">
        <w:rPr>
          <w:rFonts w:ascii="Arial" w:hAnsi="Arial" w:cs="Arial"/>
          <w:sz w:val="20"/>
        </w:rPr>
        <w:t>luật</w:t>
      </w:r>
      <w:r w:rsidRPr="005C46AB">
        <w:rPr>
          <w:rFonts w:ascii="Arial" w:hAnsi="Arial" w:cs="Arial"/>
          <w:sz w:val="20"/>
        </w:rPr>
        <w:t xml:space="preserve"> khác có liên quan.</w:t>
      </w:r>
    </w:p>
    <w:p w:rsidR="00AA3CD9" w:rsidRPr="005C46AB" w:rsidP="0059679D">
      <w:pPr>
        <w:spacing w:after="120"/>
        <w:rPr>
          <w:rFonts w:ascii="Arial" w:hAnsi="Arial" w:cs="Arial"/>
          <w:sz w:val="20"/>
        </w:rPr>
      </w:pPr>
      <w:r w:rsidRPr="005C46AB">
        <w:rPr>
          <w:rFonts w:ascii="Arial" w:hAnsi="Arial" w:cs="Arial"/>
          <w:sz w:val="20"/>
        </w:rPr>
        <w:t>4. Sử dụng chứng từ thu, nộp tiền phạt và tiền chậm nộp phạt:</w:t>
      </w:r>
    </w:p>
    <w:p w:rsidR="00AA3CD9" w:rsidRPr="005C46AB" w:rsidP="0059679D">
      <w:pPr>
        <w:spacing w:after="120"/>
        <w:rPr>
          <w:rFonts w:ascii="Arial" w:hAnsi="Arial" w:cs="Arial"/>
          <w:sz w:val="20"/>
        </w:rPr>
      </w:pPr>
      <w:r w:rsidRPr="005C46AB">
        <w:rPr>
          <w:rFonts w:ascii="Arial" w:hAnsi="Arial" w:cs="Arial"/>
          <w:sz w:val="20"/>
        </w:rPr>
        <w:t>a) Cá nhân, tổ chức thu tiền phạt khi sử dụng biên lai thu tiền phạt phải đối chiếu các thông tin ghi trên quyết định xử phạt vi phạm hành chính và các nội dung ghi trên biên lai thu tiền phạt theo đúng quy định. Tổng số tiền trên các biên lai thu tiền phạt phải đúng với số tiền phạt ghi trong quyết định xử phạt;</w:t>
      </w:r>
    </w:p>
    <w:p w:rsidR="00AA3CD9" w:rsidRPr="005C46AB" w:rsidP="0059679D">
      <w:pPr>
        <w:spacing w:after="120"/>
        <w:rPr>
          <w:rFonts w:ascii="Arial" w:hAnsi="Arial" w:cs="Arial"/>
          <w:sz w:val="20"/>
        </w:rPr>
      </w:pPr>
      <w:r w:rsidRPr="005C46AB">
        <w:rPr>
          <w:rFonts w:ascii="Arial" w:hAnsi="Arial" w:cs="Arial"/>
          <w:sz w:val="20"/>
        </w:rPr>
        <w:t xml:space="preserve">b) Trường hợp thu tiền chậm nộp phạt vi phạm hành chính theo quy định tại </w:t>
      </w:r>
      <w:bookmarkStart w:id="146" w:name="dc_51"/>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78 </w:t>
      </w:r>
      <w:r w:rsidRPr="005C46AB" w:rsidR="00620166">
        <w:rPr>
          <w:rFonts w:ascii="Arial" w:hAnsi="Arial" w:cs="Arial"/>
          <w:sz w:val="20"/>
        </w:rPr>
        <w:t>Luật</w:t>
      </w:r>
      <w:r w:rsidRPr="005C46AB">
        <w:rPr>
          <w:rFonts w:ascii="Arial" w:hAnsi="Arial" w:cs="Arial"/>
          <w:sz w:val="20"/>
        </w:rPr>
        <w:t xml:space="preserve"> Xử lý vi phạm hành chính</w:t>
      </w:r>
      <w:bookmarkEnd w:id="146"/>
      <w:r w:rsidRPr="005C46AB">
        <w:rPr>
          <w:rFonts w:ascii="Arial" w:hAnsi="Arial" w:cs="Arial"/>
          <w:sz w:val="20"/>
        </w:rPr>
        <w:t>, thì nội dung biên lai phải ghi rõ số tiền đã thu và việc thu thuộc trường hợp thu tiền chậm nộp phạt;</w:t>
      </w:r>
    </w:p>
    <w:p w:rsidR="00AA3CD9" w:rsidRPr="005C46AB" w:rsidP="0059679D">
      <w:pPr>
        <w:spacing w:after="120"/>
        <w:rPr>
          <w:rFonts w:ascii="Arial" w:hAnsi="Arial" w:cs="Arial"/>
          <w:sz w:val="20"/>
          <w:lang w:val="vi-VN"/>
        </w:rPr>
      </w:pPr>
      <w:r w:rsidRPr="005C46AB">
        <w:rPr>
          <w:rFonts w:ascii="Arial" w:hAnsi="Arial" w:cs="Arial"/>
          <w:sz w:val="20"/>
        </w:rPr>
        <w:t xml:space="preserve">c) Cá nhân, tổ chức nộp tiền phạt vi phạm hành chính có quyền </w:t>
      </w:r>
      <w:r w:rsidRPr="005C46AB">
        <w:rPr>
          <w:rFonts w:ascii="Arial" w:eastAsia="Calibri" w:hAnsi="Arial" w:cs="Arial"/>
          <w:sz w:val="20"/>
        </w:rPr>
        <w:t xml:space="preserve">từ chối nộp tiền </w:t>
      </w:r>
      <w:r w:rsidRPr="005C46AB">
        <w:rPr>
          <w:rFonts w:ascii="Arial" w:eastAsia="Calibri" w:hAnsi="Arial" w:cs="Arial"/>
          <w:sz w:val="20"/>
          <w:lang w:val="vi-VN"/>
        </w:rPr>
        <w:t xml:space="preserve">hoặc </w:t>
      </w:r>
      <w:r w:rsidRPr="005C46AB">
        <w:rPr>
          <w:rFonts w:ascii="Arial" w:hAnsi="Arial" w:cs="Arial"/>
          <w:sz w:val="20"/>
          <w:lang w:val="vi-VN"/>
        </w:rPr>
        <w:t>yêu cầu hoàn trả số tiền phạt đã nộp</w:t>
      </w:r>
      <w:r w:rsidRPr="005C46AB">
        <w:rPr>
          <w:rFonts w:ascii="Arial" w:hAnsi="Arial" w:cs="Arial"/>
          <w:sz w:val="20"/>
        </w:rPr>
        <w:t xml:space="preserve"> nếu phát hiện biên lai thu tiền phạt hoặc chứng từ thu tiền không đúng </w:t>
      </w:r>
      <w:r w:rsidRPr="005C46AB" w:rsidR="001151D2">
        <w:rPr>
          <w:rFonts w:ascii="Arial" w:hAnsi="Arial" w:cs="Arial"/>
          <w:sz w:val="20"/>
        </w:rPr>
        <w:t>mẫu</w:t>
      </w:r>
      <w:r w:rsidRPr="005C46AB">
        <w:rPr>
          <w:rFonts w:ascii="Arial" w:hAnsi="Arial" w:cs="Arial"/>
          <w:sz w:val="20"/>
        </w:rPr>
        <w:t xml:space="preserve"> quy định, ghi không đúng với quyết định xử phạt vi phạm hành chính, ghi không đúng số tiền phạt, chậm nộp phạt (nếu có) và báo cho cơ quan quản lý người có thẩm quyền thu tiền phạt biết để xử lý kịp thời.</w:t>
      </w:r>
    </w:p>
    <w:p w:rsidR="00AA3CD9" w:rsidRPr="005C46AB" w:rsidP="0059679D">
      <w:pPr>
        <w:spacing w:after="120"/>
        <w:rPr>
          <w:rFonts w:ascii="Arial" w:hAnsi="Arial" w:cs="Arial"/>
          <w:sz w:val="20"/>
        </w:rPr>
      </w:pPr>
      <w:r w:rsidRPr="005C46AB">
        <w:rPr>
          <w:rFonts w:ascii="Arial" w:hAnsi="Arial" w:cs="Arial"/>
          <w:sz w:val="20"/>
        </w:rPr>
        <w:t>5. Quản lý biên lai thu tiền phạt:</w:t>
      </w:r>
    </w:p>
    <w:p w:rsidR="00AA3CD9" w:rsidRPr="005C46AB" w:rsidP="0059679D">
      <w:pPr>
        <w:spacing w:after="120"/>
        <w:rPr>
          <w:rFonts w:ascii="Arial" w:hAnsi="Arial" w:cs="Arial"/>
          <w:sz w:val="20"/>
        </w:rPr>
      </w:pPr>
      <w:r w:rsidRPr="005C46AB">
        <w:rPr>
          <w:rFonts w:ascii="Arial" w:hAnsi="Arial" w:cs="Arial"/>
          <w:sz w:val="20"/>
        </w:rPr>
        <w:t>a) Việc quản lý biên lai thu tiền phạt vi phạm hành chính thực hiện theo chế độ quản lý hiện hành phù hợp với từng loại biên lai;</w:t>
      </w:r>
    </w:p>
    <w:p w:rsidR="00AA3CD9" w:rsidRPr="005C46AB" w:rsidP="0059679D">
      <w:pPr>
        <w:spacing w:after="120"/>
        <w:rPr>
          <w:rFonts w:ascii="Arial" w:hAnsi="Arial" w:cs="Arial"/>
          <w:sz w:val="20"/>
        </w:rPr>
      </w:pPr>
      <w:r w:rsidRPr="005C46AB">
        <w:rPr>
          <w:rFonts w:ascii="Arial" w:hAnsi="Arial" w:cs="Arial"/>
          <w:sz w:val="20"/>
        </w:rPr>
        <w:t>b) Cơ quan, tổ chức được cấp biên lai để thu tiền phạt vi phạm hành chính có trách nhiệm mở sổ sách theo dõi nhập, xuất, bảo quản, lưu giữ biên lai theo chế độ kế toán hiện hành; h</w:t>
      </w:r>
      <w:r w:rsidRPr="005C46AB">
        <w:rPr>
          <w:rFonts w:ascii="Arial" w:hAnsi="Arial" w:cs="Arial"/>
          <w:sz w:val="20"/>
          <w:lang w:val="vi-VN"/>
        </w:rPr>
        <w:t>ằ</w:t>
      </w:r>
      <w:r w:rsidRPr="005C46AB">
        <w:rPr>
          <w:rFonts w:ascii="Arial" w:hAnsi="Arial" w:cs="Arial"/>
          <w:sz w:val="20"/>
        </w:rPr>
        <w:t>ng tháng, h</w:t>
      </w:r>
      <w:r w:rsidRPr="005C46AB">
        <w:rPr>
          <w:rFonts w:ascii="Arial" w:hAnsi="Arial" w:cs="Arial"/>
          <w:sz w:val="20"/>
          <w:lang w:val="vi-VN"/>
        </w:rPr>
        <w:t>ằ</w:t>
      </w:r>
      <w:r w:rsidRPr="005C46AB">
        <w:rPr>
          <w:rFonts w:ascii="Arial" w:hAnsi="Arial" w:cs="Arial"/>
          <w:sz w:val="20"/>
        </w:rPr>
        <w:t>ng quý lập báo cáo tình hình sử dụng biên lai thu tiền phạt vi phạm hành chính; h</w:t>
      </w:r>
      <w:r w:rsidRPr="005C46AB">
        <w:rPr>
          <w:rFonts w:ascii="Arial" w:hAnsi="Arial" w:cs="Arial"/>
          <w:sz w:val="20"/>
          <w:lang w:val="vi-VN"/>
        </w:rPr>
        <w:t>ằ</w:t>
      </w:r>
      <w:r w:rsidRPr="005C46AB">
        <w:rPr>
          <w:rFonts w:ascii="Arial" w:hAnsi="Arial" w:cs="Arial"/>
          <w:sz w:val="20"/>
        </w:rPr>
        <w:t xml:space="preserve">ng năm thực hiện quyết toán biên lai thu tiền phạt vi phạm hành chính theo quy định của pháp </w:t>
      </w:r>
      <w:r w:rsidRPr="005C46AB" w:rsidR="00620166">
        <w:rPr>
          <w:rFonts w:ascii="Arial" w:hAnsi="Arial" w:cs="Arial"/>
          <w:sz w:val="20"/>
        </w:rPr>
        <w:t>luật</w:t>
      </w:r>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 xml:space="preserve">c) Việc hủy biên lai thu tiền phạt thực hiện theo quy định của pháp </w:t>
      </w:r>
      <w:r w:rsidRPr="005C46AB" w:rsidR="00620166">
        <w:rPr>
          <w:rFonts w:ascii="Arial" w:hAnsi="Arial" w:cs="Arial"/>
          <w:sz w:val="20"/>
        </w:rPr>
        <w:t>luật</w:t>
      </w:r>
      <w:r w:rsidRPr="005C46AB">
        <w:rPr>
          <w:rFonts w:ascii="Arial" w:hAnsi="Arial" w:cs="Arial"/>
          <w:sz w:val="20"/>
        </w:rPr>
        <w:t xml:space="preserve"> phù hợp với từng chủng loại biên lai.</w:t>
      </w:r>
    </w:p>
    <w:p w:rsidR="00AA3CD9" w:rsidRPr="005C46AB" w:rsidP="0059679D">
      <w:pPr>
        <w:spacing w:after="120"/>
        <w:rPr>
          <w:rFonts w:ascii="Arial" w:hAnsi="Arial" w:cs="Arial"/>
          <w:sz w:val="20"/>
        </w:rPr>
      </w:pPr>
      <w:r w:rsidRPr="005C46AB">
        <w:rPr>
          <w:rFonts w:ascii="Arial" w:hAnsi="Arial" w:cs="Arial"/>
          <w:sz w:val="20"/>
        </w:rPr>
        <w:t xml:space="preserve">6. Chứng từ điện tử nộp ngân sách nhà nước được phát hành và sử dụng theo quy định của pháp </w:t>
      </w:r>
      <w:r w:rsidRPr="005C46AB" w:rsidR="00620166">
        <w:rPr>
          <w:rFonts w:ascii="Arial" w:hAnsi="Arial" w:cs="Arial"/>
          <w:sz w:val="20"/>
        </w:rPr>
        <w:t>luật</w:t>
      </w:r>
      <w:r w:rsidRPr="005C46AB">
        <w:rPr>
          <w:rFonts w:ascii="Arial" w:hAnsi="Arial" w:cs="Arial"/>
          <w:sz w:val="20"/>
        </w:rPr>
        <w:t>.</w:t>
      </w:r>
    </w:p>
    <w:p w:rsidR="00AA3CD9" w:rsidRPr="005C46AB" w:rsidP="0059679D">
      <w:pPr>
        <w:spacing w:after="120"/>
        <w:rPr>
          <w:rFonts w:ascii="Arial" w:hAnsi="Arial" w:cs="Arial"/>
          <w:sz w:val="20"/>
        </w:rPr>
      </w:pPr>
      <w:bookmarkStart w:id="147" w:name="khoan_7_21"/>
      <w:r w:rsidRPr="005C46AB" w:rsidR="00A64804">
        <w:rPr>
          <w:rFonts w:ascii="Arial" w:hAnsi="Arial" w:cs="Arial"/>
          <w:sz w:val="20"/>
        </w:rPr>
        <w:t xml:space="preserve">7. Bộ trưởng Bộ Tài chính quy định cụ thể nội dung, hình thức biên lai thu tiền phạt và các chứng từ thu tiền phạt khác; tổ chức in, phát hành và quản lý, sử dụng biên lai thu tiền phạt và tiền chậm nộp phạt vi phạm hành chính, trừ giấy chứng nhận nộp tiền phạt trong lĩnh vực giao thông đường bộ thông qua dịch vụ bưu chính công ích quy định tại </w:t>
      </w:r>
      <w:r w:rsidRPr="005C46AB" w:rsidR="005C46AB">
        <w:rPr>
          <w:rFonts w:ascii="Arial" w:hAnsi="Arial" w:cs="Arial"/>
          <w:sz w:val="20"/>
        </w:rPr>
        <w:t>khoản</w:t>
      </w:r>
      <w:r w:rsidRPr="005C46AB" w:rsidR="00A64804">
        <w:rPr>
          <w:rFonts w:ascii="Arial" w:hAnsi="Arial" w:cs="Arial"/>
          <w:sz w:val="20"/>
        </w:rPr>
        <w:t xml:space="preserve"> 3 </w:t>
      </w:r>
      <w:r w:rsidRPr="005C46AB" w:rsidR="005C46AB">
        <w:rPr>
          <w:rFonts w:ascii="Arial" w:hAnsi="Arial" w:cs="Arial"/>
          <w:sz w:val="20"/>
        </w:rPr>
        <w:t>Điều</w:t>
      </w:r>
      <w:r w:rsidRPr="005C46AB" w:rsidR="00A64804">
        <w:rPr>
          <w:rFonts w:ascii="Arial" w:hAnsi="Arial" w:cs="Arial"/>
          <w:sz w:val="20"/>
        </w:rPr>
        <w:t xml:space="preserve"> </w:t>
      </w:r>
      <w:r w:rsidRPr="005C46AB" w:rsidR="005C46AB">
        <w:rPr>
          <w:rFonts w:ascii="Arial" w:hAnsi="Arial" w:cs="Arial"/>
          <w:sz w:val="20"/>
        </w:rPr>
        <w:t>này</w:t>
      </w:r>
      <w:r w:rsidRPr="005C46AB" w:rsidR="00A64804">
        <w:rPr>
          <w:rFonts w:ascii="Arial" w:hAnsi="Arial" w:cs="Arial"/>
          <w:sz w:val="20"/>
        </w:rPr>
        <w:t>.</w:t>
      </w:r>
      <w:bookmarkEnd w:id="147"/>
    </w:p>
    <w:p w:rsidR="00AA3CD9" w:rsidRPr="005C46AB" w:rsidP="0059679D">
      <w:pPr>
        <w:pStyle w:val="NormalWeb"/>
        <w:shd w:val="clear" w:color="auto" w:fill="FFFFFF"/>
        <w:spacing w:before="0" w:beforeAutospacing="0" w:after="120" w:afterAutospacing="0"/>
        <w:rPr>
          <w:rFonts w:ascii="Arial" w:hAnsi="Arial" w:cs="Arial"/>
          <w:b/>
          <w:sz w:val="20"/>
          <w:szCs w:val="28"/>
        </w:rPr>
      </w:pPr>
      <w:bookmarkStart w:id="148" w:name="dieu_22"/>
      <w:r w:rsidRPr="005C46AB" w:rsidR="005C46AB">
        <w:rPr>
          <w:rFonts w:ascii="Arial" w:hAnsi="Arial" w:cs="Arial"/>
          <w:b/>
          <w:sz w:val="20"/>
          <w:szCs w:val="28"/>
        </w:rPr>
        <w:t>Điều</w:t>
      </w:r>
      <w:r w:rsidRPr="005C46AB" w:rsidR="003C30BB">
        <w:rPr>
          <w:rFonts w:ascii="Arial" w:hAnsi="Arial" w:cs="Arial"/>
          <w:b/>
          <w:sz w:val="20"/>
          <w:szCs w:val="28"/>
        </w:rPr>
        <w:t xml:space="preserve"> 22. Chuyển quyết định xử phạt vi phạm hành chính để tổ chức thi hành</w:t>
      </w:r>
      <w:bookmarkEnd w:id="148"/>
    </w:p>
    <w:p w:rsidR="00AA3CD9" w:rsidRPr="005C46AB" w:rsidP="0059679D">
      <w:pPr>
        <w:pStyle w:val="NormalWeb"/>
        <w:shd w:val="clear" w:color="auto" w:fill="FFFFFF"/>
        <w:spacing w:before="0" w:beforeAutospacing="0" w:after="120" w:afterAutospacing="0"/>
        <w:rPr>
          <w:rFonts w:ascii="Arial" w:hAnsi="Arial" w:cs="Arial"/>
          <w:sz w:val="20"/>
          <w:szCs w:val="28"/>
        </w:rPr>
      </w:pPr>
      <w:bookmarkStart w:id="149" w:name="khoan_1_22"/>
      <w:r w:rsidRPr="00FD6671" w:rsidR="00FD6671">
        <w:rPr>
          <w:rFonts w:ascii="Arial" w:hAnsi="Arial" w:cs="Arial"/>
          <w:sz w:val="20"/>
          <w:szCs w:val="28"/>
        </w:rPr>
        <w:t>1. Cơ quan của người đã ra quyết định xử phạt vi phạm hành chính đối với các trường hợp quy định tại</w:t>
      </w:r>
      <w:bookmarkEnd w:id="149"/>
      <w:r w:rsidRPr="005C46AB">
        <w:rPr>
          <w:rFonts w:ascii="Arial" w:hAnsi="Arial" w:cs="Arial"/>
          <w:sz w:val="20"/>
          <w:szCs w:val="28"/>
        </w:rPr>
        <w:t xml:space="preserve"> </w:t>
      </w:r>
      <w:bookmarkStart w:id="150" w:name="dc_52"/>
      <w:r w:rsidRPr="005C46AB" w:rsidR="005C46AB">
        <w:rPr>
          <w:rFonts w:ascii="Arial" w:hAnsi="Arial" w:cs="Arial"/>
          <w:sz w:val="20"/>
          <w:szCs w:val="28"/>
        </w:rPr>
        <w:t>khoản</w:t>
      </w:r>
      <w:r w:rsidRPr="005C46AB">
        <w:rPr>
          <w:rFonts w:ascii="Arial" w:hAnsi="Arial" w:cs="Arial"/>
          <w:sz w:val="20"/>
          <w:szCs w:val="28"/>
        </w:rPr>
        <w:t xml:space="preserve"> 1 và </w:t>
      </w:r>
      <w:r w:rsidRPr="005C46AB" w:rsidR="005C46AB">
        <w:rPr>
          <w:rFonts w:ascii="Arial" w:hAnsi="Arial" w:cs="Arial"/>
          <w:sz w:val="20"/>
          <w:szCs w:val="28"/>
        </w:rPr>
        <w:t>khoản</w:t>
      </w:r>
      <w:r w:rsidRPr="005C46AB">
        <w:rPr>
          <w:rFonts w:ascii="Arial" w:hAnsi="Arial" w:cs="Arial"/>
          <w:sz w:val="20"/>
          <w:szCs w:val="28"/>
        </w:rPr>
        <w:t xml:space="preserve"> 2 </w:t>
      </w:r>
      <w:r w:rsidRPr="005C46AB" w:rsidR="005C46AB">
        <w:rPr>
          <w:rFonts w:ascii="Arial" w:hAnsi="Arial" w:cs="Arial"/>
          <w:sz w:val="20"/>
          <w:szCs w:val="28"/>
        </w:rPr>
        <w:t>Điều</w:t>
      </w:r>
      <w:r w:rsidRPr="005C46AB">
        <w:rPr>
          <w:rFonts w:ascii="Arial" w:hAnsi="Arial" w:cs="Arial"/>
          <w:sz w:val="20"/>
          <w:szCs w:val="28"/>
        </w:rPr>
        <w:t xml:space="preserve"> 71 </w:t>
      </w:r>
      <w:r w:rsidRPr="005C46AB" w:rsidR="00620166">
        <w:rPr>
          <w:rFonts w:ascii="Arial" w:hAnsi="Arial" w:cs="Arial"/>
          <w:sz w:val="20"/>
          <w:szCs w:val="28"/>
        </w:rPr>
        <w:t>Luật</w:t>
      </w:r>
      <w:r w:rsidRPr="005C46AB">
        <w:rPr>
          <w:rFonts w:ascii="Arial" w:hAnsi="Arial" w:cs="Arial"/>
          <w:sz w:val="20"/>
          <w:szCs w:val="28"/>
        </w:rPr>
        <w:t xml:space="preserve"> Xử lý vi phạm hành chính</w:t>
      </w:r>
      <w:bookmarkEnd w:id="150"/>
      <w:r w:rsidRPr="005C46AB">
        <w:rPr>
          <w:rFonts w:ascii="Arial" w:hAnsi="Arial" w:cs="Arial"/>
          <w:sz w:val="20"/>
          <w:szCs w:val="28"/>
        </w:rPr>
        <w:t xml:space="preserve"> </w:t>
      </w:r>
      <w:bookmarkStart w:id="151" w:name="khoan_1_22_name"/>
      <w:r w:rsidRPr="00FD6671" w:rsidR="00FD6671">
        <w:rPr>
          <w:rFonts w:ascii="Arial" w:hAnsi="Arial" w:cs="Arial"/>
          <w:sz w:val="20"/>
          <w:szCs w:val="28"/>
        </w:rPr>
        <w:t>có trách nhiệm chuyển toàn bộ bản gốc hồ sơ, giấy tờ liên quan đến cơ quan tiếp nhận quyết định xử phạt để thi hành. Tang vật, phương tiện vi phạm hành chính bị tạm giữ, tịch thu (nếu có) được chuyển đến cơ quan tiếp nhận quyết định xử phạt để thi hành.</w:t>
      </w:r>
      <w:bookmarkEnd w:id="151"/>
    </w:p>
    <w:p w:rsidR="00AA3CD9" w:rsidRPr="005C46AB" w:rsidP="0059679D">
      <w:pPr>
        <w:pStyle w:val="NormalWeb"/>
        <w:shd w:val="clear" w:color="auto" w:fill="FFFFFF"/>
        <w:spacing w:before="0" w:beforeAutospacing="0" w:after="120" w:afterAutospacing="0"/>
        <w:rPr>
          <w:rFonts w:ascii="Arial" w:hAnsi="Arial" w:cs="Arial"/>
          <w:sz w:val="20"/>
          <w:szCs w:val="28"/>
        </w:rPr>
      </w:pPr>
      <w:r w:rsidRPr="005C46AB">
        <w:rPr>
          <w:rFonts w:ascii="Arial" w:hAnsi="Arial" w:cs="Arial"/>
          <w:sz w:val="20"/>
          <w:szCs w:val="28"/>
        </w:rPr>
        <w:t>Việc chuyển và bàn giao tang vật, phương tiện vi phạm hành chính đến cơ quan tiếp nhận quyết định xử phạt để thi hành phải lập thành biên bản.</w:t>
      </w:r>
    </w:p>
    <w:p w:rsidR="00AA3CD9" w:rsidRPr="005C46AB" w:rsidP="0059679D">
      <w:pPr>
        <w:pStyle w:val="NormalWeb"/>
        <w:shd w:val="clear" w:color="auto" w:fill="FFFFFF"/>
        <w:spacing w:before="0" w:beforeAutospacing="0" w:after="120" w:afterAutospacing="0"/>
        <w:rPr>
          <w:rFonts w:ascii="Arial" w:hAnsi="Arial" w:cs="Arial"/>
          <w:sz w:val="20"/>
          <w:szCs w:val="28"/>
        </w:rPr>
      </w:pPr>
      <w:r w:rsidRPr="005C46AB">
        <w:rPr>
          <w:rFonts w:ascii="Arial" w:hAnsi="Arial" w:cs="Arial"/>
          <w:sz w:val="20"/>
          <w:szCs w:val="28"/>
        </w:rPr>
        <w:t>2. Xem xét hoãn, giảm, miễn tiền phạt trong trường hợp chuyển quyết định xử phạt vi phạm hành chính để tổ chức thi hành:</w:t>
      </w:r>
    </w:p>
    <w:p w:rsidR="00AA3CD9" w:rsidRPr="005C46AB" w:rsidP="0059679D">
      <w:pPr>
        <w:pStyle w:val="NormalWeb"/>
        <w:shd w:val="clear" w:color="auto" w:fill="FFFFFF"/>
        <w:spacing w:before="0" w:beforeAutospacing="0" w:after="120" w:afterAutospacing="0"/>
        <w:rPr>
          <w:rFonts w:ascii="Arial" w:hAnsi="Arial" w:cs="Arial"/>
          <w:sz w:val="20"/>
          <w:szCs w:val="28"/>
        </w:rPr>
      </w:pPr>
      <w:r w:rsidRPr="005C46AB">
        <w:rPr>
          <w:rFonts w:ascii="Arial" w:hAnsi="Arial" w:cs="Arial"/>
          <w:sz w:val="20"/>
          <w:szCs w:val="28"/>
        </w:rPr>
        <w:t xml:space="preserve">a) Trường hợp cá nhân, tổ chức bị xử phạt đề nghị hoãn, giảm, miễn tiền phạt theo quy định tại các </w:t>
      </w:r>
      <w:bookmarkStart w:id="152" w:name="dc_53"/>
      <w:r w:rsidRPr="005C46AB" w:rsidR="005C46AB">
        <w:rPr>
          <w:rFonts w:ascii="Arial" w:hAnsi="Arial" w:cs="Arial"/>
          <w:sz w:val="20"/>
          <w:szCs w:val="28"/>
        </w:rPr>
        <w:t>Điều</w:t>
      </w:r>
      <w:r w:rsidRPr="005C46AB">
        <w:rPr>
          <w:rFonts w:ascii="Arial" w:hAnsi="Arial" w:cs="Arial"/>
          <w:sz w:val="20"/>
          <w:szCs w:val="28"/>
        </w:rPr>
        <w:t xml:space="preserve"> 76 và 77 </w:t>
      </w:r>
      <w:r w:rsidRPr="005C46AB" w:rsidR="00620166">
        <w:rPr>
          <w:rFonts w:ascii="Arial" w:hAnsi="Arial" w:cs="Arial"/>
          <w:sz w:val="20"/>
          <w:szCs w:val="28"/>
        </w:rPr>
        <w:t>Luật</w:t>
      </w:r>
      <w:r w:rsidRPr="005C46AB">
        <w:rPr>
          <w:rFonts w:ascii="Arial" w:hAnsi="Arial" w:cs="Arial"/>
          <w:sz w:val="20"/>
          <w:szCs w:val="28"/>
        </w:rPr>
        <w:t xml:space="preserve"> Xử lý vi phạm hành chính</w:t>
      </w:r>
      <w:bookmarkEnd w:id="152"/>
      <w:r w:rsidRPr="005C46AB">
        <w:rPr>
          <w:rFonts w:ascii="Arial" w:hAnsi="Arial" w:cs="Arial"/>
          <w:sz w:val="20"/>
          <w:szCs w:val="28"/>
        </w:rPr>
        <w:t>, thì người có thẩm quyền tại cơ quan tiếp nhận quyết định xử phạt để thi hành có trách nhiệm tiếp nhận, xem xét, quyết định việc hoãn, giảm, miễn, đồng thời thông báo cho người có đơn đề nghị hoãn, giảm, miễn và người có thẩm quyền đã ra quyết định xử phạt vi phạm hành chính đó biết, nếu không đồng ý với việc hoãn, giảm, miễn, thì phải nêu rõ lý do;</w:t>
      </w:r>
    </w:p>
    <w:p w:rsidR="00AA3CD9" w:rsidRPr="005C46AB" w:rsidP="0059679D">
      <w:pPr>
        <w:pStyle w:val="NormalWeb"/>
        <w:shd w:val="clear" w:color="auto" w:fill="FFFFFF"/>
        <w:spacing w:before="0" w:beforeAutospacing="0" w:after="120" w:afterAutospacing="0"/>
        <w:rPr>
          <w:rFonts w:ascii="Arial" w:hAnsi="Arial" w:cs="Arial"/>
          <w:b/>
          <w:sz w:val="20"/>
          <w:szCs w:val="28"/>
        </w:rPr>
      </w:pPr>
      <w:r w:rsidRPr="005C46AB">
        <w:rPr>
          <w:rFonts w:ascii="Arial" w:hAnsi="Arial" w:cs="Arial"/>
          <w:sz w:val="20"/>
          <w:szCs w:val="28"/>
        </w:rPr>
        <w:t xml:space="preserve">b) Trường hợp cá nhân, tổ chức bị xử phạt gửi đơn đề nghị hoãn, giảm, miễn tiền phạt đến người có thẩm quyền đã ra quyết định xử phạt vi phạm hành chính, thì người có thẩm quyền đã ra quyết định xử phạt có trách nhiệm tiếp nhận và chuyển đơn đề nghị đó đến người có thẩm quyền tại cơ quan tiếp nhận quyết định xử phạt quy định tại </w:t>
      </w:r>
      <w:r w:rsidRPr="005C46AB" w:rsidR="005C46AB">
        <w:rPr>
          <w:rFonts w:ascii="Arial" w:hAnsi="Arial" w:cs="Arial"/>
          <w:sz w:val="20"/>
          <w:szCs w:val="28"/>
        </w:rPr>
        <w:t>điểm</w:t>
      </w:r>
      <w:r w:rsidRPr="005C46AB">
        <w:rPr>
          <w:rFonts w:ascii="Arial" w:hAnsi="Arial" w:cs="Arial"/>
          <w:sz w:val="20"/>
          <w:szCs w:val="28"/>
        </w:rPr>
        <w:t xml:space="preserve"> a </w:t>
      </w:r>
      <w:r w:rsidRPr="005C46AB" w:rsidR="005C46AB">
        <w:rPr>
          <w:rFonts w:ascii="Arial" w:hAnsi="Arial" w:cs="Arial"/>
          <w:sz w:val="20"/>
          <w:szCs w:val="28"/>
        </w:rPr>
        <w:t>khoản</w:t>
      </w:r>
      <w:r w:rsidRPr="005C46AB">
        <w:rPr>
          <w:rFonts w:ascii="Arial" w:hAnsi="Arial" w:cs="Arial"/>
          <w:sz w:val="20"/>
          <w:szCs w:val="28"/>
        </w:rPr>
        <w:t xml:space="preserve"> </w:t>
      </w:r>
      <w:r w:rsidRPr="005C46AB" w:rsidR="005C46AB">
        <w:rPr>
          <w:rFonts w:ascii="Arial" w:hAnsi="Arial" w:cs="Arial"/>
          <w:sz w:val="20"/>
          <w:szCs w:val="28"/>
        </w:rPr>
        <w:t>này</w:t>
      </w:r>
      <w:r w:rsidRPr="005C46AB">
        <w:rPr>
          <w:rFonts w:ascii="Arial" w:hAnsi="Arial" w:cs="Arial"/>
          <w:sz w:val="20"/>
          <w:szCs w:val="28"/>
        </w:rPr>
        <w:t xml:space="preserve"> để xem xét, quyết định việc hoãn, giảm, miễn.</w:t>
      </w:r>
    </w:p>
    <w:p w:rsidR="00AA3CD9" w:rsidRPr="005C46AB" w:rsidP="0059679D">
      <w:pPr>
        <w:pStyle w:val="NormalWeb"/>
        <w:shd w:val="clear" w:color="auto" w:fill="FFFFFF"/>
        <w:spacing w:before="0" w:beforeAutospacing="0" w:after="120" w:afterAutospacing="0"/>
        <w:rPr>
          <w:rFonts w:ascii="Arial" w:hAnsi="Arial" w:cs="Arial"/>
          <w:b/>
          <w:sz w:val="20"/>
          <w:szCs w:val="28"/>
        </w:rPr>
      </w:pPr>
      <w:r w:rsidRPr="005C46AB">
        <w:rPr>
          <w:rFonts w:ascii="Arial" w:hAnsi="Arial" w:cs="Arial"/>
          <w:sz w:val="20"/>
          <w:szCs w:val="28"/>
        </w:rPr>
        <w:t xml:space="preserve">3. Trường hợp cá nhân, tổ chức bị xử phạt không tự nguyện chấp hành quyết định xử phạt theo quy định tại </w:t>
      </w:r>
      <w:bookmarkStart w:id="153" w:name="dc_54"/>
      <w:r w:rsidRPr="005C46AB" w:rsidR="005C46AB">
        <w:rPr>
          <w:rFonts w:ascii="Arial" w:hAnsi="Arial" w:cs="Arial"/>
          <w:sz w:val="20"/>
          <w:szCs w:val="28"/>
        </w:rPr>
        <w:t>khoản</w:t>
      </w:r>
      <w:r w:rsidRPr="005C46AB">
        <w:rPr>
          <w:rFonts w:ascii="Arial" w:hAnsi="Arial" w:cs="Arial"/>
          <w:sz w:val="20"/>
          <w:szCs w:val="28"/>
        </w:rPr>
        <w:t xml:space="preserve"> 1 </w:t>
      </w:r>
      <w:r w:rsidRPr="005C46AB" w:rsidR="005C46AB">
        <w:rPr>
          <w:rFonts w:ascii="Arial" w:hAnsi="Arial" w:cs="Arial"/>
          <w:sz w:val="20"/>
          <w:szCs w:val="28"/>
        </w:rPr>
        <w:t>Điều</w:t>
      </w:r>
      <w:r w:rsidRPr="005C46AB">
        <w:rPr>
          <w:rFonts w:ascii="Arial" w:hAnsi="Arial" w:cs="Arial"/>
          <w:sz w:val="20"/>
          <w:szCs w:val="28"/>
        </w:rPr>
        <w:t xml:space="preserve"> 73 </w:t>
      </w:r>
      <w:r w:rsidRPr="005C46AB" w:rsidR="00620166">
        <w:rPr>
          <w:rFonts w:ascii="Arial" w:hAnsi="Arial" w:cs="Arial"/>
          <w:sz w:val="20"/>
          <w:szCs w:val="28"/>
        </w:rPr>
        <w:t>Luật</w:t>
      </w:r>
      <w:r w:rsidRPr="005C46AB">
        <w:rPr>
          <w:rFonts w:ascii="Arial" w:hAnsi="Arial" w:cs="Arial"/>
          <w:sz w:val="20"/>
          <w:szCs w:val="28"/>
        </w:rPr>
        <w:t xml:space="preserve"> Xử lý vi phạm hành chính</w:t>
      </w:r>
      <w:bookmarkEnd w:id="153"/>
      <w:r w:rsidRPr="005C46AB">
        <w:rPr>
          <w:rFonts w:ascii="Arial" w:hAnsi="Arial" w:cs="Arial"/>
          <w:sz w:val="20"/>
          <w:szCs w:val="28"/>
        </w:rPr>
        <w:t xml:space="preserve">, thì người có thẩm quyền tại cơ quan tiếp nhận quyết định xử phạt để thi hành có trách nhiệm ra quyết định cưỡng chế thi hành quyết định xử phạt vi phạm hành chính theo quy định của pháp </w:t>
      </w:r>
      <w:r w:rsidRPr="005C46AB" w:rsidR="00620166">
        <w:rPr>
          <w:rFonts w:ascii="Arial" w:hAnsi="Arial" w:cs="Arial"/>
          <w:sz w:val="20"/>
          <w:szCs w:val="28"/>
        </w:rPr>
        <w:t>luật</w:t>
      </w:r>
      <w:r w:rsidRPr="005C46AB">
        <w:rPr>
          <w:rFonts w:ascii="Arial" w:hAnsi="Arial" w:cs="Arial"/>
          <w:sz w:val="20"/>
          <w:szCs w:val="28"/>
        </w:rPr>
        <w:t>.</w:t>
      </w:r>
    </w:p>
    <w:p w:rsidR="00AA3CD9" w:rsidRPr="005C46AB" w:rsidP="0059679D">
      <w:pPr>
        <w:pStyle w:val="NormalWeb"/>
        <w:shd w:val="clear" w:color="auto" w:fill="FFFFFF"/>
        <w:spacing w:before="0" w:beforeAutospacing="0" w:after="120" w:afterAutospacing="0"/>
        <w:rPr>
          <w:rFonts w:ascii="Arial" w:hAnsi="Arial" w:cs="Arial"/>
          <w:sz w:val="20"/>
          <w:szCs w:val="28"/>
        </w:rPr>
      </w:pPr>
      <w:r w:rsidRPr="005C46AB">
        <w:rPr>
          <w:rFonts w:ascii="Arial" w:hAnsi="Arial" w:cs="Arial"/>
          <w:sz w:val="20"/>
          <w:szCs w:val="28"/>
        </w:rPr>
        <w:t xml:space="preserve">4. Trường hợp tang vật bị tạm giữ theo quy định tại </w:t>
      </w:r>
      <w:bookmarkStart w:id="154" w:name="dc_55"/>
      <w:r w:rsidRPr="005C46AB" w:rsidR="005C46AB">
        <w:rPr>
          <w:rFonts w:ascii="Arial" w:hAnsi="Arial" w:cs="Arial"/>
          <w:sz w:val="20"/>
          <w:szCs w:val="28"/>
        </w:rPr>
        <w:t>khoản</w:t>
      </w:r>
      <w:r w:rsidRPr="005C46AB">
        <w:rPr>
          <w:rFonts w:ascii="Arial" w:hAnsi="Arial" w:cs="Arial"/>
          <w:sz w:val="20"/>
          <w:szCs w:val="28"/>
        </w:rPr>
        <w:t xml:space="preserve"> 3 </w:t>
      </w:r>
      <w:r w:rsidRPr="005C46AB" w:rsidR="005C46AB">
        <w:rPr>
          <w:rFonts w:ascii="Arial" w:hAnsi="Arial" w:cs="Arial"/>
          <w:sz w:val="20"/>
          <w:szCs w:val="28"/>
        </w:rPr>
        <w:t>Điều</w:t>
      </w:r>
      <w:r w:rsidRPr="005C46AB">
        <w:rPr>
          <w:rFonts w:ascii="Arial" w:hAnsi="Arial" w:cs="Arial"/>
          <w:sz w:val="20"/>
          <w:szCs w:val="28"/>
        </w:rPr>
        <w:t xml:space="preserve"> 71 </w:t>
      </w:r>
      <w:r w:rsidRPr="005C46AB" w:rsidR="00620166">
        <w:rPr>
          <w:rFonts w:ascii="Arial" w:hAnsi="Arial" w:cs="Arial"/>
          <w:sz w:val="20"/>
          <w:szCs w:val="28"/>
        </w:rPr>
        <w:t>Luật</w:t>
      </w:r>
      <w:r w:rsidRPr="005C46AB">
        <w:rPr>
          <w:rFonts w:ascii="Arial" w:hAnsi="Arial" w:cs="Arial"/>
          <w:sz w:val="20"/>
          <w:szCs w:val="28"/>
        </w:rPr>
        <w:t xml:space="preserve"> Xử lý vi phạm hành chính</w:t>
      </w:r>
      <w:bookmarkEnd w:id="154"/>
      <w:r w:rsidRPr="005C46AB">
        <w:rPr>
          <w:rFonts w:ascii="Arial" w:hAnsi="Arial" w:cs="Arial"/>
          <w:sz w:val="20"/>
          <w:szCs w:val="28"/>
        </w:rPr>
        <w:t xml:space="preserve"> và tang vật, phương tiện vi phạm hành chính là bất động sản, tàu bay, tàu biển, phương tiện thủy nội địa, các loại hàng hóa, phương tiện cồng kềnh, khó vận chuyển, chi phí vận chuyển cao, thì cơ quan của người đã ra quyết định xử phạt vi phạm hành chính giữ lại quyết định xử phạt để tổ chức thi hành.</w:t>
      </w:r>
    </w:p>
    <w:p w:rsidR="00AA3CD9" w:rsidRPr="005C46AB" w:rsidP="0059679D">
      <w:pPr>
        <w:pStyle w:val="NormalWeb"/>
        <w:shd w:val="clear" w:color="auto" w:fill="FFFFFF"/>
        <w:spacing w:before="0" w:beforeAutospacing="0" w:after="120" w:afterAutospacing="0"/>
        <w:rPr>
          <w:rFonts w:ascii="Arial" w:hAnsi="Arial" w:cs="Arial"/>
          <w:sz w:val="20"/>
          <w:szCs w:val="28"/>
        </w:rPr>
      </w:pPr>
      <w:bookmarkStart w:id="155" w:name="dieu_23"/>
      <w:r w:rsidRPr="005C46AB" w:rsidR="005C46AB">
        <w:rPr>
          <w:rFonts w:ascii="Arial" w:hAnsi="Arial" w:cs="Arial"/>
          <w:b/>
          <w:sz w:val="20"/>
          <w:szCs w:val="28"/>
        </w:rPr>
        <w:t>Điều</w:t>
      </w:r>
      <w:r w:rsidRPr="005C46AB" w:rsidR="003C30BB">
        <w:rPr>
          <w:rFonts w:ascii="Arial" w:hAnsi="Arial" w:cs="Arial"/>
          <w:b/>
          <w:sz w:val="20"/>
          <w:szCs w:val="28"/>
        </w:rPr>
        <w:t xml:space="preserve"> 23. Xử lý tang vật, phương tiện bị chiếm đoạt, sử dụng trái phép để vi phạm hành chính thuộc trường hợp bị tịch thu</w:t>
      </w:r>
      <w:bookmarkEnd w:id="155"/>
    </w:p>
    <w:p w:rsidR="00AA3CD9" w:rsidRPr="005C46AB" w:rsidP="0059679D">
      <w:pPr>
        <w:spacing w:after="120"/>
        <w:rPr>
          <w:rFonts w:ascii="Arial" w:hAnsi="Arial" w:cs="Arial"/>
          <w:sz w:val="20"/>
        </w:rPr>
      </w:pPr>
      <w:r w:rsidRPr="005C46AB">
        <w:rPr>
          <w:rFonts w:ascii="Arial" w:hAnsi="Arial" w:cs="Arial"/>
          <w:sz w:val="20"/>
        </w:rPr>
        <w:t xml:space="preserve">1. Đối với tang vật, phương tiện đang bị tạm giữ do bị chiếm đoạt, sử dụng trái phép để vi phạm hành chính thuộc trường hợp bị tịch thu, thì thực hiện theo quy định tại </w:t>
      </w:r>
      <w:bookmarkStart w:id="156" w:name="dc_56"/>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126 </w:t>
      </w:r>
      <w:r w:rsidRPr="005C46AB" w:rsidR="00620166">
        <w:rPr>
          <w:rFonts w:ascii="Arial" w:hAnsi="Arial" w:cs="Arial"/>
          <w:sz w:val="20"/>
        </w:rPr>
        <w:t>Luật</w:t>
      </w:r>
      <w:r w:rsidRPr="005C46AB">
        <w:rPr>
          <w:rFonts w:ascii="Arial" w:hAnsi="Arial" w:cs="Arial"/>
          <w:sz w:val="20"/>
        </w:rPr>
        <w:t xml:space="preserve"> Xử lý vi phạm hành chính</w:t>
      </w:r>
      <w:bookmarkEnd w:id="156"/>
      <w:r w:rsidRPr="005C46AB">
        <w:rPr>
          <w:rFonts w:ascii="Arial" w:hAnsi="Arial" w:cs="Arial"/>
          <w:sz w:val="20"/>
        </w:rPr>
        <w:t xml:space="preserve">. Trong trường hợp </w:t>
      </w:r>
      <w:r w:rsidRPr="005C46AB" w:rsidR="005C46AB">
        <w:rPr>
          <w:rFonts w:ascii="Arial" w:hAnsi="Arial" w:cs="Arial"/>
          <w:sz w:val="20"/>
        </w:rPr>
        <w:t>này</w:t>
      </w:r>
      <w:r w:rsidRPr="005C46AB">
        <w:rPr>
          <w:rFonts w:ascii="Arial" w:hAnsi="Arial" w:cs="Arial"/>
          <w:sz w:val="20"/>
        </w:rPr>
        <w:t xml:space="preserve">, cá nhân, tổ chức vi phạm phải nộp một </w:t>
      </w:r>
      <w:r w:rsidRPr="005C46AB" w:rsidR="005C46AB">
        <w:rPr>
          <w:rFonts w:ascii="Arial" w:hAnsi="Arial" w:cs="Arial"/>
          <w:sz w:val="20"/>
        </w:rPr>
        <w:t>khoản</w:t>
      </w:r>
      <w:r w:rsidRPr="005C46AB">
        <w:rPr>
          <w:rFonts w:ascii="Arial" w:hAnsi="Arial" w:cs="Arial"/>
          <w:sz w:val="20"/>
        </w:rPr>
        <w:t xml:space="preserve"> tiền tương đương trị giá tang vật, phương tiện vi phạm vào ngân sách nhà nước.</w:t>
      </w:r>
    </w:p>
    <w:p w:rsidR="00AA3CD9" w:rsidRPr="005C46AB" w:rsidP="0059679D">
      <w:pPr>
        <w:spacing w:after="120"/>
        <w:rPr>
          <w:rFonts w:ascii="Arial" w:hAnsi="Arial" w:cs="Arial"/>
          <w:sz w:val="20"/>
        </w:rPr>
      </w:pPr>
      <w:r w:rsidRPr="005C46AB">
        <w:rPr>
          <w:rFonts w:ascii="Arial" w:hAnsi="Arial" w:cs="Arial"/>
          <w:bCs/>
          <w:sz w:val="20"/>
        </w:rPr>
        <w:t xml:space="preserve">Trường hợp </w:t>
      </w:r>
      <w:r w:rsidRPr="005C46AB">
        <w:rPr>
          <w:rFonts w:ascii="Arial" w:hAnsi="Arial" w:cs="Arial"/>
          <w:sz w:val="20"/>
        </w:rPr>
        <w:t xml:space="preserve">phải nộp một </w:t>
      </w:r>
      <w:r w:rsidRPr="005C46AB" w:rsidR="005C46AB">
        <w:rPr>
          <w:rFonts w:ascii="Arial" w:hAnsi="Arial" w:cs="Arial"/>
          <w:sz w:val="20"/>
        </w:rPr>
        <w:t>khoản</w:t>
      </w:r>
      <w:r w:rsidRPr="005C46AB">
        <w:rPr>
          <w:rFonts w:ascii="Arial" w:hAnsi="Arial" w:cs="Arial"/>
          <w:sz w:val="20"/>
        </w:rPr>
        <w:t xml:space="preserve"> tiền tương đương trị giá tang vật, phương tiện vi phạm trong vụ</w:t>
      </w:r>
      <w:r w:rsidRPr="005C46AB">
        <w:rPr>
          <w:rFonts w:ascii="Arial" w:hAnsi="Arial" w:cs="Arial"/>
          <w:bCs/>
          <w:sz w:val="20"/>
        </w:rPr>
        <w:t xml:space="preserve"> việc có nhiều cá nhân, tổ chức vi phạm, </w:t>
      </w:r>
      <w:r w:rsidRPr="005C46AB">
        <w:rPr>
          <w:rFonts w:ascii="Arial" w:hAnsi="Arial" w:cs="Arial"/>
          <w:sz w:val="20"/>
        </w:rPr>
        <w:t xml:space="preserve">thì các cá nhân, tổ chức vi phạm đều có trách nhiệm trong việc nộp </w:t>
      </w:r>
      <w:r w:rsidRPr="005C46AB" w:rsidR="005C46AB">
        <w:rPr>
          <w:rFonts w:ascii="Arial" w:hAnsi="Arial" w:cs="Arial"/>
          <w:sz w:val="20"/>
        </w:rPr>
        <w:t>khoản</w:t>
      </w:r>
      <w:r w:rsidRPr="005C46AB">
        <w:rPr>
          <w:rFonts w:ascii="Arial" w:hAnsi="Arial" w:cs="Arial"/>
          <w:sz w:val="20"/>
        </w:rPr>
        <w:t xml:space="preserve"> tiền tương đương trị giá tang vật, phương tiện vi phạm hành chính vào ngân sách nhà nước theo tỷ lệ do người có thẩm quyền xử phạt quyết định, trừ trường hợp cá nhân, tổ chức vi phạm có sự thống nhất, thỏa thuận bằng văn bản gửi đến người có thẩm quyền xử phạt trong thời hạn ra quyết định xử phạt vi phạm hành chính quy định tại </w:t>
      </w:r>
      <w:bookmarkStart w:id="157" w:name="dc_57"/>
      <w:r w:rsidRPr="005C46AB" w:rsidR="005C46AB">
        <w:rPr>
          <w:rFonts w:ascii="Arial" w:hAnsi="Arial" w:cs="Arial"/>
          <w:sz w:val="20"/>
        </w:rPr>
        <w:t>Điều</w:t>
      </w:r>
      <w:r w:rsidRPr="005C46AB">
        <w:rPr>
          <w:rFonts w:ascii="Arial" w:hAnsi="Arial" w:cs="Arial"/>
          <w:sz w:val="20"/>
        </w:rPr>
        <w:t xml:space="preserve"> 66 </w:t>
      </w:r>
      <w:r w:rsidRPr="005C46AB" w:rsidR="00620166">
        <w:rPr>
          <w:rFonts w:ascii="Arial" w:hAnsi="Arial" w:cs="Arial"/>
          <w:sz w:val="20"/>
        </w:rPr>
        <w:t>Luật</w:t>
      </w:r>
      <w:r w:rsidRPr="005C46AB">
        <w:rPr>
          <w:rFonts w:ascii="Arial" w:hAnsi="Arial" w:cs="Arial"/>
          <w:sz w:val="20"/>
        </w:rPr>
        <w:t xml:space="preserve"> Xử lý vi phạm hành chính</w:t>
      </w:r>
      <w:bookmarkEnd w:id="157"/>
      <w:r w:rsidRPr="005C46AB">
        <w:rPr>
          <w:rFonts w:ascii="Arial" w:hAnsi="Arial" w:cs="Arial"/>
          <w:sz w:val="20"/>
        </w:rPr>
        <w:t xml:space="preserve">. </w:t>
      </w:r>
    </w:p>
    <w:p w:rsidR="00AA3CD9" w:rsidRPr="005C46AB" w:rsidP="0059679D">
      <w:pPr>
        <w:spacing w:after="120"/>
        <w:rPr>
          <w:rFonts w:ascii="Arial" w:hAnsi="Arial" w:cs="Arial"/>
          <w:sz w:val="20"/>
        </w:rPr>
      </w:pPr>
      <w:bookmarkStart w:id="158" w:name="khoan_2_23"/>
      <w:r w:rsidRPr="005C46AB">
        <w:rPr>
          <w:rFonts w:ascii="Arial" w:hAnsi="Arial" w:cs="Arial"/>
          <w:sz w:val="20"/>
        </w:rPr>
        <w:t xml:space="preserve">2. Đối với tang vật, phương tiện vi phạm hành chính thuộc trường hợp bị tịch thu nhưng đã đăng ký biện pháp bảo đảm thế chấp tài sản theo quy định của pháp </w:t>
      </w:r>
      <w:r w:rsidRPr="005C46AB" w:rsidR="00620166">
        <w:rPr>
          <w:rFonts w:ascii="Arial" w:hAnsi="Arial" w:cs="Arial"/>
          <w:sz w:val="20"/>
        </w:rPr>
        <w:t>luật</w:t>
      </w:r>
      <w:r w:rsidRPr="005C46AB">
        <w:rPr>
          <w:rFonts w:ascii="Arial" w:hAnsi="Arial" w:cs="Arial"/>
          <w:sz w:val="20"/>
        </w:rPr>
        <w:t xml:space="preserve"> dân sự, thì xử lý như sau:</w:t>
      </w:r>
      <w:bookmarkEnd w:id="158"/>
    </w:p>
    <w:p w:rsidR="00AA3CD9" w:rsidRPr="005C46AB" w:rsidP="0059679D">
      <w:pPr>
        <w:spacing w:after="120"/>
        <w:rPr>
          <w:rFonts w:ascii="Arial" w:hAnsi="Arial" w:cs="Arial"/>
          <w:iCs/>
          <w:sz w:val="20"/>
          <w:lang w:val="nb-NO"/>
        </w:rPr>
      </w:pPr>
      <w:r w:rsidRPr="005C46AB">
        <w:rPr>
          <w:rFonts w:ascii="Arial" w:hAnsi="Arial" w:cs="Arial"/>
          <w:sz w:val="20"/>
        </w:rPr>
        <w:t xml:space="preserve">a) Bên nhận thế chấp được nhận lại tang vật, phương tiện hoặc trị giá tương ứng với nghĩa vụ được bảo đảm; cá nhân, tổ chức vi phạm phải nộp một </w:t>
      </w:r>
      <w:r w:rsidRPr="005C46AB" w:rsidR="005C46AB">
        <w:rPr>
          <w:rFonts w:ascii="Arial" w:hAnsi="Arial" w:cs="Arial"/>
          <w:sz w:val="20"/>
        </w:rPr>
        <w:t>khoản</w:t>
      </w:r>
      <w:r w:rsidRPr="005C46AB">
        <w:rPr>
          <w:rFonts w:ascii="Arial" w:hAnsi="Arial" w:cs="Arial"/>
          <w:sz w:val="20"/>
        </w:rPr>
        <w:t xml:space="preserve"> tiền tương đương trị giá tang vật, phương tiện vi phạm hành chính vào ngân sách nhà nước;</w:t>
      </w:r>
    </w:p>
    <w:p w:rsidR="00AA3CD9" w:rsidRPr="005C46AB" w:rsidP="0059679D">
      <w:pPr>
        <w:spacing w:after="120"/>
        <w:rPr>
          <w:rFonts w:ascii="Arial" w:hAnsi="Arial" w:cs="Arial"/>
          <w:iCs/>
          <w:sz w:val="20"/>
          <w:lang w:val="nb-NO"/>
        </w:rPr>
      </w:pPr>
      <w:r w:rsidRPr="005C46AB">
        <w:rPr>
          <w:rFonts w:ascii="Arial" w:hAnsi="Arial" w:cs="Arial"/>
          <w:iCs/>
          <w:sz w:val="20"/>
          <w:lang w:val="nb-NO"/>
        </w:rPr>
        <w:t xml:space="preserve">b) Bên nhận </w:t>
      </w:r>
      <w:r w:rsidRPr="005C46AB">
        <w:rPr>
          <w:rFonts w:ascii="Arial" w:hAnsi="Arial" w:cs="Arial"/>
          <w:sz w:val="20"/>
        </w:rPr>
        <w:t xml:space="preserve">thế chấp </w:t>
      </w:r>
      <w:r w:rsidRPr="005C46AB">
        <w:rPr>
          <w:rFonts w:ascii="Arial" w:hAnsi="Arial" w:cs="Arial"/>
          <w:iCs/>
          <w:sz w:val="20"/>
          <w:lang w:val="nb-NO"/>
        </w:rPr>
        <w:t xml:space="preserve">có nghĩa vụ thông báo bằng văn bản kết quả xử lý tài sản bảo đảm cho người có thẩm quyền xử phạt vi phạm hành chính trong thời hạn 03 ngày làm việc, kể từ ngày có kết quả xử lý tài sản bảo đảm là tang vật, phương tiện vi phạm hành chính thuộc trường hợp tịch thu. Trường hợp tài sản bảo đảm sau khi được xử lý có giá trị lớn hơn giá trị nghĩa vụ được bảo đảm, mà cá nhân, tổ chức vi phạm hành chính chưa nộp đủ </w:t>
      </w:r>
      <w:r w:rsidRPr="005C46AB" w:rsidR="005C46AB">
        <w:rPr>
          <w:rFonts w:ascii="Arial" w:hAnsi="Arial" w:cs="Arial"/>
          <w:iCs/>
          <w:sz w:val="20"/>
          <w:lang w:val="nb-NO"/>
        </w:rPr>
        <w:t>khoản</w:t>
      </w:r>
      <w:r w:rsidRPr="005C46AB">
        <w:rPr>
          <w:rFonts w:ascii="Arial" w:hAnsi="Arial" w:cs="Arial"/>
          <w:iCs/>
          <w:sz w:val="20"/>
          <w:lang w:val="nb-NO"/>
        </w:rPr>
        <w:t xml:space="preserve"> tiền tương đương trị giá tang vật, phương tiện vi phạm hành chính vào ngân sách nhà nước, thì bên nhận thế chấp có nghĩa vụ chuyển phần giá trị chênh lệch của tài sản bảo đảm vào ngân sách nhà nước trong thời hạn 05 ngày làm việc, kể từ ngày có thông báo bằng văn bản kết quả xử lý tài sản bảo đảm;</w:t>
      </w:r>
    </w:p>
    <w:p w:rsidR="00AA3CD9" w:rsidRPr="005C46AB" w:rsidP="0059679D">
      <w:pPr>
        <w:pStyle w:val="NormalWeb"/>
        <w:shd w:val="clear" w:color="auto" w:fill="FFFFFF"/>
        <w:tabs>
          <w:tab w:val="left" w:pos="993"/>
        </w:tabs>
        <w:spacing w:before="0" w:beforeAutospacing="0" w:after="120" w:afterAutospacing="0"/>
        <w:rPr>
          <w:rFonts w:ascii="Arial" w:hAnsi="Arial" w:cs="Arial"/>
          <w:sz w:val="20"/>
          <w:szCs w:val="28"/>
        </w:rPr>
      </w:pPr>
      <w:r w:rsidRPr="005C46AB">
        <w:rPr>
          <w:rFonts w:ascii="Arial" w:hAnsi="Arial" w:cs="Arial"/>
          <w:iCs/>
          <w:sz w:val="20"/>
          <w:szCs w:val="28"/>
          <w:lang w:val="nb-NO"/>
        </w:rPr>
        <w:t xml:space="preserve">c) Bên nhận thế chấp không thực hiện nghĩa vụ chuyển phần giá trị chênh lệch của tài sản bảo đảm là tang vật, phương tiện vi phạm hành chính thuộc trường hợp tịch thu trong thời hạn quy định, thì bị xử phạt theo quy định của pháp </w:t>
      </w:r>
      <w:r w:rsidRPr="005C46AB" w:rsidR="00620166">
        <w:rPr>
          <w:rFonts w:ascii="Arial" w:hAnsi="Arial" w:cs="Arial"/>
          <w:iCs/>
          <w:sz w:val="20"/>
          <w:szCs w:val="28"/>
          <w:lang w:val="nb-NO"/>
        </w:rPr>
        <w:t>luật</w:t>
      </w:r>
      <w:r w:rsidRPr="005C46AB">
        <w:rPr>
          <w:rFonts w:ascii="Arial" w:hAnsi="Arial" w:cs="Arial"/>
          <w:iCs/>
          <w:sz w:val="20"/>
          <w:szCs w:val="28"/>
          <w:lang w:val="nb-NO"/>
        </w:rPr>
        <w:t xml:space="preserve"> về xử phạt vi phạm hành chính trong lĩnh vực tiền tệ và ngân hàng hoặc lĩnh vực khác có liên quan.</w:t>
      </w:r>
    </w:p>
    <w:p w:rsidR="00AA3CD9" w:rsidRPr="005C46AB" w:rsidP="0059679D">
      <w:pPr>
        <w:spacing w:after="120"/>
        <w:rPr>
          <w:rFonts w:ascii="Arial" w:hAnsi="Arial" w:cs="Arial"/>
          <w:sz w:val="20"/>
        </w:rPr>
      </w:pPr>
      <w:r w:rsidRPr="005C46AB">
        <w:rPr>
          <w:rFonts w:ascii="Arial" w:hAnsi="Arial" w:cs="Arial"/>
          <w:sz w:val="20"/>
        </w:rPr>
        <w:t xml:space="preserve">3. Tùy theo loại tang vật, phương tiện cụ thể, việc xác định giá trị tang vật, phương tiện vi phạm để xác định </w:t>
      </w:r>
      <w:r w:rsidRPr="005C46AB" w:rsidR="005C46AB">
        <w:rPr>
          <w:rFonts w:ascii="Arial" w:hAnsi="Arial" w:cs="Arial"/>
          <w:sz w:val="20"/>
        </w:rPr>
        <w:t>khoản</w:t>
      </w:r>
      <w:r w:rsidRPr="005C46AB">
        <w:rPr>
          <w:rFonts w:ascii="Arial" w:hAnsi="Arial" w:cs="Arial"/>
          <w:sz w:val="20"/>
        </w:rPr>
        <w:t xml:space="preserve"> tiền tương đương mà cá nhân, tổ chức vi phạm phải nộp vào ngân sách nhà nước dựa trên một trong các căn cứ theo quy định tại </w:t>
      </w:r>
      <w:bookmarkStart w:id="159" w:name="dc_58"/>
      <w:r w:rsidRPr="005C46AB" w:rsidR="005C46AB">
        <w:rPr>
          <w:rFonts w:ascii="Arial" w:hAnsi="Arial" w:cs="Arial"/>
          <w:sz w:val="20"/>
        </w:rPr>
        <w:t>khoản</w:t>
      </w:r>
      <w:r w:rsidRPr="005C46AB">
        <w:rPr>
          <w:rFonts w:ascii="Arial" w:hAnsi="Arial" w:cs="Arial"/>
          <w:sz w:val="20"/>
        </w:rPr>
        <w:t xml:space="preserve"> 2 </w:t>
      </w:r>
      <w:r w:rsidRPr="005C46AB" w:rsidR="005C46AB">
        <w:rPr>
          <w:rFonts w:ascii="Arial" w:hAnsi="Arial" w:cs="Arial"/>
          <w:sz w:val="20"/>
        </w:rPr>
        <w:t>Điều</w:t>
      </w:r>
      <w:r w:rsidRPr="005C46AB">
        <w:rPr>
          <w:rFonts w:ascii="Arial" w:hAnsi="Arial" w:cs="Arial"/>
          <w:sz w:val="20"/>
        </w:rPr>
        <w:t xml:space="preserve"> 60 </w:t>
      </w:r>
      <w:r w:rsidRPr="005C46AB" w:rsidR="00620166">
        <w:rPr>
          <w:rFonts w:ascii="Arial" w:hAnsi="Arial" w:cs="Arial"/>
          <w:sz w:val="20"/>
        </w:rPr>
        <w:t>Luật</w:t>
      </w:r>
      <w:r w:rsidRPr="005C46AB">
        <w:rPr>
          <w:rFonts w:ascii="Arial" w:hAnsi="Arial" w:cs="Arial"/>
          <w:sz w:val="20"/>
        </w:rPr>
        <w:t xml:space="preserve"> Xử lý vi phạm hành chính</w:t>
      </w:r>
      <w:bookmarkEnd w:id="159"/>
      <w:r w:rsidRPr="005C46AB">
        <w:rPr>
          <w:rFonts w:ascii="Arial" w:hAnsi="Arial" w:cs="Arial"/>
          <w:sz w:val="20"/>
        </w:rPr>
        <w:t>. Người có thẩm quyền đang giải quyết vụ việc có trách nhiệm xác định giá trị tang vật, phương tiện vi phạm.</w:t>
      </w:r>
    </w:p>
    <w:p w:rsidR="00AA3CD9" w:rsidRPr="005C46AB" w:rsidP="0059679D">
      <w:pPr>
        <w:spacing w:after="120"/>
        <w:rPr>
          <w:rFonts w:ascii="Arial" w:hAnsi="Arial" w:cs="Arial"/>
          <w:sz w:val="20"/>
        </w:rPr>
      </w:pPr>
      <w:r w:rsidRPr="005C46AB">
        <w:rPr>
          <w:rFonts w:ascii="Arial" w:hAnsi="Arial" w:cs="Arial"/>
          <w:sz w:val="20"/>
        </w:rPr>
        <w:t xml:space="preserve">Trường hợp không thể áp dụng được căn cứ quy định tại </w:t>
      </w:r>
      <w:bookmarkStart w:id="160" w:name="dc_59"/>
      <w:r w:rsidRPr="005C46AB" w:rsidR="005C46AB">
        <w:rPr>
          <w:rFonts w:ascii="Arial" w:hAnsi="Arial" w:cs="Arial"/>
          <w:sz w:val="20"/>
        </w:rPr>
        <w:t>khoản</w:t>
      </w:r>
      <w:r w:rsidRPr="005C46AB">
        <w:rPr>
          <w:rFonts w:ascii="Arial" w:hAnsi="Arial" w:cs="Arial"/>
          <w:sz w:val="20"/>
        </w:rPr>
        <w:t xml:space="preserve"> 2 </w:t>
      </w:r>
      <w:r w:rsidRPr="005C46AB" w:rsidR="005C46AB">
        <w:rPr>
          <w:rFonts w:ascii="Arial" w:hAnsi="Arial" w:cs="Arial"/>
          <w:sz w:val="20"/>
        </w:rPr>
        <w:t>Điều</w:t>
      </w:r>
      <w:r w:rsidRPr="005C46AB">
        <w:rPr>
          <w:rFonts w:ascii="Arial" w:hAnsi="Arial" w:cs="Arial"/>
          <w:sz w:val="20"/>
        </w:rPr>
        <w:t xml:space="preserve"> 60 </w:t>
      </w:r>
      <w:r w:rsidRPr="005C46AB" w:rsidR="00620166">
        <w:rPr>
          <w:rFonts w:ascii="Arial" w:hAnsi="Arial" w:cs="Arial"/>
          <w:sz w:val="20"/>
        </w:rPr>
        <w:t>Luật</w:t>
      </w:r>
      <w:r w:rsidRPr="005C46AB">
        <w:rPr>
          <w:rFonts w:ascii="Arial" w:hAnsi="Arial" w:cs="Arial"/>
          <w:sz w:val="20"/>
        </w:rPr>
        <w:t xml:space="preserve"> Xử lý vi phạm hành chính</w:t>
      </w:r>
      <w:bookmarkEnd w:id="160"/>
      <w:r w:rsidRPr="005C46AB">
        <w:rPr>
          <w:rFonts w:ascii="Arial" w:hAnsi="Arial" w:cs="Arial"/>
          <w:sz w:val="20"/>
        </w:rPr>
        <w:t xml:space="preserve">, thì người có thẩm quyền đang giải quyết vụ việc phải thành lập Hội đồng định giá. Việc thành lập Hội đồng định giá được thực hiện theo quy định tại </w:t>
      </w:r>
      <w:bookmarkStart w:id="161" w:name="dc_60"/>
      <w:r w:rsidRPr="005C46AB" w:rsidR="005C46AB">
        <w:rPr>
          <w:rFonts w:ascii="Arial" w:hAnsi="Arial" w:cs="Arial"/>
          <w:sz w:val="20"/>
        </w:rPr>
        <w:t>khoản</w:t>
      </w:r>
      <w:r w:rsidRPr="005C46AB">
        <w:rPr>
          <w:rFonts w:ascii="Arial" w:hAnsi="Arial" w:cs="Arial"/>
          <w:sz w:val="20"/>
        </w:rPr>
        <w:t xml:space="preserve"> 3 </w:t>
      </w:r>
      <w:r w:rsidRPr="005C46AB" w:rsidR="005C46AB">
        <w:rPr>
          <w:rFonts w:ascii="Arial" w:hAnsi="Arial" w:cs="Arial"/>
          <w:sz w:val="20"/>
        </w:rPr>
        <w:t>Điều</w:t>
      </w:r>
      <w:r w:rsidRPr="005C46AB">
        <w:rPr>
          <w:rFonts w:ascii="Arial" w:hAnsi="Arial" w:cs="Arial"/>
          <w:sz w:val="20"/>
        </w:rPr>
        <w:t xml:space="preserve"> 60 </w:t>
      </w:r>
      <w:r w:rsidRPr="005C46AB" w:rsidR="00620166">
        <w:rPr>
          <w:rFonts w:ascii="Arial" w:hAnsi="Arial" w:cs="Arial"/>
          <w:sz w:val="20"/>
        </w:rPr>
        <w:t>Luật</w:t>
      </w:r>
      <w:r w:rsidRPr="005C46AB">
        <w:rPr>
          <w:rFonts w:ascii="Arial" w:hAnsi="Arial" w:cs="Arial"/>
          <w:sz w:val="20"/>
        </w:rPr>
        <w:t xml:space="preserve"> Xử lý vi phạm hành chính</w:t>
      </w:r>
      <w:bookmarkEnd w:id="161"/>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 xml:space="preserve">4. Hình thức, thủ tục thu, nộp </w:t>
      </w:r>
      <w:r w:rsidRPr="005C46AB" w:rsidR="005C46AB">
        <w:rPr>
          <w:rFonts w:ascii="Arial" w:hAnsi="Arial" w:cs="Arial"/>
          <w:sz w:val="20"/>
        </w:rPr>
        <w:t>khoản</w:t>
      </w:r>
      <w:r w:rsidRPr="005C46AB">
        <w:rPr>
          <w:rFonts w:ascii="Arial" w:hAnsi="Arial" w:cs="Arial"/>
          <w:sz w:val="20"/>
        </w:rPr>
        <w:t xml:space="preserve"> tiền tương đương trị giá tang vật, phương tiện vi phạm vào ngân sách nhà nước được thực hiện theo quy định tại </w:t>
      </w:r>
      <w:bookmarkStart w:id="162" w:name="tc_5"/>
      <w:r w:rsidRPr="00BC7C07" w:rsidR="00BC7C07">
        <w:rPr>
          <w:rFonts w:ascii="Arial" w:hAnsi="Arial" w:cs="Arial"/>
          <w:sz w:val="20"/>
        </w:rPr>
        <w:t>Điều 21 Nghị định này</w:t>
      </w:r>
      <w:bookmarkEnd w:id="162"/>
      <w:r w:rsidRPr="005C46AB">
        <w:rPr>
          <w:rFonts w:ascii="Arial" w:hAnsi="Arial" w:cs="Arial"/>
          <w:sz w:val="20"/>
        </w:rPr>
        <w:t>.</w:t>
      </w:r>
    </w:p>
    <w:p w:rsidR="00AA3CD9" w:rsidRPr="005C46AB" w:rsidP="0059679D">
      <w:pPr>
        <w:spacing w:after="120"/>
        <w:rPr>
          <w:rFonts w:ascii="Arial" w:hAnsi="Arial" w:cs="Arial"/>
          <w:b/>
          <w:sz w:val="20"/>
        </w:rPr>
      </w:pPr>
      <w:bookmarkStart w:id="163" w:name="dieu_24"/>
      <w:r w:rsidRPr="005C46AB" w:rsidR="005C46AB">
        <w:rPr>
          <w:rFonts w:ascii="Arial" w:hAnsi="Arial" w:cs="Arial"/>
          <w:b/>
          <w:sz w:val="20"/>
        </w:rPr>
        <w:t>Điều</w:t>
      </w:r>
      <w:r w:rsidRPr="005C46AB" w:rsidR="003C30BB">
        <w:rPr>
          <w:rFonts w:ascii="Arial" w:hAnsi="Arial" w:cs="Arial"/>
          <w:b/>
          <w:sz w:val="20"/>
        </w:rPr>
        <w:t xml:space="preserve"> 24. Xác định thẩm quyền xử phạt trong trường hợp tang vật, phương tiện vi phạm hành chính là hàng cấm tàng trữ, cấm lưu hành</w:t>
      </w:r>
      <w:bookmarkEnd w:id="163"/>
    </w:p>
    <w:p w:rsidR="00AA3CD9" w:rsidRPr="005C46AB" w:rsidP="0059679D">
      <w:pPr>
        <w:spacing w:after="120"/>
        <w:rPr>
          <w:rFonts w:ascii="Arial" w:hAnsi="Arial" w:cs="Arial"/>
          <w:sz w:val="20"/>
        </w:rPr>
      </w:pPr>
      <w:r w:rsidRPr="005C46AB">
        <w:rPr>
          <w:rFonts w:ascii="Arial" w:hAnsi="Arial" w:cs="Arial"/>
          <w:sz w:val="20"/>
        </w:rPr>
        <w:t xml:space="preserve">1. Trường hợp các nghị định quy định về xử phạt vi phạm hành chính trong các lĩnh vực quản lý nhà nước có quy định trị giá hoặc số lượng của hàng cấm tàng trữ, cấm lưu hành và khung tiền phạt đối với hành vi vi phạm có tang vật, phương tiện vi phạm hành chính là hàng cấm tàng trữ, cấm lưu hành, thì thẩm quyền xử phạt được xác định theo quy định tại </w:t>
      </w:r>
      <w:bookmarkStart w:id="164" w:name="dc_61"/>
      <w:r w:rsidRPr="005C46AB" w:rsidR="005C46AB">
        <w:rPr>
          <w:rFonts w:ascii="Arial" w:hAnsi="Arial" w:cs="Arial"/>
          <w:sz w:val="20"/>
        </w:rPr>
        <w:t>Chương</w:t>
      </w:r>
      <w:r w:rsidRPr="005C46AB">
        <w:rPr>
          <w:rFonts w:ascii="Arial" w:hAnsi="Arial" w:cs="Arial"/>
          <w:sz w:val="20"/>
        </w:rPr>
        <w:t xml:space="preserve"> II Phần thứ hai </w:t>
      </w:r>
      <w:r w:rsidRPr="005C46AB" w:rsidR="00620166">
        <w:rPr>
          <w:rFonts w:ascii="Arial" w:hAnsi="Arial" w:cs="Arial"/>
          <w:sz w:val="20"/>
        </w:rPr>
        <w:t>Luật</w:t>
      </w:r>
      <w:r w:rsidRPr="005C46AB">
        <w:rPr>
          <w:rFonts w:ascii="Arial" w:hAnsi="Arial" w:cs="Arial"/>
          <w:sz w:val="20"/>
        </w:rPr>
        <w:t xml:space="preserve"> Xử lý vi phạm hành chính</w:t>
      </w:r>
      <w:bookmarkEnd w:id="164"/>
      <w:r w:rsidRPr="005C46AB">
        <w:rPr>
          <w:rFonts w:ascii="Arial" w:hAnsi="Arial" w:cs="Arial"/>
          <w:sz w:val="20"/>
        </w:rPr>
        <w:t xml:space="preserve"> và quy định của nghị định về xử phạt vi phạm hành chính.</w:t>
      </w:r>
    </w:p>
    <w:p w:rsidR="00AA3CD9" w:rsidRPr="005C46AB" w:rsidP="0059679D">
      <w:pPr>
        <w:spacing w:after="120"/>
        <w:rPr>
          <w:rFonts w:ascii="Arial" w:hAnsi="Arial" w:cs="Arial"/>
          <w:sz w:val="20"/>
        </w:rPr>
      </w:pPr>
      <w:r w:rsidRPr="005C46AB">
        <w:rPr>
          <w:rFonts w:ascii="Arial" w:hAnsi="Arial" w:cs="Arial"/>
          <w:sz w:val="20"/>
        </w:rPr>
        <w:t xml:space="preserve">Đối với tang vật, phương tiện vi phạm hành chính là hàng cấm tàng trữ, cấm lưu hành không thuộc trường hợp nêu trên, thì không phải tiến hành xác định giá trị tang vật, phương tiện vi phạm hành chính mà phải chuyển hồ sơ vụ việc đến người có thẩm quyền xử phạt theo quy định tại </w:t>
      </w:r>
      <w:r w:rsidRPr="005C46AB" w:rsidR="005C46AB">
        <w:rPr>
          <w:rFonts w:ascii="Arial" w:hAnsi="Arial" w:cs="Arial"/>
          <w:sz w:val="20"/>
        </w:rPr>
        <w:t>khoản</w:t>
      </w:r>
      <w:r w:rsidRPr="005C46AB">
        <w:rPr>
          <w:rFonts w:ascii="Arial" w:hAnsi="Arial" w:cs="Arial"/>
          <w:sz w:val="20"/>
        </w:rPr>
        <w:t xml:space="preserve"> 2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2. Thẩm quyền xử phạt đối với trường hợp tang vật, phương tiện vi phạm hành chính là hàng cấm tàng trữ, cấm lưu hành được xác định theo nguyên tắc và thứ tự sau đây:</w:t>
      </w:r>
    </w:p>
    <w:p w:rsidR="00AA3CD9" w:rsidRPr="005C46AB" w:rsidP="0059679D">
      <w:pPr>
        <w:spacing w:after="120"/>
        <w:rPr>
          <w:rFonts w:ascii="Arial" w:hAnsi="Arial" w:cs="Arial"/>
          <w:sz w:val="20"/>
        </w:rPr>
      </w:pPr>
      <w:r w:rsidRPr="005C46AB">
        <w:rPr>
          <w:rFonts w:ascii="Arial" w:hAnsi="Arial" w:cs="Arial"/>
          <w:sz w:val="20"/>
        </w:rPr>
        <w:t>a) Nếu người có thẩm quyền đang giải quyết vụ việc là người có thẩm quyền xử phạt cao nhất trong lĩnh vực quản lý nhà nước, thì thẩm quyền xử phạt vẫn thuộc người đó;</w:t>
      </w:r>
    </w:p>
    <w:p w:rsidR="00AA3CD9" w:rsidRPr="005C46AB" w:rsidP="0059679D">
      <w:pPr>
        <w:spacing w:after="120"/>
        <w:rPr>
          <w:rFonts w:ascii="Arial" w:hAnsi="Arial" w:cs="Arial"/>
          <w:sz w:val="20"/>
        </w:rPr>
      </w:pPr>
      <w:r w:rsidRPr="005C46AB">
        <w:rPr>
          <w:rFonts w:ascii="Arial" w:hAnsi="Arial" w:cs="Arial"/>
          <w:sz w:val="20"/>
        </w:rPr>
        <w:t>b) Nếu người có thẩm quyền đang giải quyết vụ việc không phải là người có thẩm quyền xử phạt cao nhất trong lĩnh vực quản lý nhà nước hoặc không phải là Chủ tịch Ủy ban nhân dân cấp tỉnh, thì người đó phải chuyển vụ vi phạm đến Chủ tịch Ủy ban nhân dân cấp tỉnh nơi xảy ra vi phạm hoặc người có thẩm quyền xử phạt cao nhất trong lĩnh vực quản lý nhà nước đó để ra quyết định xử phạt.</w:t>
      </w:r>
    </w:p>
    <w:p w:rsidR="00AA3CD9" w:rsidRPr="005C46AB" w:rsidP="0059679D">
      <w:pPr>
        <w:spacing w:after="120"/>
        <w:rPr>
          <w:rFonts w:ascii="Arial" w:hAnsi="Arial" w:cs="Arial"/>
          <w:sz w:val="20"/>
        </w:rPr>
      </w:pPr>
      <w:r w:rsidRPr="005C46AB">
        <w:rPr>
          <w:rFonts w:ascii="Arial" w:hAnsi="Arial" w:cs="Arial"/>
          <w:sz w:val="20"/>
        </w:rPr>
        <w:t xml:space="preserve">3. Thẩm quyền quyết định tạm giữ tang vật, phương tiện vi phạm hành chính là hàng cấm tàng trữ, cấm lưu hành được thực hiện theo quy định tại </w:t>
      </w:r>
      <w:bookmarkStart w:id="165" w:name="dc_62"/>
      <w:r w:rsidRPr="005C46AB" w:rsidR="005C46AB">
        <w:rPr>
          <w:rFonts w:ascii="Arial" w:hAnsi="Arial" w:cs="Arial"/>
          <w:sz w:val="20"/>
        </w:rPr>
        <w:t>khoản</w:t>
      </w:r>
      <w:r w:rsidRPr="005C46AB">
        <w:rPr>
          <w:rFonts w:ascii="Arial" w:hAnsi="Arial" w:cs="Arial"/>
          <w:sz w:val="20"/>
        </w:rPr>
        <w:t xml:space="preserve"> 3 </w:t>
      </w:r>
      <w:r w:rsidRPr="005C46AB" w:rsidR="005C46AB">
        <w:rPr>
          <w:rFonts w:ascii="Arial" w:hAnsi="Arial" w:cs="Arial"/>
          <w:sz w:val="20"/>
        </w:rPr>
        <w:t>Điều</w:t>
      </w:r>
      <w:r w:rsidRPr="005C46AB">
        <w:rPr>
          <w:rFonts w:ascii="Arial" w:hAnsi="Arial" w:cs="Arial"/>
          <w:sz w:val="20"/>
        </w:rPr>
        <w:t xml:space="preserve"> 125 </w:t>
      </w:r>
      <w:r w:rsidRPr="005C46AB" w:rsidR="00620166">
        <w:rPr>
          <w:rFonts w:ascii="Arial" w:hAnsi="Arial" w:cs="Arial"/>
          <w:sz w:val="20"/>
        </w:rPr>
        <w:t>Luật</w:t>
      </w:r>
      <w:r w:rsidRPr="005C46AB">
        <w:rPr>
          <w:rFonts w:ascii="Arial" w:hAnsi="Arial" w:cs="Arial"/>
          <w:sz w:val="20"/>
        </w:rPr>
        <w:t xml:space="preserve"> Xử lý vi phạm hành chính</w:t>
      </w:r>
      <w:bookmarkEnd w:id="165"/>
      <w:r w:rsidRPr="005C46AB">
        <w:rPr>
          <w:rFonts w:ascii="Arial" w:hAnsi="Arial" w:cs="Arial"/>
          <w:sz w:val="20"/>
        </w:rPr>
        <w:t>.</w:t>
      </w:r>
    </w:p>
    <w:p w:rsidR="00AA3CD9" w:rsidRPr="005C46AB" w:rsidP="0059679D">
      <w:pPr>
        <w:spacing w:after="120"/>
        <w:rPr>
          <w:rFonts w:ascii="Arial" w:hAnsi="Arial" w:cs="Arial"/>
          <w:b/>
          <w:sz w:val="20"/>
        </w:rPr>
      </w:pPr>
      <w:bookmarkStart w:id="166" w:name="dieu_25"/>
      <w:r w:rsidRPr="005C46AB" w:rsidR="005C46AB">
        <w:rPr>
          <w:rFonts w:ascii="Arial" w:hAnsi="Arial" w:cs="Arial"/>
          <w:b/>
          <w:sz w:val="20"/>
        </w:rPr>
        <w:t>Điều</w:t>
      </w:r>
      <w:r w:rsidRPr="005C46AB" w:rsidR="003C30BB">
        <w:rPr>
          <w:rFonts w:ascii="Arial" w:hAnsi="Arial" w:cs="Arial"/>
          <w:b/>
          <w:sz w:val="20"/>
        </w:rPr>
        <w:t xml:space="preserve"> 25. Xử phạt vi phạm hành chính đối với người chưa thành niên</w:t>
      </w:r>
      <w:bookmarkEnd w:id="166"/>
    </w:p>
    <w:p w:rsidR="00AA3CD9" w:rsidRPr="005C46AB" w:rsidP="0059679D">
      <w:pPr>
        <w:spacing w:after="120"/>
        <w:rPr>
          <w:rFonts w:ascii="Arial" w:hAnsi="Arial" w:cs="Arial"/>
          <w:sz w:val="20"/>
        </w:rPr>
      </w:pPr>
      <w:r w:rsidRPr="005C46AB">
        <w:rPr>
          <w:rFonts w:ascii="Arial" w:hAnsi="Arial" w:cs="Arial"/>
          <w:sz w:val="20"/>
        </w:rPr>
        <w:t>1. Khi tiến hành xử phạt vi phạm hành chính đối với người chưa thành niên, trường hợp không xác định được chính xác tuổi để áp dụng hình thức xử phạt, thì người có thẩm quyền xử phạt lựa chọn áp dụng hình thức xử phạt có lợi nhất cho người vi phạm.</w:t>
      </w:r>
    </w:p>
    <w:p w:rsidR="00AA3CD9" w:rsidRPr="005C46AB" w:rsidP="0059679D">
      <w:pPr>
        <w:spacing w:after="120"/>
        <w:rPr>
          <w:rFonts w:ascii="Arial" w:hAnsi="Arial" w:cs="Arial"/>
          <w:sz w:val="20"/>
        </w:rPr>
      </w:pPr>
      <w:r w:rsidRPr="005C46AB">
        <w:rPr>
          <w:rFonts w:ascii="Arial" w:hAnsi="Arial" w:cs="Arial"/>
          <w:sz w:val="20"/>
        </w:rPr>
        <w:t xml:space="preserve">2. Trước khi quyết định xử phạt cảnh cáo đối với người chưa thành niên vi phạm hành chính, người có thẩm quyền xử phạt phải xem xét các </w:t>
      </w:r>
      <w:r w:rsidRPr="005C46AB" w:rsidR="005C46AB">
        <w:rPr>
          <w:rFonts w:ascii="Arial" w:hAnsi="Arial" w:cs="Arial"/>
          <w:sz w:val="20"/>
        </w:rPr>
        <w:t>điều</w:t>
      </w:r>
      <w:r w:rsidRPr="005C46AB">
        <w:rPr>
          <w:rFonts w:ascii="Arial" w:hAnsi="Arial" w:cs="Arial"/>
          <w:sz w:val="20"/>
        </w:rPr>
        <w:t xml:space="preserve"> kiện áp dụng biện pháp nhắc nhở quy định tại </w:t>
      </w:r>
      <w:bookmarkStart w:id="167" w:name="dc_63"/>
      <w:r w:rsidRPr="005C46AB" w:rsidR="005C46AB">
        <w:rPr>
          <w:rFonts w:ascii="Arial" w:hAnsi="Arial" w:cs="Arial"/>
          <w:sz w:val="20"/>
        </w:rPr>
        <w:t>Điều</w:t>
      </w:r>
      <w:r w:rsidRPr="005C46AB">
        <w:rPr>
          <w:rFonts w:ascii="Arial" w:hAnsi="Arial" w:cs="Arial"/>
          <w:sz w:val="20"/>
        </w:rPr>
        <w:t xml:space="preserve"> 139 </w:t>
      </w:r>
      <w:r w:rsidRPr="005C46AB" w:rsidR="00620166">
        <w:rPr>
          <w:rFonts w:ascii="Arial" w:hAnsi="Arial" w:cs="Arial"/>
          <w:sz w:val="20"/>
        </w:rPr>
        <w:t>Luật</w:t>
      </w:r>
      <w:r w:rsidRPr="005C46AB">
        <w:rPr>
          <w:rFonts w:ascii="Arial" w:hAnsi="Arial" w:cs="Arial"/>
          <w:sz w:val="20"/>
        </w:rPr>
        <w:t xml:space="preserve"> Xử lý vi phạm hành chính</w:t>
      </w:r>
      <w:bookmarkEnd w:id="167"/>
      <w:r w:rsidRPr="005C46AB">
        <w:rPr>
          <w:rFonts w:ascii="Arial" w:hAnsi="Arial" w:cs="Arial"/>
          <w:sz w:val="20"/>
        </w:rPr>
        <w:t xml:space="preserve"> và </w:t>
      </w:r>
      <w:bookmarkStart w:id="168" w:name="tc_6"/>
      <w:r w:rsidRPr="00BC7C07" w:rsidR="00BC7C07">
        <w:rPr>
          <w:rFonts w:ascii="Arial" w:hAnsi="Arial" w:cs="Arial"/>
          <w:sz w:val="20"/>
        </w:rPr>
        <w:t>Điều 26 của Nghị định này</w:t>
      </w:r>
      <w:bookmarkEnd w:id="168"/>
      <w:r w:rsidRPr="005C46AB">
        <w:rPr>
          <w:rFonts w:ascii="Arial" w:hAnsi="Arial" w:cs="Arial"/>
          <w:sz w:val="20"/>
        </w:rPr>
        <w:t xml:space="preserve">. Chỉ ra quyết định xử phạt cảnh cáo đối với người chưa thành niên khi không đủ các </w:t>
      </w:r>
      <w:r w:rsidRPr="005C46AB" w:rsidR="005C46AB">
        <w:rPr>
          <w:rFonts w:ascii="Arial" w:hAnsi="Arial" w:cs="Arial"/>
          <w:sz w:val="20"/>
        </w:rPr>
        <w:t>điều</w:t>
      </w:r>
      <w:r w:rsidRPr="005C46AB">
        <w:rPr>
          <w:rFonts w:ascii="Arial" w:hAnsi="Arial" w:cs="Arial"/>
          <w:sz w:val="20"/>
        </w:rPr>
        <w:t xml:space="preserve"> kiện áp dụng biện pháp nhắc nhở.</w:t>
      </w:r>
    </w:p>
    <w:p w:rsidR="00AA3CD9" w:rsidRPr="005C46AB" w:rsidP="0059679D">
      <w:pPr>
        <w:spacing w:after="120"/>
        <w:rPr>
          <w:rFonts w:ascii="Arial" w:hAnsi="Arial" w:cs="Arial"/>
          <w:sz w:val="20"/>
        </w:rPr>
      </w:pPr>
      <w:bookmarkStart w:id="169" w:name="dieu_26"/>
      <w:r w:rsidRPr="005C46AB" w:rsidR="005C46AB">
        <w:rPr>
          <w:rFonts w:ascii="Arial" w:hAnsi="Arial" w:cs="Arial"/>
          <w:b/>
          <w:sz w:val="20"/>
        </w:rPr>
        <w:t>Điều</w:t>
      </w:r>
      <w:r w:rsidRPr="005C46AB" w:rsidR="003C30BB">
        <w:rPr>
          <w:rFonts w:ascii="Arial" w:hAnsi="Arial" w:cs="Arial"/>
          <w:b/>
          <w:sz w:val="20"/>
        </w:rPr>
        <w:t xml:space="preserve"> 26. Biện pháp nhắc nhở</w:t>
      </w:r>
      <w:bookmarkEnd w:id="169"/>
    </w:p>
    <w:p w:rsidR="00AA3CD9" w:rsidRPr="005C46AB" w:rsidP="0059679D">
      <w:pPr>
        <w:spacing w:after="120"/>
        <w:rPr>
          <w:rFonts w:ascii="Arial" w:hAnsi="Arial" w:cs="Arial"/>
          <w:sz w:val="20"/>
        </w:rPr>
      </w:pPr>
      <w:r w:rsidRPr="005C46AB">
        <w:rPr>
          <w:rFonts w:ascii="Arial" w:hAnsi="Arial" w:cs="Arial"/>
          <w:sz w:val="20"/>
        </w:rPr>
        <w:t>1. Biện pháp nhắc nhở là biện pháp mang tính giáo dục được áp dụng thay thế cho hình thức xử phạt cảnh cáo đối với người chưa thành niên vi phạm hành chính để người chưa thành niên nhận thức được những vi phạm của mình.</w:t>
      </w:r>
    </w:p>
    <w:p w:rsidR="00AA3CD9" w:rsidRPr="005C46AB" w:rsidP="0059679D">
      <w:pPr>
        <w:spacing w:after="120"/>
        <w:rPr>
          <w:rFonts w:ascii="Arial" w:hAnsi="Arial" w:cs="Arial"/>
          <w:sz w:val="20"/>
        </w:rPr>
      </w:pPr>
      <w:r w:rsidRPr="005C46AB">
        <w:rPr>
          <w:rFonts w:ascii="Arial" w:hAnsi="Arial" w:cs="Arial"/>
          <w:sz w:val="20"/>
        </w:rPr>
        <w:t xml:space="preserve">2. Đối tượng và </w:t>
      </w:r>
      <w:r w:rsidRPr="005C46AB" w:rsidR="005C46AB">
        <w:rPr>
          <w:rFonts w:ascii="Arial" w:hAnsi="Arial" w:cs="Arial"/>
          <w:sz w:val="20"/>
        </w:rPr>
        <w:t>điều</w:t>
      </w:r>
      <w:r w:rsidRPr="005C46AB">
        <w:rPr>
          <w:rFonts w:ascii="Arial" w:hAnsi="Arial" w:cs="Arial"/>
          <w:sz w:val="20"/>
        </w:rPr>
        <w:t xml:space="preserve"> kiện áp dụng biện pháp nhắc nhở:</w:t>
      </w:r>
    </w:p>
    <w:p w:rsidR="00AA3CD9" w:rsidRPr="005C46AB" w:rsidP="0059679D">
      <w:pPr>
        <w:spacing w:after="120"/>
        <w:rPr>
          <w:rFonts w:ascii="Arial" w:hAnsi="Arial" w:cs="Arial"/>
          <w:sz w:val="20"/>
        </w:rPr>
      </w:pPr>
      <w:r w:rsidRPr="005C46AB">
        <w:rPr>
          <w:rFonts w:ascii="Arial" w:hAnsi="Arial" w:cs="Arial"/>
          <w:sz w:val="20"/>
        </w:rPr>
        <w:t>a) Người chưa thành niên từ đủ 14 tuổi đến dưới 16 tuổi bị xử phạt vi phạm hành chính khi họ tự nguyện khai báo, thừa nhận và thành thật hối lỗi về hành vi vi phạm của mình;</w:t>
      </w:r>
    </w:p>
    <w:p w:rsidR="00AA3CD9" w:rsidRPr="005C46AB" w:rsidP="0059679D">
      <w:pPr>
        <w:spacing w:after="120"/>
        <w:rPr>
          <w:rFonts w:ascii="Arial" w:hAnsi="Arial" w:cs="Arial"/>
          <w:sz w:val="20"/>
        </w:rPr>
      </w:pPr>
      <w:r w:rsidRPr="005C46AB">
        <w:rPr>
          <w:rFonts w:ascii="Arial" w:hAnsi="Arial" w:cs="Arial"/>
          <w:sz w:val="20"/>
        </w:rPr>
        <w:t>b) Người chưa thành niên từ đủ 16 tuổi đến dưới 18 tuổi bị xử phạt vi phạm hành chính khi hành vi vi phạm hành chính quy định bị phạt cảnh cáo và người chưa thành niên tự nguyện khai báo, thừa nhận về hành vi vi phạm, thành thật hối lỗi về hành vi vi phạm của mình.</w:t>
      </w:r>
    </w:p>
    <w:p w:rsidR="00AA3CD9" w:rsidRPr="005C46AB" w:rsidP="0059679D">
      <w:pPr>
        <w:spacing w:after="120"/>
        <w:rPr>
          <w:rFonts w:ascii="Arial" w:hAnsi="Arial" w:cs="Arial"/>
          <w:sz w:val="20"/>
        </w:rPr>
      </w:pPr>
      <w:r w:rsidRPr="005C46AB">
        <w:rPr>
          <w:rFonts w:ascii="Arial" w:hAnsi="Arial" w:cs="Arial"/>
          <w:sz w:val="20"/>
        </w:rPr>
        <w:t xml:space="preserve">3. Người có thẩm quyền xử phạt căn cứ vào các </w:t>
      </w:r>
      <w:r w:rsidRPr="005C46AB" w:rsidR="005C46AB">
        <w:rPr>
          <w:rFonts w:ascii="Arial" w:hAnsi="Arial" w:cs="Arial"/>
          <w:sz w:val="20"/>
        </w:rPr>
        <w:t>điều</w:t>
      </w:r>
      <w:r w:rsidRPr="005C46AB">
        <w:rPr>
          <w:rFonts w:ascii="Arial" w:hAnsi="Arial" w:cs="Arial"/>
          <w:sz w:val="20"/>
        </w:rPr>
        <w:t xml:space="preserve"> kiện quy định tại </w:t>
      </w:r>
      <w:r w:rsidRPr="005C46AB" w:rsidR="005C46AB">
        <w:rPr>
          <w:rFonts w:ascii="Arial" w:hAnsi="Arial" w:cs="Arial"/>
          <w:sz w:val="20"/>
        </w:rPr>
        <w:t>khoản</w:t>
      </w:r>
      <w:r w:rsidRPr="005C46AB">
        <w:rPr>
          <w:rFonts w:ascii="Arial" w:hAnsi="Arial" w:cs="Arial"/>
          <w:sz w:val="20"/>
        </w:rPr>
        <w:t xml:space="preserve"> 2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để xem xét, quyết định áp dụng biện pháp nhắc nhở. Việc nhắc nhở được thực hiện bằng lời nói, ngay tại chỗ và không phải lập thành biên bản.</w:t>
      </w:r>
    </w:p>
    <w:p w:rsidR="00AA3CD9" w:rsidRPr="005C46AB" w:rsidP="0059679D">
      <w:pPr>
        <w:spacing w:after="120"/>
        <w:rPr>
          <w:rFonts w:ascii="Arial" w:hAnsi="Arial" w:cs="Arial"/>
          <w:b/>
          <w:sz w:val="20"/>
        </w:rPr>
      </w:pPr>
      <w:bookmarkStart w:id="170" w:name="dieu_27"/>
      <w:r w:rsidRPr="005C46AB" w:rsidR="005C46AB">
        <w:rPr>
          <w:rFonts w:ascii="Arial" w:hAnsi="Arial" w:cs="Arial"/>
          <w:b/>
          <w:sz w:val="20"/>
        </w:rPr>
        <w:t>Điều</w:t>
      </w:r>
      <w:r w:rsidRPr="005C46AB" w:rsidR="003C30BB">
        <w:rPr>
          <w:rFonts w:ascii="Arial" w:hAnsi="Arial" w:cs="Arial"/>
          <w:b/>
          <w:sz w:val="20"/>
        </w:rPr>
        <w:t xml:space="preserve"> 27. Trách nhiệm của người có thẩm quyền xử phạt vi phạm hành chính khi thi hành công vụ</w:t>
      </w:r>
      <w:bookmarkEnd w:id="170"/>
    </w:p>
    <w:p w:rsidR="00AA3CD9" w:rsidRPr="005C46AB" w:rsidP="0059679D">
      <w:pPr>
        <w:spacing w:after="120"/>
        <w:rPr>
          <w:rFonts w:ascii="Arial" w:hAnsi="Arial" w:cs="Arial"/>
          <w:sz w:val="20"/>
        </w:rPr>
      </w:pPr>
      <w:r w:rsidRPr="005C46AB">
        <w:rPr>
          <w:rFonts w:ascii="Arial" w:hAnsi="Arial" w:cs="Arial"/>
          <w:sz w:val="20"/>
        </w:rPr>
        <w:t>1. Khi tiến hành xử phạt vi phạm hành chính người có thẩm quyền phải:</w:t>
      </w:r>
    </w:p>
    <w:p w:rsidR="00AA3CD9" w:rsidRPr="005C46AB" w:rsidP="0059679D">
      <w:pPr>
        <w:spacing w:after="120"/>
        <w:rPr>
          <w:rFonts w:ascii="Arial" w:hAnsi="Arial" w:cs="Arial"/>
          <w:sz w:val="20"/>
        </w:rPr>
      </w:pPr>
      <w:r w:rsidRPr="005C46AB">
        <w:rPr>
          <w:rFonts w:ascii="Arial" w:hAnsi="Arial" w:cs="Arial"/>
          <w:sz w:val="20"/>
        </w:rPr>
        <w:t xml:space="preserve">a) Có </w:t>
      </w:r>
      <w:r w:rsidRPr="005C46AB" w:rsidR="00620166">
        <w:rPr>
          <w:rFonts w:ascii="Arial" w:hAnsi="Arial" w:cs="Arial"/>
          <w:sz w:val="20"/>
        </w:rPr>
        <w:t>lệnh</w:t>
      </w:r>
      <w:r w:rsidRPr="005C46AB">
        <w:rPr>
          <w:rFonts w:ascii="Arial" w:hAnsi="Arial" w:cs="Arial"/>
          <w:sz w:val="20"/>
        </w:rPr>
        <w:t xml:space="preserve"> hoặc quyết định thi hành công vụ của cơ quan có thẩm quyền, mặc trang phục, quân phục, sắc phục, phù hiệu của ngành hoặc sử dụng thẻ thanh tra, thẻ công chức thực hiện nhiệm vụ thanh tra </w:t>
      </w:r>
      <w:bookmarkStart w:id="171" w:name="cumtu_a_1_27"/>
      <w:r w:rsidRPr="005C46AB">
        <w:rPr>
          <w:rFonts w:ascii="Arial" w:hAnsi="Arial" w:cs="Arial"/>
          <w:sz w:val="20"/>
        </w:rPr>
        <w:t>chuyên ngành</w:t>
      </w:r>
      <w:bookmarkEnd w:id="171"/>
      <w:r w:rsidRPr="005C46AB">
        <w:rPr>
          <w:rFonts w:ascii="Arial" w:hAnsi="Arial" w:cs="Arial"/>
          <w:sz w:val="20"/>
        </w:rPr>
        <w:t xml:space="preserve"> theo quy định của pháp </w:t>
      </w:r>
      <w:r w:rsidRPr="005C46AB" w:rsidR="00620166">
        <w:rPr>
          <w:rFonts w:ascii="Arial" w:hAnsi="Arial" w:cs="Arial"/>
          <w:sz w:val="20"/>
        </w:rPr>
        <w:t>luật</w:t>
      </w:r>
      <w:r w:rsidRPr="005C46AB">
        <w:rPr>
          <w:rFonts w:ascii="Arial" w:hAnsi="Arial" w:cs="Arial"/>
          <w:sz w:val="20"/>
        </w:rPr>
        <w:t>;</w:t>
      </w:r>
    </w:p>
    <w:p w:rsidR="00AA3CD9" w:rsidRPr="005C46AB" w:rsidP="0059679D">
      <w:pPr>
        <w:spacing w:after="120"/>
        <w:rPr>
          <w:rFonts w:ascii="Arial" w:hAnsi="Arial" w:cs="Arial"/>
          <w:sz w:val="20"/>
        </w:rPr>
      </w:pPr>
      <w:r w:rsidRPr="005C46AB">
        <w:rPr>
          <w:rFonts w:ascii="Arial" w:hAnsi="Arial" w:cs="Arial"/>
          <w:sz w:val="20"/>
        </w:rPr>
        <w:t xml:space="preserve">b) Xử lý kịp thời, đúng tính chất, mức độ vi phạm, đúng quy định của pháp </w:t>
      </w:r>
      <w:r w:rsidRPr="005C46AB" w:rsidR="00620166">
        <w:rPr>
          <w:rFonts w:ascii="Arial" w:hAnsi="Arial" w:cs="Arial"/>
          <w:sz w:val="20"/>
        </w:rPr>
        <w:t>luật</w:t>
      </w:r>
      <w:r w:rsidRPr="005C46AB">
        <w:rPr>
          <w:rFonts w:ascii="Arial" w:hAnsi="Arial" w:cs="Arial"/>
          <w:sz w:val="20"/>
        </w:rPr>
        <w:t xml:space="preserve"> về xử phạt vi phạm hành chính, </w:t>
      </w:r>
      <w:r w:rsidRPr="005C46AB" w:rsidR="005C46AB">
        <w:rPr>
          <w:rFonts w:ascii="Arial" w:hAnsi="Arial" w:cs="Arial"/>
          <w:sz w:val="20"/>
        </w:rPr>
        <w:t>điều</w:t>
      </w:r>
      <w:r w:rsidRPr="005C46AB">
        <w:rPr>
          <w:rFonts w:ascii="Arial" w:hAnsi="Arial" w:cs="Arial"/>
          <w:sz w:val="20"/>
        </w:rPr>
        <w:t xml:space="preserve"> </w:t>
      </w:r>
      <w:r w:rsidRPr="005C46AB" w:rsidR="00620166">
        <w:rPr>
          <w:rFonts w:ascii="Arial" w:hAnsi="Arial" w:cs="Arial"/>
          <w:sz w:val="20"/>
        </w:rPr>
        <w:t>lệnh</w:t>
      </w:r>
      <w:r w:rsidRPr="005C46AB">
        <w:rPr>
          <w:rFonts w:ascii="Arial" w:hAnsi="Arial" w:cs="Arial"/>
          <w:sz w:val="20"/>
        </w:rPr>
        <w:t xml:space="preserve">, </w:t>
      </w:r>
      <w:r w:rsidRPr="005C46AB" w:rsidR="005C46AB">
        <w:rPr>
          <w:rFonts w:ascii="Arial" w:hAnsi="Arial" w:cs="Arial"/>
          <w:sz w:val="20"/>
        </w:rPr>
        <w:t>điều</w:t>
      </w:r>
      <w:r w:rsidRPr="005C46AB">
        <w:rPr>
          <w:rFonts w:ascii="Arial" w:hAnsi="Arial" w:cs="Arial"/>
          <w:sz w:val="20"/>
        </w:rPr>
        <w:t xml:space="preserve"> lệ, quy chế của từng ngành;</w:t>
      </w:r>
    </w:p>
    <w:p w:rsidR="00AA3CD9" w:rsidRPr="005C46AB" w:rsidP="0059679D">
      <w:pPr>
        <w:spacing w:after="120"/>
        <w:rPr>
          <w:rFonts w:ascii="Arial" w:hAnsi="Arial" w:cs="Arial"/>
          <w:sz w:val="20"/>
        </w:rPr>
      </w:pPr>
      <w:r w:rsidRPr="005C46AB">
        <w:rPr>
          <w:rFonts w:ascii="Arial" w:hAnsi="Arial" w:cs="Arial"/>
          <w:sz w:val="20"/>
        </w:rPr>
        <w:t>c) Nghiêm túc, hòa nhã trong thực hiện công vụ.</w:t>
      </w:r>
    </w:p>
    <w:p w:rsidR="00AA3CD9" w:rsidRPr="005C46AB" w:rsidP="0059679D">
      <w:pPr>
        <w:spacing w:after="120"/>
        <w:rPr>
          <w:rFonts w:ascii="Arial" w:hAnsi="Arial" w:cs="Arial"/>
          <w:sz w:val="20"/>
          <w:lang w:val="vi-VN"/>
        </w:rPr>
      </w:pPr>
      <w:r w:rsidRPr="005C46AB">
        <w:rPr>
          <w:rFonts w:ascii="Arial" w:hAnsi="Arial" w:cs="Arial"/>
          <w:sz w:val="20"/>
        </w:rPr>
        <w:t xml:space="preserve">2. Người có hành vi vi phạm quy định tại </w:t>
      </w:r>
      <w:r w:rsidRPr="005C46AB" w:rsidR="005C46AB">
        <w:rPr>
          <w:rFonts w:ascii="Arial" w:hAnsi="Arial" w:cs="Arial"/>
          <w:sz w:val="20"/>
        </w:rPr>
        <w:t>khoản</w:t>
      </w:r>
      <w:r w:rsidRPr="005C46AB">
        <w:rPr>
          <w:rFonts w:ascii="Arial" w:hAnsi="Arial" w:cs="Arial"/>
          <w:sz w:val="20"/>
        </w:rPr>
        <w:t xml:space="preserve"> 1 </w:t>
      </w:r>
      <w:r w:rsidRPr="005C46AB" w:rsidR="005C46AB">
        <w:rPr>
          <w:rFonts w:ascii="Arial" w:hAnsi="Arial" w:cs="Arial"/>
          <w:sz w:val="20"/>
        </w:rPr>
        <w:t>Điều</w:t>
      </w:r>
      <w:r w:rsidRPr="005C46AB">
        <w:rPr>
          <w:rFonts w:ascii="Arial" w:hAnsi="Arial" w:cs="Arial"/>
          <w:sz w:val="20"/>
        </w:rPr>
        <w:t xml:space="preserve"> </w:t>
      </w:r>
      <w:r w:rsidRPr="005C46AB" w:rsidR="005C46AB">
        <w:rPr>
          <w:rFonts w:ascii="Arial" w:hAnsi="Arial" w:cs="Arial"/>
          <w:sz w:val="20"/>
        </w:rPr>
        <w:t>này</w:t>
      </w:r>
      <w:r w:rsidRPr="005C46AB">
        <w:rPr>
          <w:rFonts w:ascii="Arial" w:hAnsi="Arial" w:cs="Arial"/>
          <w:sz w:val="20"/>
        </w:rPr>
        <w:t xml:space="preserve"> hoặc vi phạm quy định về những hành vi bị nghiêm cấm tại </w:t>
      </w:r>
      <w:bookmarkStart w:id="172" w:name="dc_64"/>
      <w:r w:rsidRPr="005C46AB" w:rsidR="005C46AB">
        <w:rPr>
          <w:rFonts w:ascii="Arial" w:hAnsi="Arial" w:cs="Arial"/>
          <w:sz w:val="20"/>
        </w:rPr>
        <w:t>Điều</w:t>
      </w:r>
      <w:r w:rsidRPr="005C46AB">
        <w:rPr>
          <w:rFonts w:ascii="Arial" w:hAnsi="Arial" w:cs="Arial"/>
          <w:sz w:val="20"/>
        </w:rPr>
        <w:t xml:space="preserve"> 12 </w:t>
      </w:r>
      <w:r w:rsidRPr="005C46AB" w:rsidR="00620166">
        <w:rPr>
          <w:rFonts w:ascii="Arial" w:hAnsi="Arial" w:cs="Arial"/>
          <w:sz w:val="20"/>
        </w:rPr>
        <w:t>Luật</w:t>
      </w:r>
      <w:r w:rsidRPr="005C46AB">
        <w:rPr>
          <w:rFonts w:ascii="Arial" w:hAnsi="Arial" w:cs="Arial"/>
          <w:sz w:val="20"/>
        </w:rPr>
        <w:t xml:space="preserve"> Xử lý vi phạm hành chính</w:t>
      </w:r>
      <w:bookmarkEnd w:id="172"/>
      <w:r w:rsidRPr="005C46AB">
        <w:rPr>
          <w:rFonts w:ascii="Arial" w:hAnsi="Arial" w:cs="Arial"/>
          <w:sz w:val="20"/>
        </w:rPr>
        <w:t xml:space="preserve"> hoặc vi phạm quy định khác của pháp </w:t>
      </w:r>
      <w:r w:rsidRPr="005C46AB" w:rsidR="00620166">
        <w:rPr>
          <w:rFonts w:ascii="Arial" w:hAnsi="Arial" w:cs="Arial"/>
          <w:sz w:val="20"/>
        </w:rPr>
        <w:t>luật</w:t>
      </w:r>
      <w:r w:rsidRPr="005C46AB">
        <w:rPr>
          <w:rFonts w:ascii="Arial" w:hAnsi="Arial" w:cs="Arial"/>
          <w:sz w:val="20"/>
        </w:rPr>
        <w:t xml:space="preserve">, thì tùy theo tính chất, mức độ vi phạm mà bị xử lý kỷ </w:t>
      </w:r>
      <w:r w:rsidRPr="005C46AB" w:rsidR="00620166">
        <w:rPr>
          <w:rFonts w:ascii="Arial" w:hAnsi="Arial" w:cs="Arial"/>
          <w:sz w:val="20"/>
        </w:rPr>
        <w:t>luật</w:t>
      </w:r>
      <w:r w:rsidRPr="005C46AB">
        <w:rPr>
          <w:rFonts w:ascii="Arial" w:hAnsi="Arial" w:cs="Arial"/>
          <w:sz w:val="20"/>
        </w:rPr>
        <w:t xml:space="preserve"> hoặc bị truy cứu trách nhiệm hình sự; nếu gây thiệt hại phải bồi hoàn theo quy định của pháp </w:t>
      </w:r>
      <w:r w:rsidRPr="005C46AB" w:rsidR="00620166">
        <w:rPr>
          <w:rFonts w:ascii="Arial" w:hAnsi="Arial" w:cs="Arial"/>
          <w:sz w:val="20"/>
        </w:rPr>
        <w:t>luật</w:t>
      </w:r>
      <w:r w:rsidRPr="005C46AB">
        <w:rPr>
          <w:rFonts w:ascii="Arial" w:hAnsi="Arial" w:cs="Arial"/>
          <w:sz w:val="20"/>
        </w:rPr>
        <w:t xml:space="preserve"> về trách nhiệm bồi thường của nhà nước.</w:t>
      </w:r>
    </w:p>
    <w:p w:rsidR="00AA3CD9" w:rsidRPr="005C46AB" w:rsidP="0059679D">
      <w:pPr>
        <w:spacing w:after="120"/>
        <w:rPr>
          <w:rFonts w:ascii="Arial" w:hAnsi="Arial" w:cs="Arial"/>
          <w:sz w:val="20"/>
        </w:rPr>
      </w:pPr>
      <w:bookmarkStart w:id="173" w:name="dieu_28"/>
      <w:r w:rsidRPr="005C46AB" w:rsidR="005C46AB">
        <w:rPr>
          <w:rFonts w:ascii="Arial" w:hAnsi="Arial" w:cs="Arial"/>
          <w:b/>
          <w:sz w:val="20"/>
        </w:rPr>
        <w:t>Điều</w:t>
      </w:r>
      <w:r w:rsidRPr="005C46AB" w:rsidR="003C30BB">
        <w:rPr>
          <w:rFonts w:ascii="Arial" w:hAnsi="Arial" w:cs="Arial"/>
          <w:b/>
          <w:sz w:val="20"/>
        </w:rPr>
        <w:t xml:space="preserve"> 28. Xử lý trách nhiệm trong thi hành pháp </w:t>
      </w:r>
      <w:r w:rsidRPr="005C46AB" w:rsidR="00620166">
        <w:rPr>
          <w:rFonts w:ascii="Arial" w:hAnsi="Arial" w:cs="Arial"/>
          <w:b/>
          <w:sz w:val="20"/>
        </w:rPr>
        <w:t>luật</w:t>
      </w:r>
      <w:r w:rsidRPr="005C46AB" w:rsidR="003C30BB">
        <w:rPr>
          <w:rFonts w:ascii="Arial" w:hAnsi="Arial" w:cs="Arial"/>
          <w:b/>
          <w:sz w:val="20"/>
        </w:rPr>
        <w:t xml:space="preserve"> về xử lý vi phạm hành chính</w:t>
      </w:r>
      <w:bookmarkEnd w:id="173"/>
    </w:p>
    <w:p w:rsidR="00AA3CD9" w:rsidRPr="005C46AB" w:rsidP="0059679D">
      <w:pPr>
        <w:spacing w:after="120"/>
        <w:rPr>
          <w:rFonts w:ascii="Arial" w:hAnsi="Arial" w:cs="Arial"/>
          <w:sz w:val="20"/>
        </w:rPr>
      </w:pPr>
      <w:r w:rsidRPr="005C46AB">
        <w:rPr>
          <w:rFonts w:ascii="Arial" w:hAnsi="Arial" w:cs="Arial"/>
          <w:sz w:val="20"/>
        </w:rPr>
        <w:t xml:space="preserve">Việc xem xét, xử lý trách nhiệm của cơ quan, người có thẩm quyền </w:t>
      </w:r>
      <w:r w:rsidRPr="005C46AB">
        <w:rPr>
          <w:rFonts w:ascii="Arial" w:hAnsi="Arial" w:cs="Arial"/>
          <w:sz w:val="20"/>
          <w:shd w:val="clear" w:color="auto" w:fill="FFFFFF"/>
        </w:rPr>
        <w:t xml:space="preserve">trong thi hành pháp </w:t>
      </w:r>
      <w:r w:rsidRPr="005C46AB" w:rsidR="00620166">
        <w:rPr>
          <w:rFonts w:ascii="Arial" w:hAnsi="Arial" w:cs="Arial"/>
          <w:sz w:val="20"/>
          <w:shd w:val="clear" w:color="auto" w:fill="FFFFFF"/>
        </w:rPr>
        <w:t>luật</w:t>
      </w:r>
      <w:r w:rsidRPr="005C46AB">
        <w:rPr>
          <w:rFonts w:ascii="Arial" w:hAnsi="Arial" w:cs="Arial"/>
          <w:sz w:val="20"/>
          <w:shd w:val="clear" w:color="auto" w:fill="FFFFFF"/>
        </w:rPr>
        <w:t xml:space="preserve"> về xử lý vi phạm hành chính, tùy trường hợp cụ thể, thực hiện theo quy định của Chính phủ hoặc quy định của pháp </w:t>
      </w:r>
      <w:r w:rsidRPr="005C46AB" w:rsidR="00620166">
        <w:rPr>
          <w:rFonts w:ascii="Arial" w:hAnsi="Arial" w:cs="Arial"/>
          <w:sz w:val="20"/>
          <w:shd w:val="clear" w:color="auto" w:fill="FFFFFF"/>
        </w:rPr>
        <w:t>luật</w:t>
      </w:r>
      <w:r w:rsidRPr="005C46AB">
        <w:rPr>
          <w:rFonts w:ascii="Arial" w:hAnsi="Arial" w:cs="Arial"/>
          <w:sz w:val="20"/>
          <w:shd w:val="clear" w:color="auto" w:fill="FFFFFF"/>
        </w:rPr>
        <w:t xml:space="preserve"> có </w:t>
      </w:r>
      <w:bookmarkStart w:id="174" w:name="cumtu_28"/>
      <w:r w:rsidRPr="005C46AB">
        <w:rPr>
          <w:rFonts w:ascii="Arial" w:hAnsi="Arial" w:cs="Arial"/>
          <w:sz w:val="20"/>
          <w:shd w:val="clear" w:color="auto" w:fill="FFFFFF"/>
        </w:rPr>
        <w:t>liên quan.</w:t>
      </w:r>
      <w:bookmarkEnd w:id="174"/>
    </w:p>
    <w:p w:rsidR="00AA3CD9" w:rsidRPr="005C46AB" w:rsidP="0059679D">
      <w:pPr>
        <w:spacing w:after="120"/>
        <w:rPr>
          <w:rFonts w:ascii="Arial" w:hAnsi="Arial" w:cs="Arial"/>
          <w:b/>
          <w:sz w:val="20"/>
        </w:rPr>
      </w:pPr>
      <w:bookmarkStart w:id="175" w:name="chuong_4"/>
      <w:r w:rsidRPr="005C46AB" w:rsidR="005C46AB">
        <w:rPr>
          <w:rFonts w:ascii="Arial" w:hAnsi="Arial" w:cs="Arial"/>
          <w:b/>
          <w:sz w:val="20"/>
        </w:rPr>
        <w:t>Chương</w:t>
      </w:r>
      <w:r w:rsidRPr="005C46AB">
        <w:rPr>
          <w:rFonts w:ascii="Arial" w:hAnsi="Arial" w:cs="Arial"/>
          <w:b/>
          <w:sz w:val="20"/>
        </w:rPr>
        <w:t xml:space="preserve"> IV</w:t>
      </w:r>
      <w:bookmarkEnd w:id="175"/>
    </w:p>
    <w:p w:rsidR="00AA3CD9" w:rsidRPr="005C46AB" w:rsidP="0059679D">
      <w:pPr>
        <w:spacing w:after="120"/>
        <w:jc w:val="center"/>
        <w:rPr>
          <w:rFonts w:ascii="Arial" w:hAnsi="Arial" w:cs="Arial"/>
          <w:b/>
          <w:sz w:val="24"/>
        </w:rPr>
      </w:pPr>
      <w:bookmarkStart w:id="176" w:name="chuong_4_name"/>
      <w:r w:rsidRPr="005C46AB" w:rsidR="0059679D">
        <w:rPr>
          <w:rFonts w:ascii="Arial" w:hAnsi="Arial" w:cs="Arial"/>
          <w:b/>
          <w:sz w:val="24"/>
        </w:rPr>
        <w:t xml:space="preserve">QUẢN LÝ NHÀ NƯỚC VỀ THI HÀNH PHÁP </w:t>
      </w:r>
      <w:r w:rsidRPr="005C46AB" w:rsidR="00620166">
        <w:rPr>
          <w:rFonts w:ascii="Arial" w:hAnsi="Arial" w:cs="Arial"/>
          <w:b/>
          <w:sz w:val="24"/>
        </w:rPr>
        <w:t>LUẬT</w:t>
      </w:r>
      <w:r w:rsidRPr="005C46AB" w:rsidR="0059679D">
        <w:rPr>
          <w:rFonts w:ascii="Arial" w:hAnsi="Arial" w:cs="Arial"/>
          <w:b/>
          <w:sz w:val="24"/>
        </w:rPr>
        <w:t xml:space="preserve"> XỬ LÝ VI PHẠM HÀNH CHÍNH</w:t>
      </w:r>
      <w:bookmarkEnd w:id="176"/>
    </w:p>
    <w:p w:rsidR="00AA3CD9" w:rsidRPr="005C46AB" w:rsidP="0059679D">
      <w:pPr>
        <w:spacing w:after="120"/>
        <w:rPr>
          <w:rFonts w:ascii="Arial" w:hAnsi="Arial" w:cs="Arial"/>
          <w:b/>
          <w:sz w:val="20"/>
        </w:rPr>
      </w:pPr>
      <w:bookmarkStart w:id="177" w:name="muc_1"/>
      <w:r w:rsidRPr="005C46AB" w:rsidR="005C46AB">
        <w:rPr>
          <w:rFonts w:ascii="Arial" w:hAnsi="Arial" w:cs="Arial"/>
          <w:b/>
          <w:sz w:val="20"/>
        </w:rPr>
        <w:t>Mục</w:t>
      </w:r>
      <w:r w:rsidRPr="005C46AB">
        <w:rPr>
          <w:rFonts w:ascii="Arial" w:hAnsi="Arial" w:cs="Arial"/>
          <w:b/>
          <w:sz w:val="20"/>
        </w:rPr>
        <w:t xml:space="preserve"> 1</w:t>
      </w:r>
      <w:r w:rsidRPr="005C46AB" w:rsidR="00796232">
        <w:rPr>
          <w:rFonts w:ascii="Arial" w:hAnsi="Arial" w:cs="Arial"/>
          <w:b/>
          <w:sz w:val="20"/>
        </w:rPr>
        <w:t xml:space="preserve">. </w:t>
      </w:r>
      <w:r w:rsidRPr="005C46AB">
        <w:rPr>
          <w:rFonts w:ascii="Arial" w:hAnsi="Arial" w:cs="Arial"/>
          <w:b/>
          <w:sz w:val="20"/>
        </w:rPr>
        <w:t>NỘI DUNG QUẢN LÝ NHÀ NƯỚC TRONG THI HÀNH</w:t>
      </w:r>
      <w:r w:rsidRPr="005C46AB" w:rsidR="00796232">
        <w:rPr>
          <w:rFonts w:ascii="Arial" w:hAnsi="Arial" w:cs="Arial"/>
          <w:b/>
          <w:sz w:val="20"/>
        </w:rPr>
        <w:t xml:space="preserve"> </w:t>
      </w:r>
      <w:r w:rsidRPr="005C46AB">
        <w:rPr>
          <w:rFonts w:ascii="Arial" w:hAnsi="Arial" w:cs="Arial"/>
          <w:b/>
          <w:sz w:val="20"/>
        </w:rPr>
        <w:t xml:space="preserve">PHÁP </w:t>
      </w:r>
      <w:r w:rsidRPr="005C46AB" w:rsidR="00620166">
        <w:rPr>
          <w:rFonts w:ascii="Arial" w:hAnsi="Arial" w:cs="Arial"/>
          <w:b/>
          <w:sz w:val="20"/>
        </w:rPr>
        <w:t>LUẬT</w:t>
      </w:r>
      <w:r w:rsidRPr="005C46AB">
        <w:rPr>
          <w:rFonts w:ascii="Arial" w:hAnsi="Arial" w:cs="Arial"/>
          <w:b/>
          <w:sz w:val="20"/>
        </w:rPr>
        <w:t xml:space="preserve"> VỀ XỬ LÝ VI PHẠM HÀNH CHÍNH</w:t>
      </w:r>
      <w:bookmarkEnd w:id="177"/>
    </w:p>
    <w:p w:rsidR="00AA3CD9" w:rsidRPr="005C46AB" w:rsidP="0059679D">
      <w:pPr>
        <w:spacing w:after="120"/>
        <w:rPr>
          <w:rFonts w:ascii="Arial" w:hAnsi="Arial" w:cs="Arial"/>
          <w:b/>
          <w:sz w:val="20"/>
        </w:rPr>
      </w:pPr>
      <w:bookmarkStart w:id="178" w:name="dieu_29"/>
      <w:r w:rsidRPr="005C46AB" w:rsidR="005C46AB">
        <w:rPr>
          <w:rFonts w:ascii="Arial" w:hAnsi="Arial" w:cs="Arial"/>
          <w:b/>
          <w:sz w:val="20"/>
        </w:rPr>
        <w:t>Điều</w:t>
      </w:r>
      <w:r w:rsidRPr="005C46AB">
        <w:rPr>
          <w:rFonts w:ascii="Arial" w:hAnsi="Arial" w:cs="Arial"/>
          <w:b/>
          <w:sz w:val="20"/>
        </w:rPr>
        <w:t xml:space="preserve"> 29. Xây dựng, hoàn thiện pháp </w:t>
      </w:r>
      <w:r w:rsidRPr="005C46AB" w:rsidR="00620166">
        <w:rPr>
          <w:rFonts w:ascii="Arial" w:hAnsi="Arial" w:cs="Arial"/>
          <w:b/>
          <w:sz w:val="20"/>
        </w:rPr>
        <w:t>luật</w:t>
      </w:r>
      <w:r w:rsidRPr="005C46AB">
        <w:rPr>
          <w:rFonts w:ascii="Arial" w:hAnsi="Arial" w:cs="Arial"/>
          <w:b/>
          <w:sz w:val="20"/>
        </w:rPr>
        <w:t xml:space="preserve">, theo dõi thi hành pháp </w:t>
      </w:r>
      <w:r w:rsidRPr="005C46AB" w:rsidR="00620166">
        <w:rPr>
          <w:rFonts w:ascii="Arial" w:hAnsi="Arial" w:cs="Arial"/>
          <w:b/>
          <w:sz w:val="20"/>
        </w:rPr>
        <w:t>luật</w:t>
      </w:r>
      <w:r w:rsidRPr="005C46AB">
        <w:rPr>
          <w:rFonts w:ascii="Arial" w:hAnsi="Arial" w:cs="Arial"/>
          <w:b/>
          <w:sz w:val="20"/>
        </w:rPr>
        <w:t xml:space="preserve"> về xử lý vi phạm hành chính</w:t>
      </w:r>
      <w:bookmarkEnd w:id="178"/>
    </w:p>
    <w:p w:rsidR="00AA3CD9" w:rsidRPr="005C46AB" w:rsidP="0059679D">
      <w:pPr>
        <w:spacing w:after="120"/>
        <w:rPr>
          <w:rFonts w:ascii="Arial" w:hAnsi="Arial" w:cs="Arial"/>
          <w:b/>
          <w:sz w:val="20"/>
        </w:rPr>
      </w:pPr>
      <w:r w:rsidRPr="005C46AB">
        <w:rPr>
          <w:rFonts w:ascii="Arial" w:hAnsi="Arial" w:cs="Arial"/>
          <w:sz w:val="20"/>
        </w:rPr>
        <w:t xml:space="preserve">1. Nghiên cứu, rà soát, xây dựng, hoàn thiện chính sách, pháp </w:t>
      </w:r>
      <w:r w:rsidRPr="005C46AB" w:rsidR="00620166">
        <w:rPr>
          <w:rFonts w:ascii="Arial" w:hAnsi="Arial" w:cs="Arial"/>
          <w:sz w:val="20"/>
        </w:rPr>
        <w:t>luật</w:t>
      </w:r>
      <w:r w:rsidRPr="005C46AB">
        <w:rPr>
          <w:rFonts w:ascii="Arial" w:hAnsi="Arial" w:cs="Arial"/>
          <w:sz w:val="20"/>
        </w:rPr>
        <w:t xml:space="preserve"> về xử lý vi phạm hành chính.</w:t>
      </w:r>
    </w:p>
    <w:p w:rsidR="00AA3CD9" w:rsidRPr="005C46AB" w:rsidP="0059679D">
      <w:pPr>
        <w:spacing w:after="120"/>
        <w:rPr>
          <w:rFonts w:ascii="Arial" w:hAnsi="Arial" w:cs="Arial"/>
          <w:sz w:val="20"/>
        </w:rPr>
      </w:pPr>
      <w:r w:rsidRPr="005C46AB">
        <w:rPr>
          <w:rFonts w:ascii="Arial" w:hAnsi="Arial" w:cs="Arial"/>
          <w:sz w:val="20"/>
        </w:rPr>
        <w:t xml:space="preserve">2. Xây dựng trình cơ quan có thẩm quyền ban hành hoặc ban hành theo thẩm quyền văn bản quy phạm pháp </w:t>
      </w:r>
      <w:r w:rsidRPr="005C46AB" w:rsidR="00620166">
        <w:rPr>
          <w:rFonts w:ascii="Arial" w:hAnsi="Arial" w:cs="Arial"/>
          <w:sz w:val="20"/>
        </w:rPr>
        <w:t>luật</w:t>
      </w:r>
      <w:r w:rsidRPr="005C46AB">
        <w:rPr>
          <w:rFonts w:ascii="Arial" w:hAnsi="Arial" w:cs="Arial"/>
          <w:sz w:val="20"/>
        </w:rPr>
        <w:t xml:space="preserve"> về xử lý vi phạm hành chính.</w:t>
      </w:r>
    </w:p>
    <w:p w:rsidR="00AA3CD9" w:rsidRPr="005C46AB" w:rsidP="0059679D">
      <w:pPr>
        <w:spacing w:after="120"/>
        <w:rPr>
          <w:rFonts w:ascii="Arial" w:hAnsi="Arial" w:cs="Arial"/>
          <w:sz w:val="20"/>
        </w:rPr>
      </w:pPr>
      <w:r w:rsidRPr="005C46AB">
        <w:rPr>
          <w:rFonts w:ascii="Arial" w:hAnsi="Arial" w:cs="Arial"/>
          <w:sz w:val="20"/>
        </w:rPr>
        <w:t xml:space="preserve">3. Theo dõi thi hành pháp </w:t>
      </w:r>
      <w:r w:rsidRPr="005C46AB" w:rsidR="00620166">
        <w:rPr>
          <w:rFonts w:ascii="Arial" w:hAnsi="Arial" w:cs="Arial"/>
          <w:sz w:val="20"/>
        </w:rPr>
        <w:t>luật</w:t>
      </w:r>
      <w:r w:rsidRPr="005C46AB">
        <w:rPr>
          <w:rFonts w:ascii="Arial" w:hAnsi="Arial" w:cs="Arial"/>
          <w:sz w:val="20"/>
        </w:rPr>
        <w:t xml:space="preserve"> về xử lý vi phạm hành chính.</w:t>
      </w:r>
    </w:p>
    <w:p w:rsidR="00AA3CD9" w:rsidRPr="005C46AB" w:rsidP="0059679D">
      <w:pPr>
        <w:spacing w:after="120"/>
        <w:rPr>
          <w:rFonts w:ascii="Arial" w:hAnsi="Arial" w:cs="Arial"/>
          <w:sz w:val="20"/>
        </w:rPr>
      </w:pPr>
      <w:r w:rsidRPr="005C46AB">
        <w:rPr>
          <w:rFonts w:ascii="Arial" w:hAnsi="Arial" w:cs="Arial"/>
          <w:sz w:val="20"/>
        </w:rPr>
        <w:t xml:space="preserve">4. Sơ kết, tổng kết việc thi hành pháp </w:t>
      </w:r>
      <w:r w:rsidRPr="005C46AB" w:rsidR="00620166">
        <w:rPr>
          <w:rFonts w:ascii="Arial" w:hAnsi="Arial" w:cs="Arial"/>
          <w:sz w:val="20"/>
        </w:rPr>
        <w:t>luật</w:t>
      </w:r>
      <w:r w:rsidRPr="005C46AB">
        <w:rPr>
          <w:rFonts w:ascii="Arial" w:hAnsi="Arial" w:cs="Arial"/>
          <w:sz w:val="20"/>
        </w:rPr>
        <w:t xml:space="preserve"> về xử lý vi phạm hành chính để hoàn thiện hệ thống văn bản quy phạm pháp </w:t>
      </w:r>
      <w:r w:rsidRPr="005C46AB" w:rsidR="00620166">
        <w:rPr>
          <w:rFonts w:ascii="Arial" w:hAnsi="Arial" w:cs="Arial"/>
          <w:sz w:val="20"/>
        </w:rPr>
        <w:t>luật</w:t>
      </w:r>
      <w:r w:rsidRPr="005C46AB">
        <w:rPr>
          <w:rFonts w:ascii="Arial" w:hAnsi="Arial" w:cs="Arial"/>
          <w:sz w:val="20"/>
        </w:rPr>
        <w:t>.</w:t>
      </w:r>
    </w:p>
    <w:p w:rsidR="00AA3CD9" w:rsidRPr="005C46AB" w:rsidP="0059679D">
      <w:pPr>
        <w:spacing w:after="120"/>
        <w:rPr>
          <w:rFonts w:ascii="Arial" w:hAnsi="Arial" w:cs="Arial"/>
          <w:b/>
          <w:sz w:val="20"/>
        </w:rPr>
      </w:pPr>
      <w:bookmarkStart w:id="179" w:name="dieu_30"/>
      <w:r w:rsidRPr="005C46AB" w:rsidR="005C46AB">
        <w:rPr>
          <w:rFonts w:ascii="Arial" w:hAnsi="Arial" w:cs="Arial"/>
          <w:b/>
          <w:sz w:val="20"/>
        </w:rPr>
        <w:t>Điều</w:t>
      </w:r>
      <w:r w:rsidRPr="005C46AB">
        <w:rPr>
          <w:rFonts w:ascii="Arial" w:hAnsi="Arial" w:cs="Arial"/>
          <w:b/>
          <w:sz w:val="20"/>
        </w:rPr>
        <w:t xml:space="preserve"> 30. Phổ biến pháp </w:t>
      </w:r>
      <w:r w:rsidRPr="005C46AB" w:rsidR="00620166">
        <w:rPr>
          <w:rFonts w:ascii="Arial" w:hAnsi="Arial" w:cs="Arial"/>
          <w:b/>
          <w:sz w:val="20"/>
        </w:rPr>
        <w:t>luật</w:t>
      </w:r>
      <w:r w:rsidRPr="005C46AB">
        <w:rPr>
          <w:rFonts w:ascii="Arial" w:hAnsi="Arial" w:cs="Arial"/>
          <w:b/>
          <w:sz w:val="20"/>
        </w:rPr>
        <w:t xml:space="preserve">, hướng dẫn, tập huấn, bồi dưỡng nghiệp vụ về pháp </w:t>
      </w:r>
      <w:r w:rsidRPr="005C46AB" w:rsidR="00620166">
        <w:rPr>
          <w:rFonts w:ascii="Arial" w:hAnsi="Arial" w:cs="Arial"/>
          <w:b/>
          <w:sz w:val="20"/>
        </w:rPr>
        <w:t>luật</w:t>
      </w:r>
      <w:r w:rsidRPr="005C46AB">
        <w:rPr>
          <w:rFonts w:ascii="Arial" w:hAnsi="Arial" w:cs="Arial"/>
          <w:b/>
          <w:sz w:val="20"/>
        </w:rPr>
        <w:t xml:space="preserve"> xử lý vi phạm hành chính</w:t>
      </w:r>
      <w:bookmarkEnd w:id="179"/>
    </w:p>
    <w:p w:rsidR="00AA3CD9" w:rsidRPr="005C46AB" w:rsidP="0059679D">
      <w:pPr>
        <w:spacing w:after="120"/>
        <w:rPr>
          <w:rFonts w:ascii="Arial" w:hAnsi="Arial" w:cs="Arial"/>
          <w:sz w:val="20"/>
        </w:rPr>
      </w:pPr>
      <w:r w:rsidRPr="005C46AB">
        <w:rPr>
          <w:rFonts w:ascii="Arial" w:hAnsi="Arial" w:cs="Arial"/>
          <w:sz w:val="20"/>
        </w:rPr>
        <w:t xml:space="preserve">1. Nghiên cứu, biên soạn tài liệu phục vụ công tác phổ biến, bồi dưỡng, tập huấn pháp </w:t>
      </w:r>
      <w:r w:rsidRPr="005C46AB" w:rsidR="00620166">
        <w:rPr>
          <w:rFonts w:ascii="Arial" w:hAnsi="Arial" w:cs="Arial"/>
          <w:sz w:val="20"/>
        </w:rPr>
        <w:t>luật</w:t>
      </w:r>
      <w:r w:rsidRPr="005C46AB">
        <w:rPr>
          <w:rFonts w:ascii="Arial" w:hAnsi="Arial" w:cs="Arial"/>
          <w:sz w:val="20"/>
        </w:rPr>
        <w:t xml:space="preserve"> về xử lý vi phạm hành chính.</w:t>
      </w:r>
    </w:p>
    <w:p w:rsidR="00AA3CD9" w:rsidRPr="005C46AB" w:rsidP="0059679D">
      <w:pPr>
        <w:spacing w:after="120"/>
        <w:rPr>
          <w:rFonts w:ascii="Arial" w:hAnsi="Arial" w:cs="Arial"/>
          <w:sz w:val="20"/>
        </w:rPr>
      </w:pPr>
      <w:r w:rsidRPr="005C46AB">
        <w:rPr>
          <w:rFonts w:ascii="Arial" w:hAnsi="Arial" w:cs="Arial"/>
          <w:sz w:val="20"/>
        </w:rPr>
        <w:t>2. Tổ chức tập huấn, bồi dưỡng nghiệp vụ cho người làm công tác xử lý vi phạm hành chính.</w:t>
      </w:r>
    </w:p>
    <w:p w:rsidR="00AA3CD9" w:rsidRPr="005C46AB" w:rsidP="0059679D">
      <w:pPr>
        <w:spacing w:after="120"/>
        <w:rPr>
          <w:rFonts w:ascii="Arial" w:hAnsi="Arial" w:cs="Arial"/>
          <w:sz w:val="20"/>
        </w:rPr>
      </w:pPr>
      <w:r w:rsidRPr="005C46AB">
        <w:rPr>
          <w:rFonts w:ascii="Arial" w:hAnsi="Arial" w:cs="Arial"/>
          <w:sz w:val="20"/>
        </w:rPr>
        <w:t xml:space="preserve">3. Tổ chức phổ biến pháp </w:t>
      </w:r>
      <w:r w:rsidRPr="005C46AB" w:rsidR="00620166">
        <w:rPr>
          <w:rFonts w:ascii="Arial" w:hAnsi="Arial" w:cs="Arial"/>
          <w:sz w:val="20"/>
        </w:rPr>
        <w:t>luật</w:t>
      </w:r>
      <w:r w:rsidRPr="005C46AB">
        <w:rPr>
          <w:rFonts w:ascii="Arial" w:hAnsi="Arial" w:cs="Arial"/>
          <w:sz w:val="20"/>
        </w:rPr>
        <w:t xml:space="preserve"> về xử lý vi phạm hành chính với nội dung và hình thức phù hợp với từng đối tượng cụ thể.</w:t>
      </w:r>
    </w:p>
    <w:p w:rsidR="00AA3CD9" w:rsidRPr="005C46AB" w:rsidP="0059679D">
      <w:pPr>
        <w:spacing w:after="120"/>
        <w:rPr>
          <w:rFonts w:ascii="Arial" w:hAnsi="Arial" w:cs="Arial"/>
          <w:sz w:val="20"/>
        </w:rPr>
      </w:pPr>
      <w:r w:rsidRPr="005C46AB">
        <w:rPr>
          <w:rFonts w:ascii="Arial" w:hAnsi="Arial" w:cs="Arial"/>
          <w:sz w:val="20"/>
        </w:rPr>
        <w:t xml:space="preserve">4. Hướng dẫn nghiệp vụ áp dụng pháp </w:t>
      </w:r>
      <w:r w:rsidRPr="005C46AB" w:rsidR="00620166">
        <w:rPr>
          <w:rFonts w:ascii="Arial" w:hAnsi="Arial" w:cs="Arial"/>
          <w:sz w:val="20"/>
        </w:rPr>
        <w:t>luật</w:t>
      </w:r>
      <w:r w:rsidRPr="005C46AB">
        <w:rPr>
          <w:rFonts w:ascii="Arial" w:hAnsi="Arial" w:cs="Arial"/>
          <w:sz w:val="20"/>
        </w:rPr>
        <w:t xml:space="preserve"> về xử lý vi phạm hành chính.</w:t>
      </w:r>
    </w:p>
    <w:p w:rsidR="00AA3CD9" w:rsidRPr="005C46AB" w:rsidP="0059679D">
      <w:pPr>
        <w:spacing w:after="120"/>
        <w:rPr>
          <w:rFonts w:ascii="Arial" w:hAnsi="Arial" w:cs="Arial"/>
          <w:b/>
          <w:sz w:val="20"/>
        </w:rPr>
      </w:pPr>
      <w:bookmarkStart w:id="180" w:name="dieu_31"/>
      <w:r w:rsidRPr="005C46AB" w:rsidR="005C46AB">
        <w:rPr>
          <w:rFonts w:ascii="Arial" w:hAnsi="Arial" w:cs="Arial"/>
          <w:b/>
          <w:sz w:val="20"/>
        </w:rPr>
        <w:t>Điều</w:t>
      </w:r>
      <w:r w:rsidRPr="005C46AB">
        <w:rPr>
          <w:rFonts w:ascii="Arial" w:hAnsi="Arial" w:cs="Arial"/>
          <w:b/>
          <w:sz w:val="20"/>
        </w:rPr>
        <w:t xml:space="preserve"> 31. Kiểm tra việc thi hành pháp </w:t>
      </w:r>
      <w:r w:rsidRPr="005C46AB" w:rsidR="00620166">
        <w:rPr>
          <w:rFonts w:ascii="Arial" w:hAnsi="Arial" w:cs="Arial"/>
          <w:b/>
          <w:sz w:val="20"/>
        </w:rPr>
        <w:t>luật</w:t>
      </w:r>
      <w:r w:rsidRPr="005C46AB">
        <w:rPr>
          <w:rFonts w:ascii="Arial" w:hAnsi="Arial" w:cs="Arial"/>
          <w:b/>
          <w:sz w:val="20"/>
        </w:rPr>
        <w:t xml:space="preserve"> về xử lý vi phạm hành chính</w:t>
      </w:r>
      <w:bookmarkEnd w:id="180"/>
    </w:p>
    <w:p w:rsidR="00AA3CD9" w:rsidRPr="005C46AB" w:rsidP="0059679D">
      <w:pPr>
        <w:spacing w:after="120"/>
        <w:rPr>
          <w:rFonts w:ascii="Arial" w:hAnsi="Arial" w:cs="Arial"/>
          <w:sz w:val="20"/>
          <w:lang w:val="sv-SE"/>
        </w:rPr>
      </w:pPr>
      <w:bookmarkStart w:id="181" w:name="khoan_1_31"/>
      <w:r w:rsidRPr="0009726F" w:rsidR="0009726F">
        <w:rPr>
          <w:rFonts w:ascii="Arial" w:hAnsi="Arial" w:cs="Arial"/>
          <w:sz w:val="20"/>
          <w:lang w:val="sv-SE"/>
        </w:rPr>
        <w:t>1. Kế hoạch kiểm tra việc thi hành pháp luật về xử lý vi phạm hành chính của các bộ, cơ quan ngang bộ, Bảo hiểm xã hội Việt Nam, Tòa án nhân dân tối cao, Kiểm toán nhà nước và Ủy ban nhân dân cấp tỉnh gửi đến Bộ Tư pháp trong thời hạn 10 ngày, kể từ ngày ban hành để theo dõi, phối hợp và tổ chức thực hiện.</w:t>
      </w:r>
      <w:bookmarkEnd w:id="181"/>
    </w:p>
    <w:p w:rsidR="00AA3CD9" w:rsidRPr="005C46AB" w:rsidP="0059679D">
      <w:pPr>
        <w:spacing w:after="120"/>
        <w:rPr>
          <w:rFonts w:ascii="Arial" w:hAnsi="Arial" w:cs="Arial"/>
          <w:sz w:val="20"/>
          <w:lang w:val="sv-SE"/>
        </w:rPr>
      </w:pPr>
      <w:r w:rsidRPr="005C46AB">
        <w:rPr>
          <w:rFonts w:ascii="Arial" w:hAnsi="Arial" w:cs="Arial"/>
          <w:sz w:val="20"/>
        </w:rPr>
        <w:t xml:space="preserve"> Bộ Tư pháp có trách nhiệm chủ trì theo dõi, tổng hợp kế hoạch kiểm tra của các bộ, cơ quan ngang bộ, Bảo hiểm xã hội Việt Nam, Tòa án nhân dân tối cao, Kiểm toán nhà nước bảo đảm nguyên tắc không quá 01 lần kiểm tra trong 01 năm đối với các cơ quan, đơn vị thuộc phạm vi quản lý, trừ trường hợp kiểm tra đột xuất</w:t>
      </w:r>
      <w:r w:rsidRPr="005C46AB">
        <w:rPr>
          <w:rFonts w:ascii="Arial" w:hAnsi="Arial" w:cs="Arial"/>
          <w:sz w:val="20"/>
          <w:lang w:val="sv-SE"/>
        </w:rPr>
        <w:t>.</w:t>
      </w:r>
    </w:p>
    <w:p w:rsidR="00AA3CD9" w:rsidRPr="005C46AB" w:rsidP="0059679D">
      <w:pPr>
        <w:spacing w:after="120"/>
        <w:rPr>
          <w:rFonts w:ascii="Arial" w:hAnsi="Arial" w:cs="Arial"/>
          <w:sz w:val="20"/>
          <w:lang w:val="sv-SE"/>
        </w:rPr>
      </w:pPr>
      <w:r w:rsidRPr="005C46AB">
        <w:rPr>
          <w:rFonts w:ascii="Arial" w:hAnsi="Arial" w:cs="Arial"/>
          <w:sz w:val="20"/>
          <w:lang w:val="sv-SE"/>
        </w:rPr>
        <w:t>2. Bộ Tư pháp trong phạm vi nhiệm vụ, quyền hạn của mình có trách nhiệm phối hợp với các bộ, cơ quan ngang bộ</w:t>
      </w:r>
      <w:bookmarkStart w:id="182" w:name="cumtu_2_31"/>
      <w:r w:rsidRPr="0009726F" w:rsidR="0009726F">
        <w:rPr>
          <w:rFonts w:ascii="Arial" w:hAnsi="Arial" w:cs="Arial"/>
          <w:sz w:val="20"/>
          <w:lang w:val="sv-SE"/>
        </w:rPr>
        <w:t>, Bảo hiểm xã hội Việt Nam</w:t>
      </w:r>
      <w:bookmarkEnd w:id="182"/>
      <w:r w:rsidRPr="005C46AB">
        <w:rPr>
          <w:rFonts w:ascii="Arial" w:hAnsi="Arial" w:cs="Arial"/>
          <w:sz w:val="20"/>
          <w:lang w:val="sv-SE"/>
        </w:rPr>
        <w:t xml:space="preserve">, </w:t>
      </w:r>
      <w:r w:rsidRPr="005C46AB">
        <w:rPr>
          <w:rFonts w:ascii="Arial" w:hAnsi="Arial" w:cs="Arial"/>
          <w:sz w:val="20"/>
        </w:rPr>
        <w:t>Tòa án nhân dân tối cao</w:t>
      </w:r>
      <w:r w:rsidRPr="005C46AB">
        <w:rPr>
          <w:rFonts w:ascii="Arial" w:hAnsi="Arial" w:cs="Arial"/>
          <w:sz w:val="20"/>
          <w:lang w:val="vi-VN"/>
        </w:rPr>
        <w:t xml:space="preserve">, </w:t>
      </w:r>
      <w:r w:rsidRPr="005C46AB">
        <w:rPr>
          <w:rFonts w:ascii="Arial" w:hAnsi="Arial" w:cs="Arial"/>
          <w:sz w:val="20"/>
        </w:rPr>
        <w:t xml:space="preserve">Kiểm toán nhà nước </w:t>
      </w:r>
      <w:r w:rsidRPr="005C46AB">
        <w:rPr>
          <w:rFonts w:ascii="Arial" w:hAnsi="Arial" w:cs="Arial"/>
          <w:sz w:val="20"/>
          <w:lang w:val="sv-SE"/>
        </w:rPr>
        <w:t>xây dựng kế hoạch kiểm tra, xử lý các kế hoạch kiểm tra bị trùng lặp, chồng chéo.</w:t>
      </w:r>
    </w:p>
    <w:p w:rsidR="00AA3CD9" w:rsidRPr="005C46AB" w:rsidP="0059679D">
      <w:pPr>
        <w:spacing w:after="120"/>
        <w:rPr>
          <w:rFonts w:ascii="Arial" w:hAnsi="Arial" w:cs="Arial"/>
          <w:sz w:val="20"/>
          <w:lang w:val="vi-VN"/>
        </w:rPr>
      </w:pPr>
      <w:r w:rsidRPr="005C46AB">
        <w:rPr>
          <w:rFonts w:ascii="Arial" w:hAnsi="Arial" w:cs="Arial"/>
          <w:sz w:val="20"/>
          <w:lang w:val="sv-SE"/>
        </w:rPr>
        <w:t>3.</w:t>
      </w:r>
      <w:r w:rsidRPr="005C46AB">
        <w:rPr>
          <w:rFonts w:ascii="Arial" w:hAnsi="Arial" w:cs="Arial"/>
          <w:b/>
          <w:sz w:val="20"/>
          <w:lang w:val="sv-SE"/>
        </w:rPr>
        <w:t xml:space="preserve"> </w:t>
        <w:tab/>
      </w:r>
      <w:r w:rsidRPr="005C46AB">
        <w:rPr>
          <w:rFonts w:ascii="Arial" w:hAnsi="Arial" w:cs="Arial"/>
          <w:sz w:val="20"/>
          <w:lang w:val="sv-SE"/>
        </w:rPr>
        <w:t xml:space="preserve">Bộ trưởng Bộ Tư pháp kiểm tra công tác thi hành pháp </w:t>
      </w:r>
      <w:r w:rsidRPr="005C46AB" w:rsidR="00620166">
        <w:rPr>
          <w:rFonts w:ascii="Arial" w:hAnsi="Arial" w:cs="Arial"/>
          <w:sz w:val="20"/>
          <w:lang w:val="sv-SE"/>
        </w:rPr>
        <w:t>luật</w:t>
      </w:r>
      <w:r w:rsidRPr="005C46AB">
        <w:rPr>
          <w:rFonts w:ascii="Arial" w:hAnsi="Arial" w:cs="Arial"/>
          <w:sz w:val="20"/>
          <w:lang w:val="sv-SE"/>
        </w:rPr>
        <w:t xml:space="preserve"> về xử lý vi phạm hành chính của các bộ, cơ quan ngang bộ</w:t>
      </w:r>
      <w:bookmarkStart w:id="183" w:name="cumtu_3_31"/>
      <w:r w:rsidRPr="0009726F" w:rsidR="0009726F">
        <w:rPr>
          <w:rFonts w:ascii="Arial" w:hAnsi="Arial" w:cs="Arial"/>
          <w:sz w:val="20"/>
          <w:lang w:val="sv-SE"/>
        </w:rPr>
        <w:t>, Bảo hiểm xã hội Việt Nam</w:t>
      </w:r>
      <w:bookmarkEnd w:id="183"/>
      <w:r w:rsidRPr="005C46AB">
        <w:rPr>
          <w:rFonts w:ascii="Arial" w:hAnsi="Arial" w:cs="Arial"/>
          <w:sz w:val="20"/>
          <w:lang w:val="vi-VN"/>
        </w:rPr>
        <w:t xml:space="preserve">, </w:t>
      </w:r>
      <w:r w:rsidRPr="005C46AB">
        <w:rPr>
          <w:rFonts w:ascii="Arial" w:hAnsi="Arial" w:cs="Arial"/>
          <w:sz w:val="20"/>
          <w:lang w:val="sv-SE"/>
        </w:rPr>
        <w:t xml:space="preserve">Ủy ban nhân dân tỉnh, thành phố trực thuộc </w:t>
      </w:r>
      <w:r w:rsidRPr="005C46AB" w:rsidR="001959EE">
        <w:rPr>
          <w:rFonts w:ascii="Arial" w:hAnsi="Arial" w:cs="Arial"/>
          <w:sz w:val="20"/>
          <w:lang w:val="sv-SE"/>
        </w:rPr>
        <w:t>T</w:t>
      </w:r>
      <w:r w:rsidRPr="005C46AB">
        <w:rPr>
          <w:rFonts w:ascii="Arial" w:hAnsi="Arial" w:cs="Arial"/>
          <w:sz w:val="20"/>
          <w:lang w:val="sv-SE"/>
        </w:rPr>
        <w:t>rung ương và các cơ quan quản lý người có thẩm quyền xử lý vi phạm hành chính.</w:t>
      </w:r>
    </w:p>
    <w:p w:rsidR="00AA3CD9" w:rsidRPr="005C46AB" w:rsidP="0059679D">
      <w:pPr>
        <w:spacing w:after="120"/>
        <w:rPr>
          <w:rFonts w:ascii="Arial" w:hAnsi="Arial" w:cs="Arial"/>
          <w:sz w:val="20"/>
          <w:lang w:val="vi-VN"/>
        </w:rPr>
      </w:pPr>
      <w:bookmarkStart w:id="184" w:name="khoan_4_31"/>
      <w:r w:rsidRPr="00FD6671" w:rsidR="00FD6671">
        <w:rPr>
          <w:rFonts w:ascii="Arial" w:hAnsi="Arial" w:cs="Arial"/>
          <w:sz w:val="20"/>
          <w:lang w:val="vi-VN"/>
        </w:rPr>
        <w:t xml:space="preserve">4. </w:t>
        <w:tab/>
        <w:t>Bộ trưởng Bộ Tư pháp giúp Chính phủ thực hiện kiểm tra công tác thi hành pháp luật về xử lý vi phạm hành chính của Tòa án nhân dân tối cao, Kiểm toán nhà nước theo quy định tại</w:t>
      </w:r>
      <w:bookmarkEnd w:id="184"/>
      <w:r w:rsidRPr="005C46AB">
        <w:rPr>
          <w:rFonts w:ascii="Arial" w:hAnsi="Arial" w:cs="Arial"/>
          <w:sz w:val="20"/>
          <w:lang w:val="vi-VN"/>
        </w:rPr>
        <w:t xml:space="preserve"> </w:t>
      </w:r>
      <w:bookmarkStart w:id="185" w:name="dc_65"/>
      <w:r w:rsidRPr="005C46AB" w:rsidR="005C46AB">
        <w:rPr>
          <w:rFonts w:ascii="Arial" w:hAnsi="Arial" w:cs="Arial"/>
          <w:sz w:val="20"/>
          <w:lang w:val="vi-VN"/>
        </w:rPr>
        <w:t>Điều</w:t>
      </w:r>
      <w:r w:rsidRPr="005C46AB">
        <w:rPr>
          <w:rFonts w:ascii="Arial" w:hAnsi="Arial" w:cs="Arial"/>
          <w:sz w:val="20"/>
          <w:lang w:val="vi-VN"/>
        </w:rPr>
        <w:t xml:space="preserve"> 17 </w:t>
      </w:r>
      <w:r w:rsidRPr="005C46AB" w:rsidR="00620166">
        <w:rPr>
          <w:rFonts w:ascii="Arial" w:hAnsi="Arial" w:cs="Arial"/>
          <w:sz w:val="20"/>
          <w:lang w:val="vi-VN"/>
        </w:rPr>
        <w:t>Luật</w:t>
      </w:r>
      <w:r w:rsidRPr="005C46AB">
        <w:rPr>
          <w:rFonts w:ascii="Arial" w:hAnsi="Arial" w:cs="Arial"/>
          <w:sz w:val="20"/>
          <w:lang w:val="vi-VN"/>
        </w:rPr>
        <w:t xml:space="preserve"> Xử lý vi phạm hành chính</w:t>
      </w:r>
      <w:bookmarkEnd w:id="185"/>
      <w:r w:rsidRPr="005C46AB">
        <w:rPr>
          <w:rFonts w:ascii="Arial" w:hAnsi="Arial" w:cs="Arial"/>
          <w:sz w:val="20"/>
          <w:lang w:val="vi-VN"/>
        </w:rPr>
        <w:t>.</w:t>
      </w:r>
    </w:p>
    <w:p w:rsidR="00AA3CD9" w:rsidRPr="005C46AB" w:rsidP="0059679D">
      <w:pPr>
        <w:spacing w:after="120"/>
        <w:rPr>
          <w:rFonts w:ascii="Arial" w:hAnsi="Arial" w:cs="Arial"/>
          <w:sz w:val="20"/>
        </w:rPr>
      </w:pPr>
      <w:bookmarkStart w:id="186" w:name="khoan_5_31"/>
      <w:r w:rsidRPr="003337C8" w:rsidR="003337C8">
        <w:rPr>
          <w:rFonts w:ascii="Arial" w:hAnsi="Arial" w:cs="Arial"/>
          <w:sz w:val="20"/>
          <w:lang w:val="vi-VN"/>
        </w:rPr>
        <w:t>5. Việc kiểm tra trong thi hành pháp luật về xử lý vi phạm hành chính được thực hiện theo quy định của Chính phủ về kiểm tra, xử lý kỷ luật trong thi hành pháp luật về vi phạm hành chính.</w:t>
      </w:r>
      <w:bookmarkEnd w:id="186"/>
    </w:p>
    <w:p w:rsidR="00AA3CD9" w:rsidRPr="005C46AB" w:rsidP="0059679D">
      <w:pPr>
        <w:spacing w:after="120"/>
        <w:rPr>
          <w:rFonts w:ascii="Arial" w:hAnsi="Arial" w:cs="Arial"/>
          <w:b/>
          <w:sz w:val="20"/>
          <w:lang w:val="fr-FR"/>
        </w:rPr>
      </w:pPr>
      <w:bookmarkStart w:id="187" w:name="dieu_32"/>
      <w:r w:rsidRPr="005C46AB" w:rsidR="005C46AB">
        <w:rPr>
          <w:rFonts w:ascii="Arial" w:hAnsi="Arial" w:cs="Arial"/>
          <w:b/>
          <w:sz w:val="20"/>
          <w:lang w:val="fr-FR"/>
        </w:rPr>
        <w:t>Điều</w:t>
      </w:r>
      <w:r w:rsidRPr="005C46AB">
        <w:rPr>
          <w:rFonts w:ascii="Arial" w:hAnsi="Arial" w:cs="Arial"/>
          <w:b/>
          <w:sz w:val="20"/>
          <w:lang w:val="fr-FR"/>
        </w:rPr>
        <w:t xml:space="preserve"> 32. Phối hợp thanh tra việc thi hành pháp </w:t>
      </w:r>
      <w:r w:rsidRPr="005C46AB" w:rsidR="00620166">
        <w:rPr>
          <w:rFonts w:ascii="Arial" w:hAnsi="Arial" w:cs="Arial"/>
          <w:b/>
          <w:sz w:val="20"/>
          <w:lang w:val="fr-FR"/>
        </w:rPr>
        <w:t>luật</w:t>
      </w:r>
      <w:r w:rsidRPr="005C46AB">
        <w:rPr>
          <w:rFonts w:ascii="Arial" w:hAnsi="Arial" w:cs="Arial"/>
          <w:b/>
          <w:sz w:val="20"/>
          <w:lang w:val="fr-FR"/>
        </w:rPr>
        <w:t xml:space="preserve"> về xử lý vi phạm hành chính</w:t>
      </w:r>
      <w:bookmarkEnd w:id="187"/>
    </w:p>
    <w:p w:rsidR="00AA3CD9" w:rsidRPr="005C46AB" w:rsidP="0059679D">
      <w:pPr>
        <w:spacing w:after="120"/>
        <w:rPr>
          <w:rFonts w:ascii="Arial" w:hAnsi="Arial" w:cs="Arial"/>
          <w:sz w:val="20"/>
          <w:lang w:val="fr-FR"/>
        </w:rPr>
      </w:pPr>
      <w:bookmarkStart w:id="188" w:name="khoan_1_32"/>
      <w:r w:rsidRPr="00BA5330" w:rsidR="00BA5330">
        <w:rPr>
          <w:rFonts w:ascii="Arial" w:hAnsi="Arial" w:cs="Arial"/>
          <w:sz w:val="20"/>
          <w:lang w:val="fr-FR"/>
        </w:rPr>
        <w:t>1. Việc phối hợp thanh tra thi hành pháp luật về xử lý vi phạm hành chính giữa Bộ Tư pháp với các cơ quan liên quan ở trung ương; giữa Sở Tư pháp với các cơ quan chuyên môn của Ủy ban nhân dân cấp tỉnh, các cơ quan được tổ chức theo ngành dọc đóng trên địa bàn tỉnh, thành phố trực thuộc Trung</w:t>
      </w:r>
      <w:bookmarkEnd w:id="188"/>
      <w:r w:rsidRPr="00BA5330" w:rsidR="00BA5330">
        <w:rPr>
          <w:rFonts w:ascii="Arial" w:hAnsi="Arial" w:cs="Arial"/>
          <w:sz w:val="20"/>
          <w:lang w:val="fr-FR"/>
        </w:rPr>
        <w:t xml:space="preserve"> ương</w:t>
      </w:r>
      <w:bookmarkStart w:id="189" w:name="cumtu_1_32"/>
      <w:r w:rsidRPr="00DD4531" w:rsidR="00DD4531">
        <w:rPr>
          <w:rFonts w:ascii="Arial" w:hAnsi="Arial" w:cs="Arial"/>
          <w:sz w:val="20"/>
          <w:lang w:val="fr-FR"/>
        </w:rPr>
        <w:t>, Ủy ban nhân dân cấp huyện</w:t>
      </w:r>
      <w:bookmarkEnd w:id="189"/>
      <w:r w:rsidRPr="00BA5330" w:rsidR="00BA5330">
        <w:rPr>
          <w:rFonts w:ascii="Arial" w:hAnsi="Arial" w:cs="Arial"/>
          <w:sz w:val="20"/>
          <w:lang w:val="fr-FR"/>
        </w:rPr>
        <w:t xml:space="preserve"> </w:t>
      </w:r>
      <w:bookmarkStart w:id="190" w:name="khoan_1_32_name"/>
      <w:r w:rsidRPr="00BA5330" w:rsidR="00BA5330">
        <w:rPr>
          <w:rFonts w:ascii="Arial" w:hAnsi="Arial" w:cs="Arial"/>
          <w:sz w:val="20"/>
          <w:lang w:val="fr-FR"/>
        </w:rPr>
        <w:t>được thực hiện trong trường hợp có kiến nghị, phản ánh của cá nhân, tổ chức, báo chí về việc áp dụng quy định pháp luật về xử lý vi phạm hành chính gây ảnh hưởng nghiêm trọng đến quyền, lợi ích hợp pháp của cá nhân, tổ chức.</w:t>
      </w:r>
      <w:bookmarkEnd w:id="190"/>
      <w:r w:rsidRPr="005C46AB">
        <w:rPr>
          <w:rFonts w:ascii="Arial" w:hAnsi="Arial" w:cs="Arial"/>
          <w:sz w:val="20"/>
          <w:lang w:val="fr-FR"/>
        </w:rPr>
        <w:t xml:space="preserve"> </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2. Trình tự, thủ tục phối hợp thanh tra được </w:t>
      </w:r>
      <w:r w:rsidRPr="005C46AB">
        <w:rPr>
          <w:rFonts w:ascii="Arial" w:hAnsi="Arial" w:cs="Arial"/>
          <w:sz w:val="20"/>
          <w:lang w:val="vi-VN"/>
        </w:rPr>
        <w:t xml:space="preserve">thực hiện theo quy định của pháp </w:t>
      </w:r>
      <w:r w:rsidRPr="005C46AB" w:rsidR="00620166">
        <w:rPr>
          <w:rFonts w:ascii="Arial" w:hAnsi="Arial" w:cs="Arial"/>
          <w:sz w:val="20"/>
          <w:lang w:val="vi-VN"/>
        </w:rPr>
        <w:t>luật</w:t>
      </w:r>
      <w:r w:rsidRPr="005C46AB">
        <w:rPr>
          <w:rFonts w:ascii="Arial" w:hAnsi="Arial" w:cs="Arial"/>
          <w:sz w:val="20"/>
          <w:lang w:val="vi-VN"/>
        </w:rPr>
        <w:t xml:space="preserve"> về thanh tra</w:t>
      </w:r>
      <w:r w:rsidRPr="005C46AB">
        <w:rPr>
          <w:rFonts w:ascii="Arial" w:hAnsi="Arial" w:cs="Arial"/>
          <w:sz w:val="20"/>
        </w:rPr>
        <w:t>.</w:t>
      </w:r>
    </w:p>
    <w:p w:rsidR="00AA3CD9" w:rsidRPr="005C46AB" w:rsidP="0059679D">
      <w:pPr>
        <w:spacing w:after="120"/>
        <w:rPr>
          <w:rFonts w:ascii="Arial" w:hAnsi="Arial" w:cs="Arial"/>
          <w:b/>
          <w:sz w:val="20"/>
          <w:lang w:val="fr-FR"/>
        </w:rPr>
      </w:pPr>
      <w:bookmarkStart w:id="191" w:name="dieu_33"/>
      <w:r w:rsidRPr="005C46AB" w:rsidR="005C46AB">
        <w:rPr>
          <w:rFonts w:ascii="Arial" w:hAnsi="Arial" w:cs="Arial"/>
          <w:b/>
          <w:sz w:val="20"/>
          <w:lang w:val="fr-FR"/>
        </w:rPr>
        <w:t>Điều</w:t>
      </w:r>
      <w:r w:rsidRPr="005C46AB">
        <w:rPr>
          <w:rFonts w:ascii="Arial" w:hAnsi="Arial" w:cs="Arial"/>
          <w:b/>
          <w:sz w:val="20"/>
          <w:lang w:val="fr-FR"/>
        </w:rPr>
        <w:t xml:space="preserve"> 33. Cơ sở dữ liệu quốc gia về xử lý vi phạm hành chính</w:t>
      </w:r>
      <w:bookmarkEnd w:id="191"/>
    </w:p>
    <w:p w:rsidR="00AA3CD9" w:rsidRPr="005C46AB" w:rsidP="0059679D">
      <w:pPr>
        <w:spacing w:after="120"/>
        <w:rPr>
          <w:rFonts w:ascii="Arial" w:hAnsi="Arial" w:cs="Arial"/>
          <w:sz w:val="20"/>
          <w:lang w:val="fr-FR"/>
        </w:rPr>
      </w:pPr>
      <w:r w:rsidRPr="005C46AB">
        <w:rPr>
          <w:rFonts w:ascii="Arial" w:hAnsi="Arial" w:cs="Arial"/>
          <w:sz w:val="20"/>
          <w:lang w:val="fr-FR"/>
        </w:rPr>
        <w:t xml:space="preserve">1. Cơ sở dữ liệu quốc gia về xử lý vi phạm hành chính được xây dựng trên cơ sở tích hợp dữ liệu điện tử từ cơ sở dữ liệu về xử lý vi phạm hành chính của các </w:t>
      </w:r>
      <w:r w:rsidRPr="005C46AB">
        <w:rPr>
          <w:rFonts w:ascii="Arial" w:hAnsi="Arial" w:cs="Arial"/>
          <w:sz w:val="20"/>
          <w:lang w:val="sv-SE"/>
        </w:rPr>
        <w:t>bộ, cơ quan ngang bộ</w:t>
      </w:r>
      <w:bookmarkStart w:id="192" w:name="cumtu_1_33"/>
      <w:r w:rsidRPr="0009726F" w:rsidR="0009726F">
        <w:rPr>
          <w:rFonts w:ascii="Arial" w:hAnsi="Arial" w:cs="Arial"/>
          <w:sz w:val="20"/>
          <w:lang w:val="sv-SE"/>
        </w:rPr>
        <w:t>, Bảo hiểm xã hội Việt Nam</w:t>
      </w:r>
      <w:bookmarkEnd w:id="192"/>
      <w:r w:rsidRPr="005C46AB">
        <w:rPr>
          <w:rFonts w:ascii="Arial" w:hAnsi="Arial" w:cs="Arial"/>
          <w:sz w:val="20"/>
        </w:rPr>
        <w:t xml:space="preserve">, Kiểm toán nhà nước, Tòa án nhân dân tối cao </w:t>
      </w:r>
      <w:r w:rsidRPr="005C46AB">
        <w:rPr>
          <w:rFonts w:ascii="Arial" w:hAnsi="Arial" w:cs="Arial"/>
          <w:sz w:val="20"/>
          <w:lang w:val="fr-FR"/>
        </w:rPr>
        <w:t xml:space="preserve">và Ủy ban nhân dân các cấp </w:t>
      </w:r>
      <w:r w:rsidRPr="005C46AB">
        <w:rPr>
          <w:rFonts w:ascii="Arial" w:hAnsi="Arial" w:cs="Arial"/>
          <w:sz w:val="20"/>
          <w:lang w:val="sv-SE"/>
        </w:rPr>
        <w:t>và các cơ quan quản lý người có thẩm quyền xử lý vi phạm hành chính</w:t>
      </w:r>
      <w:r w:rsidRPr="005C46AB">
        <w:rPr>
          <w:rFonts w:ascii="Arial" w:hAnsi="Arial" w:cs="Arial"/>
          <w:sz w:val="20"/>
          <w:lang w:val="fr-FR"/>
        </w:rPr>
        <w:t>.</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2. Cơ sở dữ liệu quốc gia về xử lý vi phạm hành chính phải bảo đảm </w:t>
      </w:r>
      <w:r w:rsidRPr="005C46AB">
        <w:rPr>
          <w:rFonts w:ascii="Arial" w:hAnsi="Arial" w:cs="Arial"/>
          <w:sz w:val="20"/>
        </w:rPr>
        <w:t xml:space="preserve">kết nối với </w:t>
      </w:r>
      <w:r w:rsidRPr="005C46AB">
        <w:rPr>
          <w:rFonts w:ascii="Arial" w:hAnsi="Arial" w:cs="Arial"/>
          <w:sz w:val="20"/>
          <w:lang w:val="fr-FR"/>
        </w:rPr>
        <w:t xml:space="preserve">Cơ sở dữ liệu quốc gia về </w:t>
      </w:r>
      <w:r w:rsidRPr="005C46AB">
        <w:rPr>
          <w:rFonts w:ascii="Arial" w:hAnsi="Arial" w:cs="Arial"/>
          <w:sz w:val="20"/>
        </w:rPr>
        <w:t xml:space="preserve">dân cư và </w:t>
      </w:r>
      <w:r w:rsidRPr="005C46AB">
        <w:rPr>
          <w:rFonts w:ascii="Arial" w:hAnsi="Arial" w:cs="Arial"/>
          <w:sz w:val="20"/>
          <w:lang w:val="fr-FR"/>
        </w:rPr>
        <w:t xml:space="preserve">Cơ sở dữ liệu </w:t>
      </w:r>
      <w:r w:rsidRPr="005C46AB">
        <w:rPr>
          <w:rFonts w:ascii="Arial" w:hAnsi="Arial" w:cs="Arial"/>
          <w:sz w:val="20"/>
        </w:rPr>
        <w:t xml:space="preserve">chuyên ngành khác theo quy định của pháp </w:t>
      </w:r>
      <w:r w:rsidRPr="005C46AB" w:rsidR="00620166">
        <w:rPr>
          <w:rFonts w:ascii="Arial" w:hAnsi="Arial" w:cs="Arial"/>
          <w:sz w:val="20"/>
        </w:rPr>
        <w:t>luật</w:t>
      </w:r>
      <w:r w:rsidRPr="005C46AB">
        <w:rPr>
          <w:rFonts w:ascii="Arial" w:hAnsi="Arial" w:cs="Arial"/>
          <w:sz w:val="20"/>
        </w:rPr>
        <w:t>.</w:t>
      </w:r>
    </w:p>
    <w:p w:rsidR="00AA3CD9" w:rsidRPr="005C46AB" w:rsidP="0059679D">
      <w:pPr>
        <w:spacing w:after="120"/>
        <w:rPr>
          <w:rFonts w:ascii="Arial" w:hAnsi="Arial" w:cs="Arial"/>
          <w:sz w:val="20"/>
          <w:lang w:val="fr-FR"/>
        </w:rPr>
      </w:pPr>
      <w:r w:rsidRPr="005C46AB">
        <w:rPr>
          <w:rFonts w:ascii="Arial" w:hAnsi="Arial" w:cs="Arial"/>
          <w:sz w:val="20"/>
          <w:lang w:val="fr-FR"/>
        </w:rPr>
        <w:t>3. Việc xây dựng, quản lý, khai thác, sử dụng cơ sở dữ liệu quốc gia được thực hiện theo quy định</w:t>
      </w:r>
      <w:r w:rsidRPr="005C46AB">
        <w:rPr>
          <w:rFonts w:ascii="Arial" w:hAnsi="Arial" w:cs="Arial"/>
          <w:sz w:val="20"/>
          <w:lang w:val="vi-VN"/>
        </w:rPr>
        <w:t xml:space="preserve"> của Chính phủ và Bộ trưởng Bộ Tư pháp</w:t>
      </w:r>
      <w:r w:rsidRPr="005C46AB">
        <w:rPr>
          <w:rFonts w:ascii="Arial" w:hAnsi="Arial" w:cs="Arial"/>
          <w:sz w:val="20"/>
          <w:lang w:val="fr-FR"/>
        </w:rPr>
        <w:t>.</w:t>
      </w:r>
    </w:p>
    <w:p w:rsidR="00AA3CD9" w:rsidRPr="005C46AB" w:rsidP="0059679D">
      <w:pPr>
        <w:spacing w:after="120"/>
        <w:rPr>
          <w:rFonts w:ascii="Arial" w:hAnsi="Arial" w:cs="Arial"/>
          <w:b/>
          <w:sz w:val="20"/>
          <w:lang w:val="fr-FR"/>
        </w:rPr>
      </w:pPr>
      <w:bookmarkStart w:id="193" w:name="dieu_34"/>
      <w:r w:rsidRPr="005C46AB" w:rsidR="005C46AB">
        <w:rPr>
          <w:rFonts w:ascii="Arial" w:hAnsi="Arial" w:cs="Arial"/>
          <w:b/>
          <w:sz w:val="20"/>
          <w:lang w:val="fr-FR"/>
        </w:rPr>
        <w:t>Điều</w:t>
      </w:r>
      <w:r w:rsidRPr="005C46AB">
        <w:rPr>
          <w:rFonts w:ascii="Arial" w:hAnsi="Arial" w:cs="Arial"/>
          <w:b/>
          <w:sz w:val="20"/>
          <w:lang w:val="fr-FR"/>
        </w:rPr>
        <w:t xml:space="preserve"> 34. Thống kê về xử lý vi phạm hành chính</w:t>
      </w:r>
      <w:bookmarkEnd w:id="193"/>
    </w:p>
    <w:p w:rsidR="00AA3CD9" w:rsidRPr="005C46AB" w:rsidP="0059679D">
      <w:pPr>
        <w:spacing w:after="120"/>
        <w:rPr>
          <w:rFonts w:ascii="Arial" w:hAnsi="Arial" w:cs="Arial"/>
          <w:sz w:val="20"/>
          <w:lang w:val="fr-FR"/>
        </w:rPr>
      </w:pPr>
      <w:r w:rsidRPr="005C46AB">
        <w:rPr>
          <w:rFonts w:ascii="Arial" w:hAnsi="Arial" w:cs="Arial"/>
          <w:sz w:val="20"/>
          <w:lang w:val="fr-FR"/>
        </w:rPr>
        <w:t xml:space="preserve">1. Thống kê về xử lý vi phạm hành chính là cơ sở để đánh giá tình hình, dự báo xu hướng vi phạm pháp </w:t>
      </w:r>
      <w:r w:rsidRPr="005C46AB" w:rsidR="00620166">
        <w:rPr>
          <w:rFonts w:ascii="Arial" w:hAnsi="Arial" w:cs="Arial"/>
          <w:sz w:val="20"/>
          <w:lang w:val="fr-FR"/>
        </w:rPr>
        <w:t>luật</w:t>
      </w:r>
      <w:r w:rsidRPr="005C46AB">
        <w:rPr>
          <w:rFonts w:ascii="Arial" w:hAnsi="Arial" w:cs="Arial"/>
          <w:sz w:val="20"/>
          <w:lang w:val="fr-FR"/>
        </w:rPr>
        <w:t xml:space="preserve"> hành chính, đề xuất giải pháp khắc phục, hoàn thiện chính sách, pháp </w:t>
      </w:r>
      <w:r w:rsidRPr="005C46AB" w:rsidR="00620166">
        <w:rPr>
          <w:rFonts w:ascii="Arial" w:hAnsi="Arial" w:cs="Arial"/>
          <w:sz w:val="20"/>
          <w:lang w:val="fr-FR"/>
        </w:rPr>
        <w:t>luật</w:t>
      </w:r>
      <w:r w:rsidRPr="005C46AB">
        <w:rPr>
          <w:rFonts w:ascii="Arial" w:hAnsi="Arial" w:cs="Arial"/>
          <w:sz w:val="20"/>
          <w:lang w:val="fr-FR"/>
        </w:rPr>
        <w:t xml:space="preserve">, phục vụ quản lý nhà nước trong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2. Thông tin thống kê về xử lý vi phạm hành chính được thu thập theo quy định của pháp </w:t>
      </w:r>
      <w:r w:rsidRPr="005C46AB" w:rsidR="00620166">
        <w:rPr>
          <w:rFonts w:ascii="Arial" w:hAnsi="Arial" w:cs="Arial"/>
          <w:sz w:val="20"/>
          <w:lang w:val="fr-FR"/>
        </w:rPr>
        <w:t>luật</w:t>
      </w:r>
      <w:r w:rsidRPr="005C46AB">
        <w:rPr>
          <w:rFonts w:ascii="Arial" w:hAnsi="Arial" w:cs="Arial"/>
          <w:sz w:val="20"/>
          <w:lang w:val="fr-FR"/>
        </w:rPr>
        <w:t xml:space="preserve"> về thống kê.</w:t>
      </w:r>
    </w:p>
    <w:p w:rsidR="00AA3CD9" w:rsidRPr="005C46AB" w:rsidP="0059679D">
      <w:pPr>
        <w:spacing w:after="120"/>
        <w:rPr>
          <w:rFonts w:ascii="Arial" w:hAnsi="Arial" w:cs="Arial"/>
          <w:b/>
          <w:sz w:val="20"/>
          <w:lang w:val="fr-FR"/>
        </w:rPr>
      </w:pPr>
      <w:bookmarkStart w:id="194" w:name="dieu_35"/>
      <w:r w:rsidRPr="005C46AB" w:rsidR="005C46AB">
        <w:rPr>
          <w:rFonts w:ascii="Arial" w:hAnsi="Arial" w:cs="Arial"/>
          <w:b/>
          <w:sz w:val="20"/>
          <w:lang w:val="fr-FR"/>
        </w:rPr>
        <w:t>Điều</w:t>
      </w:r>
      <w:r w:rsidRPr="005C46AB">
        <w:rPr>
          <w:rFonts w:ascii="Arial" w:hAnsi="Arial" w:cs="Arial"/>
          <w:b/>
          <w:sz w:val="20"/>
          <w:lang w:val="fr-FR"/>
        </w:rPr>
        <w:t xml:space="preserve"> 35. Báo cáo công tác thi hành pháp </w:t>
      </w:r>
      <w:r w:rsidRPr="005C46AB" w:rsidR="00620166">
        <w:rPr>
          <w:rFonts w:ascii="Arial" w:hAnsi="Arial" w:cs="Arial"/>
          <w:b/>
          <w:sz w:val="20"/>
          <w:lang w:val="fr-FR"/>
        </w:rPr>
        <w:t>luật</w:t>
      </w:r>
      <w:r w:rsidRPr="005C46AB">
        <w:rPr>
          <w:rFonts w:ascii="Arial" w:hAnsi="Arial" w:cs="Arial"/>
          <w:b/>
          <w:sz w:val="20"/>
          <w:lang w:val="fr-FR"/>
        </w:rPr>
        <w:t xml:space="preserve"> về xử lý vi phạm hành chính</w:t>
      </w:r>
      <w:bookmarkEnd w:id="194"/>
    </w:p>
    <w:p w:rsidR="00AA3CD9" w:rsidRPr="005C46AB" w:rsidP="0059679D">
      <w:pPr>
        <w:spacing w:after="120"/>
        <w:rPr>
          <w:rFonts w:ascii="Arial" w:hAnsi="Arial" w:cs="Arial"/>
          <w:sz w:val="20"/>
          <w:lang w:val="fr-FR"/>
        </w:rPr>
      </w:pPr>
      <w:r w:rsidRPr="005C46AB">
        <w:rPr>
          <w:rFonts w:ascii="Arial" w:hAnsi="Arial" w:cs="Arial"/>
          <w:sz w:val="20"/>
          <w:lang w:val="fr-FR"/>
        </w:rPr>
        <w:t xml:space="preserve">1.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bao gồm báo cáo về tình hình xử phạt vi phạm hành chính và báo cáo về tình hình áp dụng các biện pháp xử lý hành chính, được thực hiện định kỳ hằng năm.</w:t>
      </w:r>
    </w:p>
    <w:p w:rsidR="00AA3CD9" w:rsidRPr="005C46AB" w:rsidP="0059679D">
      <w:pPr>
        <w:spacing w:after="120"/>
        <w:rPr>
          <w:rFonts w:ascii="Arial" w:hAnsi="Arial" w:cs="Arial"/>
          <w:sz w:val="20"/>
          <w:lang w:val="fr-FR"/>
        </w:rPr>
      </w:pPr>
      <w:bookmarkStart w:id="195" w:name="khoan_2_35"/>
      <w:r w:rsidRPr="005C46AB">
        <w:rPr>
          <w:rFonts w:ascii="Arial" w:hAnsi="Arial" w:cs="Arial"/>
          <w:sz w:val="20"/>
          <w:lang w:val="fr-FR"/>
        </w:rPr>
        <w:t>2. Báo cáo về tình hình xử phạt vi phạm hành chính bao gồm các nội dung sau đây:</w:t>
      </w:r>
      <w:bookmarkEnd w:id="195"/>
    </w:p>
    <w:p w:rsidR="00AA3CD9" w:rsidRPr="005C46AB" w:rsidP="0059679D">
      <w:pPr>
        <w:spacing w:after="120"/>
        <w:rPr>
          <w:rFonts w:ascii="Arial" w:hAnsi="Arial" w:cs="Arial"/>
          <w:sz w:val="20"/>
          <w:lang w:val="fr-FR"/>
        </w:rPr>
      </w:pPr>
      <w:bookmarkStart w:id="196" w:name="diem_a_2_35"/>
      <w:r w:rsidRPr="0009726F" w:rsidR="0009726F">
        <w:rPr>
          <w:rFonts w:ascii="Arial" w:hAnsi="Arial" w:cs="Arial"/>
          <w:sz w:val="20"/>
          <w:lang w:val="fr-FR"/>
        </w:rPr>
        <w:t>a) Nhận xét, đánh giá chung về tình hình vi phạm hành chính và xử phạt vi phạm hành chính;</w:t>
      </w:r>
      <w:bookmarkEnd w:id="196"/>
    </w:p>
    <w:p w:rsidR="00AA3CD9" w:rsidRPr="005C46AB" w:rsidP="0059679D">
      <w:pPr>
        <w:spacing w:after="120"/>
        <w:rPr>
          <w:rFonts w:ascii="Arial" w:hAnsi="Arial" w:cs="Arial"/>
          <w:sz w:val="20"/>
          <w:lang w:val="fr-FR"/>
        </w:rPr>
      </w:pPr>
      <w:bookmarkStart w:id="197" w:name="diem_b_2_35"/>
      <w:r w:rsidRPr="0009726F" w:rsidR="0009726F">
        <w:rPr>
          <w:rFonts w:ascii="Arial" w:hAnsi="Arial" w:cs="Arial"/>
          <w:sz w:val="20"/>
          <w:lang w:val="fr-FR"/>
        </w:rPr>
        <w:t>b) Số lượng vụ vi phạm bị phát hiện, xử phạt; đối tượng bị xử phạt; việc áp dụng các hình thức xử phạt và biện pháp khắc phục hậu quả; biện pháp ngăn chặn và bảo đảm xử phạt vi phạm hành chính; các loại hành vi vi phạm phổ biến;</w:t>
      </w:r>
      <w:bookmarkEnd w:id="197"/>
    </w:p>
    <w:p w:rsidR="00AA3CD9" w:rsidRPr="005C46AB" w:rsidP="0059679D">
      <w:pPr>
        <w:spacing w:after="120"/>
        <w:rPr>
          <w:rFonts w:ascii="Arial" w:hAnsi="Arial" w:cs="Arial"/>
          <w:sz w:val="20"/>
          <w:lang w:val="fr-FR"/>
        </w:rPr>
      </w:pPr>
      <w:bookmarkStart w:id="198" w:name="diem_c_2_35"/>
      <w:r w:rsidRPr="005C46AB" w:rsidR="0009726F">
        <w:rPr>
          <w:rFonts w:ascii="Arial" w:hAnsi="Arial" w:cs="Arial"/>
          <w:sz w:val="20"/>
          <w:lang w:val="fr-FR"/>
        </w:rPr>
        <w:t xml:space="preserve">c) Kết quả thi hành quyết định xử phạt vi phạm hành chính: Tổng số quyết định xử phạt; tổng số </w:t>
      </w:r>
      <w:r w:rsidRPr="005C46AB" w:rsidR="0009726F">
        <w:rPr>
          <w:rFonts w:ascii="Arial" w:hAnsi="Arial" w:cs="Arial"/>
          <w:sz w:val="20"/>
        </w:rPr>
        <w:t>tiền thu từ xử phạt vi phạm hành chính</w:t>
      </w:r>
      <w:r w:rsidRPr="005C46AB" w:rsidR="0009726F">
        <w:rPr>
          <w:rFonts w:ascii="Arial" w:hAnsi="Arial" w:cs="Arial"/>
          <w:sz w:val="20"/>
          <w:lang w:val="fr-FR"/>
        </w:rPr>
        <w:t>; số giấy phép, chứng chỉ hành nghề bị tước quyền sử dụng có thời hạn; số vụ bị đình chỉ hoạt động có thời hạn; số lượng quyết định xử phạt đã thi hành xong; số lượng quyết định hoãn, giảm, miễn thi hành phạt tiền; số</w:t>
      </w:r>
      <w:r w:rsidRPr="005C46AB" w:rsidR="0009726F">
        <w:rPr>
          <w:rFonts w:ascii="Arial" w:hAnsi="Arial" w:cs="Arial"/>
          <w:b/>
          <w:sz w:val="20"/>
          <w:lang w:val="fr-FR"/>
        </w:rPr>
        <w:t xml:space="preserve"> </w:t>
      </w:r>
      <w:r w:rsidRPr="005C46AB" w:rsidR="0009726F">
        <w:rPr>
          <w:rFonts w:ascii="Arial" w:hAnsi="Arial" w:cs="Arial"/>
          <w:sz w:val="20"/>
          <w:lang w:val="fr-FR"/>
        </w:rPr>
        <w:t xml:space="preserve">lượng quyết định </w:t>
      </w:r>
      <w:r w:rsidRPr="005C46AB" w:rsidR="0009726F">
        <w:rPr>
          <w:rFonts w:ascii="Arial" w:hAnsi="Arial" w:cs="Arial"/>
          <w:sz w:val="20"/>
          <w:lang w:val="vi-VN"/>
        </w:rPr>
        <w:t>phải</w:t>
      </w:r>
      <w:r w:rsidRPr="005C46AB" w:rsidR="0009726F">
        <w:rPr>
          <w:rFonts w:ascii="Arial" w:hAnsi="Arial" w:cs="Arial"/>
          <w:sz w:val="20"/>
          <w:lang w:val="fr-FR"/>
        </w:rPr>
        <w:t xml:space="preserve"> cưỡng chế thi hành; số lượng quyết định bị khiếu nại, khởi kiện;</w:t>
      </w:r>
      <w:bookmarkEnd w:id="198"/>
    </w:p>
    <w:p w:rsidR="00AA3CD9" w:rsidRPr="005C46AB" w:rsidP="0059679D">
      <w:pPr>
        <w:spacing w:after="120"/>
        <w:rPr>
          <w:rFonts w:ascii="Arial" w:hAnsi="Arial" w:cs="Arial"/>
          <w:sz w:val="20"/>
          <w:lang w:val="fr-FR"/>
        </w:rPr>
      </w:pPr>
      <w:r w:rsidRPr="005C46AB">
        <w:rPr>
          <w:rFonts w:ascii="Arial" w:hAnsi="Arial" w:cs="Arial"/>
          <w:sz w:val="20"/>
          <w:lang w:val="fr-FR"/>
        </w:rPr>
        <w:t>d) Số lượng đối tượng vi phạm là người chưa thành niên được áp dụng biện pháp thay thế xử lý vi phạm hành chính nhắc nhở;</w:t>
      </w:r>
    </w:p>
    <w:p w:rsidR="00AA3CD9" w:rsidRPr="005C46AB" w:rsidP="0059679D">
      <w:pPr>
        <w:spacing w:after="120"/>
        <w:rPr>
          <w:rFonts w:ascii="Arial" w:hAnsi="Arial" w:cs="Arial"/>
          <w:sz w:val="20"/>
          <w:lang w:val="fr-FR"/>
        </w:rPr>
      </w:pPr>
      <w:r w:rsidRPr="005C46AB">
        <w:rPr>
          <w:rFonts w:ascii="Arial" w:hAnsi="Arial" w:cs="Arial"/>
          <w:sz w:val="20"/>
          <w:lang w:val="fr-FR"/>
        </w:rPr>
        <w:t>đ) Số lượng hồ sơ có dấu hiệu tội phạm được chuyển để truy cứu trách nhiệm hình sự;</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e) Số lượng hồ sơ </w:t>
      </w:r>
      <w:r w:rsidRPr="005C46AB">
        <w:rPr>
          <w:rFonts w:ascii="Arial" w:hAnsi="Arial" w:cs="Arial"/>
          <w:sz w:val="20"/>
        </w:rPr>
        <w:t>do cơ quan có thẩm quyền tiến hành tố tụng hình sự chuyển đến để xử phạt vi phạm hành chính</w:t>
      </w:r>
      <w:r w:rsidRPr="005C46AB">
        <w:rPr>
          <w:rFonts w:ascii="Arial" w:hAnsi="Arial" w:cs="Arial"/>
          <w:sz w:val="20"/>
          <w:lang w:val="fr-FR"/>
        </w:rPr>
        <w:t>;</w:t>
      </w:r>
    </w:p>
    <w:p w:rsidR="00AA3CD9" w:rsidRPr="005C46AB" w:rsidP="0059679D">
      <w:pPr>
        <w:spacing w:after="120"/>
        <w:rPr>
          <w:rFonts w:ascii="Arial" w:hAnsi="Arial" w:cs="Arial"/>
          <w:sz w:val="20"/>
          <w:lang w:val="fr-FR"/>
        </w:rPr>
      </w:pPr>
      <w:r w:rsidRPr="005C46AB">
        <w:rPr>
          <w:rFonts w:ascii="Arial" w:hAnsi="Arial" w:cs="Arial"/>
          <w:sz w:val="20"/>
        </w:rPr>
        <w:t xml:space="preserve">g) </w:t>
      </w:r>
      <w:r w:rsidRPr="005C46AB">
        <w:rPr>
          <w:rFonts w:ascii="Arial" w:hAnsi="Arial" w:cs="Arial"/>
          <w:sz w:val="20"/>
          <w:lang w:val="fr-FR"/>
        </w:rPr>
        <w:t xml:space="preserve">Khó khăn, vướng mắc trong việc thực hiện pháp </w:t>
      </w:r>
      <w:r w:rsidRPr="005C46AB" w:rsidR="00620166">
        <w:rPr>
          <w:rFonts w:ascii="Arial" w:hAnsi="Arial" w:cs="Arial"/>
          <w:sz w:val="20"/>
          <w:lang w:val="fr-FR"/>
        </w:rPr>
        <w:t>luật</w:t>
      </w:r>
      <w:r w:rsidRPr="005C46AB">
        <w:rPr>
          <w:rFonts w:ascii="Arial" w:hAnsi="Arial" w:cs="Arial"/>
          <w:sz w:val="20"/>
          <w:lang w:val="fr-FR"/>
        </w:rPr>
        <w:t xml:space="preserve"> xử phạt vi phạm hành chính; kiến nghị, đề xuất.</w:t>
      </w:r>
    </w:p>
    <w:p w:rsidR="00AA3CD9" w:rsidRPr="005C46AB" w:rsidP="0059679D">
      <w:pPr>
        <w:spacing w:after="120"/>
        <w:rPr>
          <w:rFonts w:ascii="Arial" w:hAnsi="Arial" w:cs="Arial"/>
          <w:sz w:val="20"/>
          <w:lang w:val="fr-FR"/>
        </w:rPr>
      </w:pPr>
      <w:bookmarkStart w:id="199" w:name="khoan_3_35"/>
      <w:r w:rsidRPr="0009726F" w:rsidR="0009726F">
        <w:rPr>
          <w:rFonts w:ascii="Arial" w:hAnsi="Arial" w:cs="Arial"/>
          <w:sz w:val="20"/>
          <w:lang w:val="fr-FR"/>
        </w:rPr>
        <w:t>3. Báo cáo về tình hình áp dụng biện pháp xử lý hành chính bao gồm các nội dung sau đây:</w:t>
      </w:r>
      <w:bookmarkEnd w:id="199"/>
    </w:p>
    <w:p w:rsidR="00AA3CD9" w:rsidRPr="005C46AB" w:rsidP="0059679D">
      <w:pPr>
        <w:spacing w:after="120"/>
        <w:rPr>
          <w:rFonts w:ascii="Arial" w:hAnsi="Arial" w:cs="Arial"/>
          <w:sz w:val="20"/>
          <w:lang w:val="fr-FR"/>
        </w:rPr>
      </w:pPr>
      <w:r w:rsidRPr="005C46AB">
        <w:rPr>
          <w:rFonts w:ascii="Arial" w:hAnsi="Arial" w:cs="Arial"/>
          <w:sz w:val="20"/>
          <w:lang w:val="fr-FR"/>
        </w:rPr>
        <w:t xml:space="preserve">a) Nhận xét, đánh giá chung về tình hình áp dụng biện pháp giáo dục tại </w:t>
      </w:r>
      <w:bookmarkStart w:id="200" w:name="cumtu_a_3_35"/>
      <w:r w:rsidRPr="005C46AB">
        <w:rPr>
          <w:rFonts w:ascii="Arial" w:hAnsi="Arial" w:cs="Arial"/>
          <w:sz w:val="20"/>
          <w:lang w:val="fr-FR"/>
        </w:rPr>
        <w:t>xã, phường, thị trấn</w:t>
      </w:r>
      <w:bookmarkEnd w:id="200"/>
      <w:r w:rsidRPr="005C46AB">
        <w:rPr>
          <w:rFonts w:ascii="Arial" w:hAnsi="Arial" w:cs="Arial"/>
          <w:sz w:val="20"/>
          <w:lang w:val="fr-FR"/>
        </w:rPr>
        <w:t xml:space="preserve"> và lập hồ sơ đề nghị áp dụng các biện pháp xử lý hành chính đưa vào trường giáo dưỡng, đưa vào cơ sở giáo dục bắt buộc, đưa vào cơ sở cai nghiện bắt buộc; số vụ bị khiếu nại, khởi kiện;</w:t>
      </w:r>
    </w:p>
    <w:p w:rsidR="00AA3CD9" w:rsidRPr="005C46AB" w:rsidP="0059679D">
      <w:pPr>
        <w:spacing w:after="120"/>
        <w:rPr>
          <w:rFonts w:ascii="Arial" w:hAnsi="Arial" w:cs="Arial"/>
          <w:sz w:val="20"/>
          <w:lang w:val="fr-FR"/>
        </w:rPr>
      </w:pPr>
      <w:r w:rsidRPr="005C46AB">
        <w:rPr>
          <w:rFonts w:ascii="Arial" w:hAnsi="Arial" w:cs="Arial"/>
          <w:sz w:val="20"/>
          <w:lang w:val="fr-FR"/>
        </w:rPr>
        <w:t>b) Nhận xét, đánh giá chung về tình hình xem xét, quyết định của Tòa án nhân dân về việc áp dụng biện pháp xử lý hành chính đưa vào trường giáo dưỡng, đưa vào cơ sở giáo dục bắt buộc, đưa vào cơ sở cai nghiện bắt buộc;</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c) Số lượng đối tượng bị lập hồ sơ đề nghị áp dụng biện pháp giáo dục tại </w:t>
      </w:r>
      <w:bookmarkStart w:id="201" w:name="cumtu_c_3_35"/>
      <w:r w:rsidRPr="005C46AB">
        <w:rPr>
          <w:rFonts w:ascii="Arial" w:hAnsi="Arial" w:cs="Arial"/>
          <w:sz w:val="20"/>
          <w:lang w:val="fr-FR"/>
        </w:rPr>
        <w:t>xã, phường, thị trấn</w:t>
      </w:r>
      <w:bookmarkEnd w:id="201"/>
      <w:r w:rsidRPr="005C46AB">
        <w:rPr>
          <w:rFonts w:ascii="Arial" w:hAnsi="Arial" w:cs="Arial"/>
          <w:sz w:val="20"/>
          <w:lang w:val="fr-FR"/>
        </w:rPr>
        <w:t xml:space="preserve"> và số lượng đối tượng bị lập hồ sơ đề nghị Tòa án áp dụng biện pháp xử lý hành chính đưa vào trường giáo dưỡng, đưa vào cơ sở giáo dục bắt buộc, đưa vào cơ sở cai nghiện bắt buộc; số lượng đối tượng bị áp dụng biện pháp giáo dục tại </w:t>
      </w:r>
      <w:bookmarkStart w:id="202" w:name="cumtu_c_3_35_1"/>
      <w:r w:rsidRPr="005C46AB">
        <w:rPr>
          <w:rFonts w:ascii="Arial" w:hAnsi="Arial" w:cs="Arial"/>
          <w:sz w:val="20"/>
          <w:lang w:val="fr-FR"/>
        </w:rPr>
        <w:t>xã, phường, thị trấn</w:t>
      </w:r>
      <w:bookmarkEnd w:id="202"/>
      <w:r w:rsidRPr="005C46AB">
        <w:rPr>
          <w:rFonts w:ascii="Arial" w:hAnsi="Arial" w:cs="Arial"/>
          <w:sz w:val="20"/>
          <w:lang w:val="fr-FR"/>
        </w:rPr>
        <w:t>; đưa vào trường giáo dưỡng; đưa vào cơ sở giáo dục bắt buộc; đưa vào cơ sở cai nghiện bắt buộc;</w:t>
      </w:r>
    </w:p>
    <w:p w:rsidR="00AA3CD9" w:rsidRPr="005C46AB" w:rsidP="0059679D">
      <w:pPr>
        <w:spacing w:after="120"/>
        <w:rPr>
          <w:rFonts w:ascii="Arial" w:hAnsi="Arial" w:cs="Arial"/>
          <w:sz w:val="20"/>
          <w:lang w:val="fr-FR"/>
        </w:rPr>
      </w:pPr>
      <w:r w:rsidRPr="005C46AB">
        <w:rPr>
          <w:rFonts w:ascii="Arial" w:hAnsi="Arial" w:cs="Arial"/>
          <w:sz w:val="20"/>
          <w:lang w:val="fr-FR"/>
        </w:rPr>
        <w:t>d) Số lượng đối tượng vi phạm là người chưa thành niên được áp dụng biện pháp thay thế xử lý vi phạm hành chính quản lý tại gia đình</w:t>
      </w:r>
      <w:r w:rsidRPr="005C46AB">
        <w:rPr>
          <w:rFonts w:ascii="Arial" w:hAnsi="Arial" w:cs="Arial"/>
          <w:sz w:val="20"/>
          <w:lang w:val="vi-VN"/>
        </w:rPr>
        <w:t xml:space="preserve"> và g</w:t>
      </w:r>
      <w:r w:rsidRPr="005C46AB">
        <w:rPr>
          <w:rFonts w:ascii="Arial" w:hAnsi="Arial" w:cs="Arial"/>
          <w:sz w:val="20"/>
        </w:rPr>
        <w:t>iáo dục dựa vào cộng đồng</w:t>
      </w:r>
      <w:r w:rsidRPr="005C46AB">
        <w:rPr>
          <w:rFonts w:ascii="Arial" w:hAnsi="Arial" w:cs="Arial"/>
          <w:sz w:val="20"/>
          <w:lang w:val="fr-FR"/>
        </w:rPr>
        <w:t>;</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đ) Nhận xét, đánh giá về tình hình tổ chức thi hành quyết định áp dụng biện pháp giáo dục tại </w:t>
      </w:r>
      <w:bookmarkStart w:id="203" w:name="cumtu_dd_3_35"/>
      <w:r w:rsidRPr="005C46AB">
        <w:rPr>
          <w:rFonts w:ascii="Arial" w:hAnsi="Arial" w:cs="Arial"/>
          <w:sz w:val="20"/>
          <w:lang w:val="fr-FR"/>
        </w:rPr>
        <w:t>xã, phường, thị trấn</w:t>
      </w:r>
      <w:bookmarkEnd w:id="203"/>
      <w:r w:rsidRPr="005C46AB">
        <w:rPr>
          <w:rFonts w:ascii="Arial" w:hAnsi="Arial" w:cs="Arial"/>
          <w:sz w:val="20"/>
          <w:lang w:val="fr-FR"/>
        </w:rPr>
        <w:t>; số lượng quyết định tạm đình chỉ thi hành;</w:t>
      </w:r>
    </w:p>
    <w:p w:rsidR="00AA3CD9" w:rsidRPr="005C46AB" w:rsidP="0059679D">
      <w:pPr>
        <w:spacing w:after="120"/>
        <w:rPr>
          <w:rFonts w:ascii="Arial" w:hAnsi="Arial" w:cs="Arial"/>
          <w:sz w:val="20"/>
          <w:lang w:val="fr-FR"/>
        </w:rPr>
      </w:pPr>
      <w:r w:rsidRPr="005C46AB">
        <w:rPr>
          <w:rFonts w:ascii="Arial" w:hAnsi="Arial" w:cs="Arial"/>
          <w:sz w:val="20"/>
          <w:lang w:val="fr-FR"/>
        </w:rPr>
        <w:t>e) Nhận xét, đánh giá về tình hình tổ chức thi hành quyết định đưa vào trường giáo dưỡng; đưa vào cơ sở giáo dục bắt buộc; số lượng quyết định hoãn, miễn chấp hành quyết định;</w:t>
      </w:r>
    </w:p>
    <w:p w:rsidR="00AA3CD9" w:rsidRPr="005C46AB" w:rsidP="0059679D">
      <w:pPr>
        <w:spacing w:after="120"/>
        <w:rPr>
          <w:rFonts w:ascii="Arial" w:hAnsi="Arial" w:cs="Arial"/>
          <w:sz w:val="20"/>
          <w:lang w:val="fr-FR"/>
        </w:rPr>
      </w:pPr>
      <w:r w:rsidRPr="005C46AB">
        <w:rPr>
          <w:rFonts w:ascii="Arial" w:hAnsi="Arial" w:cs="Arial"/>
          <w:sz w:val="20"/>
          <w:lang w:val="fr-FR"/>
        </w:rPr>
        <w:t>g) Nhận xét, đánh giá về tình hình tổ chức thi hành quyết định đưa vào cơ sở cai nghiện bắt buộc; số lượng quyết định hoãn, miễn chấp hành quyết định;</w:t>
      </w:r>
    </w:p>
    <w:p w:rsidR="00AA3CD9" w:rsidRPr="005C46AB" w:rsidP="0059679D">
      <w:pPr>
        <w:spacing w:after="120"/>
        <w:rPr>
          <w:rFonts w:ascii="Arial" w:hAnsi="Arial" w:cs="Arial"/>
          <w:sz w:val="20"/>
          <w:lang w:val="fr-FR"/>
        </w:rPr>
      </w:pPr>
      <w:r w:rsidRPr="005C46AB">
        <w:rPr>
          <w:rFonts w:ascii="Arial" w:hAnsi="Arial" w:cs="Arial"/>
          <w:sz w:val="20"/>
          <w:lang w:val="fr-FR"/>
        </w:rPr>
        <w:t>h) Số lượng đối tượng đang chấp hành quyết định áp dụng biện pháp xử lý hành chính tại cơ sở giáo dục bắt buộc, trường giáo dưỡng; giảm thời hạn; tạm đình chỉ hoặc miễn chấp hành phần thời gian còn lại;</w:t>
      </w:r>
      <w:r w:rsidRPr="005C46AB" w:rsidR="00EE11FA">
        <w:rPr>
          <w:rFonts w:ascii="Arial" w:hAnsi="Arial" w:cs="Arial"/>
          <w:sz w:val="20"/>
          <w:lang w:val="fr-FR"/>
        </w:rPr>
        <w:t xml:space="preserve"> </w:t>
      </w:r>
    </w:p>
    <w:p w:rsidR="00AA3CD9" w:rsidRPr="005C46AB" w:rsidP="0059679D">
      <w:pPr>
        <w:spacing w:after="120"/>
        <w:rPr>
          <w:rFonts w:ascii="Arial" w:hAnsi="Arial" w:cs="Arial"/>
          <w:sz w:val="20"/>
          <w:lang w:val="fr-FR"/>
        </w:rPr>
      </w:pPr>
      <w:r w:rsidRPr="005C46AB">
        <w:rPr>
          <w:rFonts w:ascii="Arial" w:hAnsi="Arial" w:cs="Arial"/>
          <w:sz w:val="20"/>
          <w:lang w:val="fr-FR"/>
        </w:rPr>
        <w:t>i) Số lượng đối tượng đang chấp hành quyết định áp dụng biện pháp xử lý hành chính tại cơ sở cai nghiện bắt buộc; giảm thời hạn; tạm đình chỉ hoặc miễn chấp hành phần thời gian còn lại;</w:t>
      </w:r>
    </w:p>
    <w:p w:rsidR="00AA3CD9" w:rsidRPr="005C46AB" w:rsidP="0059679D">
      <w:pPr>
        <w:spacing w:after="120"/>
        <w:rPr>
          <w:rFonts w:ascii="Arial" w:hAnsi="Arial" w:cs="Arial"/>
          <w:sz w:val="20"/>
          <w:lang w:val="fr-FR"/>
        </w:rPr>
      </w:pPr>
      <w:r w:rsidRPr="005C46AB">
        <w:rPr>
          <w:rFonts w:ascii="Arial" w:hAnsi="Arial" w:cs="Arial"/>
          <w:sz w:val="20"/>
          <w:lang w:val="fr-FR"/>
        </w:rPr>
        <w:t>k) Khó khăn, vướng mắc; đề xuất, kiến nghị.</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4. </w:t>
      </w:r>
      <w:r w:rsidRPr="005C46AB">
        <w:rPr>
          <w:rFonts w:ascii="Arial" w:hAnsi="Arial" w:cs="Arial"/>
          <w:sz w:val="20"/>
        </w:rPr>
        <w:t>Thời gian</w:t>
      </w:r>
      <w:r w:rsidRPr="005C46AB">
        <w:rPr>
          <w:rFonts w:ascii="Arial" w:hAnsi="Arial" w:cs="Arial"/>
          <w:sz w:val="20"/>
          <w:lang w:val="vi-VN"/>
        </w:rPr>
        <w:t xml:space="preserve"> chốt</w:t>
      </w:r>
      <w:r w:rsidRPr="005C46AB">
        <w:rPr>
          <w:rFonts w:ascii="Arial" w:hAnsi="Arial" w:cs="Arial"/>
          <w:sz w:val="20"/>
        </w:rPr>
        <w:t xml:space="preserve"> số liệu báo cáo thực</w:t>
      </w:r>
      <w:r w:rsidRPr="005C46AB">
        <w:rPr>
          <w:rFonts w:ascii="Arial" w:hAnsi="Arial" w:cs="Arial"/>
          <w:sz w:val="20"/>
          <w:lang w:val="vi-VN"/>
        </w:rPr>
        <w:t xml:space="preserve"> hiện theo quy định của Chính phủ về chế độ báo cáo của cơ quan hành chính nhà nước</w:t>
      </w:r>
      <w:r w:rsidRPr="005C46AB">
        <w:rPr>
          <w:rFonts w:ascii="Arial" w:hAnsi="Arial" w:cs="Arial"/>
          <w:sz w:val="20"/>
          <w:lang w:val="pt-BR"/>
        </w:rPr>
        <w:t>.</w:t>
      </w:r>
    </w:p>
    <w:p w:rsidR="00AA3CD9" w:rsidRPr="005C46AB" w:rsidP="0059679D">
      <w:pPr>
        <w:spacing w:after="120"/>
        <w:rPr>
          <w:rFonts w:ascii="Arial" w:hAnsi="Arial" w:cs="Arial"/>
          <w:sz w:val="20"/>
          <w:lang w:val="fr-FR"/>
        </w:rPr>
      </w:pPr>
      <w:bookmarkStart w:id="204" w:name="khoan_5_35"/>
      <w:r w:rsidRPr="005C46AB" w:rsidR="00FC190E">
        <w:rPr>
          <w:rFonts w:ascii="Arial" w:hAnsi="Arial" w:cs="Arial"/>
          <w:sz w:val="20"/>
          <w:lang w:val="fr-FR"/>
        </w:rPr>
        <w:t xml:space="preserve">5. Bộ trưởng Bộ Tư pháp quy định cụ thể chế độ báo cáo công tác thi hành pháp </w:t>
      </w:r>
      <w:r w:rsidRPr="005C46AB" w:rsidR="00620166">
        <w:rPr>
          <w:rFonts w:ascii="Arial" w:hAnsi="Arial" w:cs="Arial"/>
          <w:sz w:val="20"/>
          <w:lang w:val="fr-FR"/>
        </w:rPr>
        <w:t>luật</w:t>
      </w:r>
      <w:r w:rsidRPr="005C46AB" w:rsidR="00FC190E">
        <w:rPr>
          <w:rFonts w:ascii="Arial" w:hAnsi="Arial" w:cs="Arial"/>
          <w:sz w:val="20"/>
          <w:lang w:val="fr-FR"/>
        </w:rPr>
        <w:t xml:space="preserve"> về xử lý vi phạm hành chính.</w:t>
      </w:r>
      <w:bookmarkEnd w:id="204"/>
    </w:p>
    <w:p w:rsidR="00C1148C" w:rsidRPr="005C46AB" w:rsidP="0059679D">
      <w:pPr>
        <w:spacing w:after="120"/>
        <w:rPr>
          <w:rFonts w:ascii="Arial" w:hAnsi="Arial" w:cs="Arial"/>
          <w:b/>
          <w:sz w:val="20"/>
          <w:lang w:val="fr-FR"/>
        </w:rPr>
      </w:pPr>
      <w:bookmarkStart w:id="205" w:name="muc_2"/>
      <w:r w:rsidRPr="005C46AB" w:rsidR="005C46AB">
        <w:rPr>
          <w:rFonts w:ascii="Arial" w:hAnsi="Arial" w:cs="Arial"/>
          <w:b/>
          <w:sz w:val="20"/>
          <w:lang w:val="fr-FR"/>
        </w:rPr>
        <w:t>Mục</w:t>
      </w:r>
      <w:r w:rsidRPr="005C46AB" w:rsidR="00AA3CD9">
        <w:rPr>
          <w:rFonts w:ascii="Arial" w:hAnsi="Arial" w:cs="Arial"/>
          <w:b/>
          <w:sz w:val="20"/>
          <w:lang w:val="fr-FR"/>
        </w:rPr>
        <w:t xml:space="preserve"> 2</w:t>
      </w:r>
      <w:r w:rsidRPr="005C46AB" w:rsidR="00796232">
        <w:rPr>
          <w:rFonts w:ascii="Arial" w:hAnsi="Arial" w:cs="Arial"/>
          <w:b/>
          <w:sz w:val="20"/>
          <w:lang w:val="fr-FR"/>
        </w:rPr>
        <w:t xml:space="preserve">. </w:t>
      </w:r>
      <w:r w:rsidRPr="005C46AB" w:rsidR="00AA3CD9">
        <w:rPr>
          <w:rFonts w:ascii="Arial" w:hAnsi="Arial" w:cs="Arial"/>
          <w:b/>
          <w:sz w:val="20"/>
          <w:lang w:val="fr-FR"/>
        </w:rPr>
        <w:t>TRÁCH NHIỆM THỰC HIỆN QUẢN LÝ NHÀ NƯỚC TRONG</w:t>
      </w:r>
      <w:r w:rsidRPr="005C46AB" w:rsidR="00796232">
        <w:rPr>
          <w:rFonts w:ascii="Arial" w:hAnsi="Arial" w:cs="Arial"/>
          <w:b/>
          <w:sz w:val="20"/>
          <w:lang w:val="fr-FR"/>
        </w:rPr>
        <w:t xml:space="preserve"> </w:t>
      </w:r>
      <w:r w:rsidRPr="005C46AB" w:rsidR="00AA3CD9">
        <w:rPr>
          <w:rFonts w:ascii="Arial" w:hAnsi="Arial" w:cs="Arial"/>
          <w:b/>
          <w:sz w:val="20"/>
          <w:lang w:val="fr-FR"/>
        </w:rPr>
        <w:t xml:space="preserve">THI HÀNH PHÁP </w:t>
      </w:r>
      <w:r w:rsidRPr="005C46AB" w:rsidR="00620166">
        <w:rPr>
          <w:rFonts w:ascii="Arial" w:hAnsi="Arial" w:cs="Arial"/>
          <w:b/>
          <w:sz w:val="20"/>
          <w:lang w:val="fr-FR"/>
        </w:rPr>
        <w:t>LUẬT</w:t>
      </w:r>
      <w:r w:rsidRPr="005C46AB" w:rsidR="00AA3CD9">
        <w:rPr>
          <w:rFonts w:ascii="Arial" w:hAnsi="Arial" w:cs="Arial"/>
          <w:b/>
          <w:sz w:val="20"/>
          <w:lang w:val="fr-FR"/>
        </w:rPr>
        <w:t xml:space="preserve"> VỀ XỬ LÝ VI PHẠM HÀNH CHÍNH</w:t>
      </w:r>
      <w:bookmarkEnd w:id="205"/>
    </w:p>
    <w:p w:rsidR="00AA3CD9" w:rsidRPr="005C46AB" w:rsidP="0059679D">
      <w:pPr>
        <w:spacing w:after="120"/>
        <w:rPr>
          <w:rFonts w:ascii="Arial" w:hAnsi="Arial" w:cs="Arial"/>
          <w:b/>
          <w:sz w:val="20"/>
          <w:lang w:val="fr-FR"/>
        </w:rPr>
      </w:pPr>
      <w:bookmarkStart w:id="206" w:name="dieu_36"/>
      <w:r w:rsidRPr="005C46AB" w:rsidR="005C46AB">
        <w:rPr>
          <w:rFonts w:ascii="Arial" w:hAnsi="Arial" w:cs="Arial"/>
          <w:b/>
          <w:sz w:val="20"/>
          <w:lang w:val="fr-FR"/>
        </w:rPr>
        <w:t>Điều</w:t>
      </w:r>
      <w:r w:rsidRPr="005C46AB">
        <w:rPr>
          <w:rFonts w:ascii="Arial" w:hAnsi="Arial" w:cs="Arial"/>
          <w:b/>
          <w:sz w:val="20"/>
          <w:lang w:val="fr-FR"/>
        </w:rPr>
        <w:t xml:space="preserve"> 36. Trách nhiệm của Bộ Tư pháp</w:t>
      </w:r>
      <w:bookmarkEnd w:id="206"/>
    </w:p>
    <w:p w:rsidR="00AA3CD9" w:rsidRPr="005C46AB" w:rsidP="0059679D">
      <w:pPr>
        <w:spacing w:after="120"/>
        <w:rPr>
          <w:rFonts w:ascii="Arial" w:hAnsi="Arial" w:cs="Arial"/>
          <w:sz w:val="20"/>
          <w:lang w:val="fr-FR"/>
        </w:rPr>
      </w:pPr>
      <w:r w:rsidRPr="005C46AB">
        <w:rPr>
          <w:rFonts w:ascii="Arial" w:hAnsi="Arial" w:cs="Arial"/>
          <w:sz w:val="20"/>
          <w:lang w:val="fr-FR"/>
        </w:rPr>
        <w:t xml:space="preserve">1. Xây dựng, hoàn thiện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a) Đề xuất với cơ quan có thẩm quyền việc xây dựng, hoàn thiện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vi-VN"/>
        </w:rPr>
      </w:pPr>
      <w:r w:rsidRPr="005C46AB">
        <w:rPr>
          <w:rFonts w:ascii="Arial" w:hAnsi="Arial" w:cs="Arial"/>
          <w:sz w:val="20"/>
          <w:lang w:val="fr-FR"/>
        </w:rPr>
        <w:t xml:space="preserve">b) Xây dựng, ban hành theo thẩm quyền hoặc trình cơ quan có thẩm quyền ban hành </w:t>
      </w:r>
      <w:r w:rsidRPr="005C46AB">
        <w:rPr>
          <w:rFonts w:ascii="Arial" w:hAnsi="Arial" w:cs="Arial"/>
          <w:sz w:val="20"/>
          <w:lang w:val="vi-VN"/>
        </w:rPr>
        <w:t xml:space="preserve">văn bản quy phạm pháp </w:t>
      </w:r>
      <w:r w:rsidRPr="005C46AB" w:rsidR="00620166">
        <w:rPr>
          <w:rFonts w:ascii="Arial" w:hAnsi="Arial" w:cs="Arial"/>
          <w:sz w:val="20"/>
          <w:lang w:val="vi-VN"/>
        </w:rPr>
        <w:t>luật</w:t>
      </w:r>
      <w:r w:rsidRPr="005C46AB">
        <w:rPr>
          <w:rFonts w:ascii="Arial" w:hAnsi="Arial" w:cs="Arial"/>
          <w:sz w:val="20"/>
          <w:lang w:val="vi-VN"/>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c) Chủ trì, phối hợp với Văn phòng Chính phủ, các bộ, cơ quan ngang bộ</w:t>
      </w:r>
      <w:bookmarkStart w:id="207" w:name="cumtu_c_1_36"/>
      <w:r w:rsidRPr="00BA5330" w:rsidR="00BA5330">
        <w:rPr>
          <w:rFonts w:ascii="Arial" w:hAnsi="Arial" w:cs="Arial"/>
          <w:sz w:val="20"/>
          <w:lang w:val="fr-FR"/>
        </w:rPr>
        <w:t>, Bảo hiểm xã hội Việt Nam</w:t>
      </w:r>
      <w:bookmarkEnd w:id="207"/>
      <w:r w:rsidRPr="005C46AB">
        <w:rPr>
          <w:rFonts w:ascii="Arial" w:hAnsi="Arial" w:cs="Arial"/>
          <w:sz w:val="20"/>
          <w:lang w:val="fr-FR"/>
        </w:rPr>
        <w:t xml:space="preserve"> xây dựng danh </w:t>
      </w:r>
      <w:r w:rsidRPr="005C46AB" w:rsidR="005C46AB">
        <w:rPr>
          <w:rFonts w:ascii="Arial" w:hAnsi="Arial" w:cs="Arial"/>
          <w:sz w:val="20"/>
          <w:lang w:val="fr-FR"/>
        </w:rPr>
        <w:t>mục</w:t>
      </w:r>
      <w:r w:rsidRPr="005C46AB">
        <w:rPr>
          <w:rFonts w:ascii="Arial" w:hAnsi="Arial" w:cs="Arial"/>
          <w:sz w:val="20"/>
          <w:lang w:val="fr-FR"/>
        </w:rPr>
        <w:t xml:space="preserve"> các nghị định quy định chi </w:t>
      </w:r>
      <w:r w:rsidRPr="005C46AB" w:rsidR="005C46AB">
        <w:rPr>
          <w:rFonts w:ascii="Arial" w:hAnsi="Arial" w:cs="Arial"/>
          <w:sz w:val="20"/>
          <w:lang w:val="fr-FR"/>
        </w:rPr>
        <w:t>tiết</w:t>
      </w:r>
      <w:r w:rsidRPr="005C46AB" w:rsidR="00EE11FA">
        <w:rPr>
          <w:rFonts w:ascii="Arial" w:hAnsi="Arial" w:cs="Arial"/>
          <w:sz w:val="20"/>
          <w:lang w:val="fr-FR"/>
        </w:rPr>
        <w:t xml:space="preserve"> </w:t>
      </w:r>
      <w:bookmarkStart w:id="208" w:name="tvpllink_jofmpsyqcp_5"/>
      <w:r w:rsidRPr="005C46AB" w:rsidR="00620166">
        <w:rPr>
          <w:rFonts w:ascii="Arial" w:hAnsi="Arial" w:cs="Arial"/>
          <w:sz w:val="20"/>
          <w:lang w:val="fr-FR"/>
        </w:rPr>
        <w:t>Luật</w:t>
      </w:r>
      <w:r w:rsidRPr="005C46AB">
        <w:rPr>
          <w:rFonts w:ascii="Arial" w:hAnsi="Arial" w:cs="Arial"/>
          <w:sz w:val="20"/>
          <w:lang w:val="fr-FR"/>
        </w:rPr>
        <w:t xml:space="preserve"> Xử lý vi phạm hành chính</w:t>
      </w:r>
      <w:bookmarkEnd w:id="208"/>
      <w:r w:rsidRPr="005C46AB">
        <w:rPr>
          <w:rFonts w:ascii="Arial" w:hAnsi="Arial" w:cs="Arial"/>
          <w:sz w:val="20"/>
          <w:lang w:val="fr-FR"/>
        </w:rPr>
        <w:t xml:space="preserve">; hướng dẫn, kiểm tra, đôn đốc các </w:t>
      </w:r>
      <w:r w:rsidRPr="005C46AB">
        <w:rPr>
          <w:rFonts w:ascii="Arial" w:hAnsi="Arial" w:cs="Arial"/>
          <w:sz w:val="20"/>
          <w:lang w:val="sv-SE"/>
        </w:rPr>
        <w:t>bộ, cơ quan ngang bộ</w:t>
      </w:r>
      <w:bookmarkStart w:id="209" w:name="cumtu_c_1_36_1"/>
      <w:r w:rsidRPr="00BA5330" w:rsidR="00BA5330">
        <w:rPr>
          <w:rFonts w:ascii="Arial" w:hAnsi="Arial" w:cs="Arial"/>
          <w:sz w:val="20"/>
          <w:lang w:val="sv-SE"/>
        </w:rPr>
        <w:t>, Bảo hiểm xã hội Việt Nam</w:t>
      </w:r>
      <w:bookmarkEnd w:id="209"/>
      <w:r w:rsidRPr="005C46AB">
        <w:rPr>
          <w:rFonts w:ascii="Arial" w:hAnsi="Arial" w:cs="Arial"/>
          <w:sz w:val="20"/>
        </w:rPr>
        <w:t xml:space="preserve"> </w:t>
      </w:r>
      <w:r w:rsidRPr="005C46AB">
        <w:rPr>
          <w:rFonts w:ascii="Arial" w:hAnsi="Arial" w:cs="Arial"/>
          <w:sz w:val="20"/>
          <w:lang w:val="fr-FR"/>
        </w:rPr>
        <w:t xml:space="preserve">trong việc đề xuất, thực hiện </w:t>
      </w:r>
      <w:r w:rsidRPr="005C46AB" w:rsidR="005C46AB">
        <w:rPr>
          <w:rFonts w:ascii="Arial" w:hAnsi="Arial" w:cs="Arial"/>
          <w:sz w:val="20"/>
          <w:lang w:val="fr-FR"/>
        </w:rPr>
        <w:t>Chương</w:t>
      </w:r>
      <w:r w:rsidRPr="005C46AB">
        <w:rPr>
          <w:rFonts w:ascii="Arial" w:hAnsi="Arial" w:cs="Arial"/>
          <w:sz w:val="20"/>
          <w:lang w:val="fr-FR"/>
        </w:rPr>
        <w:t xml:space="preserve"> trình xây dựng các nghị định;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d) Đề nghị cơ quan có thẩm quyền nghiên cứu việc sửa đổi, bổ sung, hoàn thiện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trên cơ sở kiến nghị của các cơ quan, tổ chức, cá nhân và thực tiễn công tác quản lý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chủ trì, phối hợp với Văn phòng Chính phủ và các cơ quan có liên quan nghiên cứu, đề xuất trình Chính phủ, Thủ tướng Chính phủ phương án xử lý hạn chế, bất cập trong thực tiễn áp dụng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đ) Sơ kết, tổng kết việc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2. Theo dõi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a) Hướng dẫn, kiểm tra, đôn đốc các </w:t>
      </w:r>
      <w:r w:rsidRPr="005C46AB">
        <w:rPr>
          <w:rFonts w:ascii="Arial" w:hAnsi="Arial" w:cs="Arial"/>
          <w:sz w:val="20"/>
          <w:lang w:val="sv-SE"/>
        </w:rPr>
        <w:t>bộ, ngành</w:t>
      </w:r>
      <w:r w:rsidRPr="005C46AB">
        <w:rPr>
          <w:rFonts w:ascii="Arial" w:hAnsi="Arial" w:cs="Arial"/>
          <w:sz w:val="20"/>
          <w:lang w:val="fr-FR"/>
        </w:rPr>
        <w:t xml:space="preserve">, địa phương trong việc thực hiện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kịp thời phát hiện những khó khăn, vướng mắc để đề xuất biện pháp giải quyết;</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b) Có ý kiến trong việc áp dụng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theo phân công của Chính phủ, Thủ tướng Chính phủ.</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3. Hướng dẫn thực hiện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theo thẩm quyền hoặc theo đề nghị của </w:t>
      </w:r>
      <w:r w:rsidRPr="005C46AB">
        <w:rPr>
          <w:rFonts w:ascii="Arial" w:hAnsi="Arial" w:cs="Arial"/>
          <w:sz w:val="20"/>
          <w:lang w:val="sv-SE"/>
        </w:rPr>
        <w:t>bộ, ngành</w:t>
      </w:r>
      <w:r w:rsidRPr="005C46AB">
        <w:rPr>
          <w:rFonts w:ascii="Arial" w:hAnsi="Arial" w:cs="Arial"/>
          <w:sz w:val="20"/>
          <w:lang w:val="fr-FR"/>
        </w:rPr>
        <w:t>, địa phương.</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4. Hướng dẫn công tác phổ biến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chủ trì, phối hợp với các </w:t>
      </w:r>
      <w:r w:rsidRPr="005C46AB">
        <w:rPr>
          <w:rFonts w:ascii="Arial" w:hAnsi="Arial" w:cs="Arial"/>
          <w:sz w:val="20"/>
          <w:lang w:val="sv-SE"/>
        </w:rPr>
        <w:t>bộ, ngành</w:t>
      </w:r>
      <w:r w:rsidRPr="005C46AB">
        <w:rPr>
          <w:rFonts w:ascii="Arial" w:hAnsi="Arial" w:cs="Arial"/>
          <w:sz w:val="20"/>
          <w:lang w:val="fr-FR"/>
        </w:rPr>
        <w:t xml:space="preserve">, địa phương hướng dẫn, tập huấn, bồi dưỡng nghiệp vụ trong việc thực hiện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rPr>
      </w:pPr>
      <w:r w:rsidRPr="005C46AB">
        <w:rPr>
          <w:rFonts w:ascii="Arial" w:hAnsi="Arial" w:cs="Arial"/>
          <w:sz w:val="20"/>
          <w:lang w:val="fr-FR"/>
        </w:rPr>
        <w:t xml:space="preserve">5. Chủ trì, phối hợp với các </w:t>
      </w:r>
      <w:r w:rsidRPr="005C46AB">
        <w:rPr>
          <w:rFonts w:ascii="Arial" w:hAnsi="Arial" w:cs="Arial"/>
          <w:sz w:val="20"/>
          <w:lang w:val="sv-SE"/>
        </w:rPr>
        <w:t>bộ, ngành</w:t>
      </w:r>
      <w:r w:rsidRPr="005C46AB">
        <w:rPr>
          <w:rFonts w:ascii="Arial" w:hAnsi="Arial" w:cs="Arial"/>
          <w:sz w:val="20"/>
          <w:lang w:val="fr-FR"/>
        </w:rPr>
        <w:t xml:space="preserve">, địa phương và các cơ quan, tổ chức có liên quan thực hiện kiểm tra </w:t>
      </w:r>
      <w:r w:rsidRPr="005C46AB">
        <w:rPr>
          <w:rFonts w:ascii="Arial" w:hAnsi="Arial" w:cs="Arial"/>
          <w:sz w:val="20"/>
        </w:rPr>
        <w:t xml:space="preserve">công tác thi hành pháp </w:t>
      </w:r>
      <w:r w:rsidRPr="005C46AB" w:rsidR="00620166">
        <w:rPr>
          <w:rFonts w:ascii="Arial" w:hAnsi="Arial" w:cs="Arial"/>
          <w:sz w:val="20"/>
        </w:rPr>
        <w:t>luật</w:t>
      </w:r>
      <w:r w:rsidRPr="005C46AB">
        <w:rPr>
          <w:rFonts w:ascii="Arial" w:hAnsi="Arial" w:cs="Arial"/>
          <w:sz w:val="20"/>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6. Kiến nghị </w:t>
      </w:r>
      <w:r w:rsidRPr="005C46AB">
        <w:rPr>
          <w:rFonts w:ascii="Arial" w:hAnsi="Arial" w:cs="Arial"/>
          <w:sz w:val="20"/>
          <w:lang w:val="sv-SE"/>
        </w:rPr>
        <w:t>cơ quan có thẩm quyền</w:t>
      </w:r>
      <w:r w:rsidRPr="005C46AB">
        <w:rPr>
          <w:rFonts w:ascii="Arial" w:hAnsi="Arial" w:cs="Arial"/>
          <w:sz w:val="20"/>
        </w:rPr>
        <w:t xml:space="preserve"> </w:t>
      </w:r>
      <w:r w:rsidRPr="005C46AB">
        <w:rPr>
          <w:rFonts w:ascii="Arial" w:hAnsi="Arial" w:cs="Arial"/>
          <w:sz w:val="20"/>
          <w:lang w:val="fr-FR"/>
        </w:rPr>
        <w:t xml:space="preserve">tổ chức thanh tra khi có kiến nghị, phản ánh của cá nhân, tổ chức về việc áp dụng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có ảnh hưởng nghiêm trọng đến quyền, lợi ích hợp pháp của cá nhân, tổ chức.</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7. Xây dựng Cơ sở dữ liệu quốc gia về xử lý vi phạm hành chính; hướng dẫn việc quản lý, khai thác, sử dụng Cơ sở dữ liệu quốc gia về xử lý vi phạm hành chính theo quy định của pháp </w:t>
      </w:r>
      <w:r w:rsidRPr="005C46AB" w:rsidR="00620166">
        <w:rPr>
          <w:rFonts w:ascii="Arial" w:hAnsi="Arial" w:cs="Arial"/>
          <w:sz w:val="20"/>
          <w:lang w:val="fr-FR"/>
        </w:rPr>
        <w:t>luật</w:t>
      </w:r>
      <w:r w:rsidRPr="005C46AB">
        <w:rPr>
          <w:rFonts w:ascii="Arial" w:hAnsi="Arial" w:cs="Arial"/>
          <w:sz w:val="20"/>
          <w:lang w:val="fr-FR"/>
        </w:rPr>
        <w:t>.</w:t>
      </w:r>
    </w:p>
    <w:p w:rsidR="00AA3CD9" w:rsidRPr="005C46AB" w:rsidP="0059679D">
      <w:pPr>
        <w:spacing w:after="120"/>
        <w:rPr>
          <w:rFonts w:ascii="Arial" w:hAnsi="Arial" w:cs="Arial"/>
          <w:sz w:val="20"/>
          <w:lang w:val="fr-FR"/>
        </w:rPr>
      </w:pPr>
      <w:r w:rsidRPr="005C46AB">
        <w:rPr>
          <w:rFonts w:ascii="Arial" w:hAnsi="Arial" w:cs="Arial"/>
          <w:sz w:val="20"/>
          <w:lang w:val="fr-FR"/>
        </w:rPr>
        <w:t>8. Thiết lập, duy trì hoạt động của cổng thông tin điện tử để tiếp nhận các phản ánh, kiến nghị, kết quả giải quyết các vụ việc vi phạm hành chính theo quy định.</w:t>
      </w:r>
    </w:p>
    <w:p w:rsidR="00AA3CD9" w:rsidRPr="005C46AB" w:rsidP="0059679D">
      <w:pPr>
        <w:spacing w:after="120"/>
        <w:rPr>
          <w:rFonts w:ascii="Arial" w:hAnsi="Arial" w:cs="Arial"/>
          <w:sz w:val="20"/>
          <w:lang w:val="vi-VN"/>
        </w:rPr>
      </w:pPr>
      <w:r w:rsidRPr="005C46AB">
        <w:rPr>
          <w:rFonts w:ascii="Arial" w:hAnsi="Arial" w:cs="Arial"/>
          <w:sz w:val="20"/>
          <w:lang w:val="fr-FR"/>
        </w:rPr>
        <w:t xml:space="preserve">9. </w:t>
      </w:r>
      <w:r w:rsidRPr="005C46AB">
        <w:rPr>
          <w:rFonts w:ascii="Arial" w:hAnsi="Arial" w:cs="Arial"/>
          <w:sz w:val="20"/>
          <w:lang w:val="vi-VN"/>
        </w:rPr>
        <w:t>Q</w:t>
      </w:r>
      <w:r w:rsidRPr="005C46AB">
        <w:rPr>
          <w:rFonts w:ascii="Arial" w:hAnsi="Arial" w:cs="Arial"/>
          <w:sz w:val="20"/>
        </w:rPr>
        <w:t xml:space="preserve">uy định chế độ báo cáo, </w:t>
      </w:r>
      <w:r w:rsidRPr="005C46AB" w:rsidR="001151D2">
        <w:rPr>
          <w:rFonts w:ascii="Arial" w:hAnsi="Arial" w:cs="Arial"/>
          <w:sz w:val="20"/>
        </w:rPr>
        <w:t>biểu mẫu</w:t>
      </w:r>
      <w:r w:rsidRPr="005C46AB">
        <w:rPr>
          <w:rFonts w:ascii="Arial" w:hAnsi="Arial" w:cs="Arial"/>
          <w:sz w:val="20"/>
        </w:rPr>
        <w:t xml:space="preserve"> thống kê số liệu trong xử lý vi phạm hành chính</w:t>
      </w:r>
      <w:r w:rsidRPr="005C46AB">
        <w:rPr>
          <w:rFonts w:ascii="Arial" w:hAnsi="Arial" w:cs="Arial"/>
          <w:sz w:val="20"/>
          <w:lang w:val="vi-VN"/>
        </w:rPr>
        <w:t xml:space="preserve"> và thực hiện báo cáo, thống kê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10. Xây dựng, trình cơ quan có thẩm quyền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b/>
          <w:sz w:val="20"/>
          <w:lang w:val="fr-FR"/>
        </w:rPr>
      </w:pPr>
      <w:bookmarkStart w:id="210" w:name="dieu_37"/>
      <w:r w:rsidRPr="00556056" w:rsidR="00556056">
        <w:rPr>
          <w:rFonts w:ascii="Arial" w:hAnsi="Arial" w:cs="Arial"/>
          <w:b/>
          <w:sz w:val="20"/>
          <w:lang w:val="fr-FR"/>
        </w:rPr>
        <w:t>Điều 37. Trách nhiệm của các bộ, cơ quan ngang bộ</w:t>
      </w:r>
      <w:bookmarkEnd w:id="210"/>
      <w:r w:rsidR="00556056">
        <w:rPr>
          <w:rFonts w:ascii="Arial" w:hAnsi="Arial" w:cs="Arial"/>
          <w:b/>
          <w:sz w:val="20"/>
          <w:lang w:val="fr-FR"/>
        </w:rPr>
        <w:t xml:space="preserve"> </w:t>
      </w:r>
      <w:bookmarkStart w:id="211" w:name="cumtu_d37"/>
      <w:r w:rsidRPr="00556056" w:rsidR="00556056">
        <w:rPr>
          <w:rFonts w:ascii="Arial" w:hAnsi="Arial" w:cs="Arial"/>
          <w:b/>
          <w:sz w:val="20"/>
          <w:lang w:val="fr-FR"/>
        </w:rPr>
        <w:t>, Bảo hiểm xã hội Việt Nam</w:t>
      </w:r>
      <w:bookmarkEnd w:id="211"/>
      <w:r w:rsidRPr="00556056" w:rsidR="00556056">
        <w:rPr>
          <w:rFonts w:ascii="Arial" w:hAnsi="Arial" w:cs="Arial"/>
          <w:b/>
          <w:sz w:val="20"/>
          <w:lang w:val="fr-FR"/>
        </w:rPr>
        <w:t xml:space="preserve">, </w:t>
      </w:r>
      <w:bookmarkStart w:id="212" w:name="dieu_37_name"/>
      <w:r w:rsidRPr="00556056" w:rsidR="00556056">
        <w:rPr>
          <w:rFonts w:ascii="Arial" w:hAnsi="Arial" w:cs="Arial"/>
          <w:b/>
          <w:sz w:val="20"/>
          <w:lang w:val="fr-FR"/>
        </w:rPr>
        <w:t>Tòa án nhân dân tối cao, Kiểm toán nhà nước</w:t>
      </w:r>
      <w:bookmarkEnd w:id="212"/>
      <w:r w:rsidRPr="005C46AB">
        <w:rPr>
          <w:rFonts w:ascii="Arial" w:hAnsi="Arial" w:cs="Arial"/>
          <w:b/>
          <w:sz w:val="20"/>
          <w:lang w:val="fr-FR"/>
        </w:rPr>
        <w:t xml:space="preserve"> </w:t>
      </w:r>
    </w:p>
    <w:p w:rsidR="00AA3CD9" w:rsidRPr="005C46AB" w:rsidP="0059679D">
      <w:pPr>
        <w:spacing w:after="120"/>
        <w:rPr>
          <w:rFonts w:ascii="Arial" w:hAnsi="Arial" w:cs="Arial"/>
          <w:sz w:val="20"/>
          <w:lang w:val="vi-VN"/>
        </w:rPr>
      </w:pPr>
      <w:bookmarkStart w:id="213" w:name="khoan_1_37"/>
      <w:r w:rsidRPr="0009726F" w:rsidR="0009726F">
        <w:rPr>
          <w:rFonts w:ascii="Arial" w:hAnsi="Arial" w:cs="Arial"/>
          <w:sz w:val="20"/>
          <w:lang w:val="vi-VN"/>
        </w:rPr>
        <w:t>1. Trách nhiệm của các bộ, cơ quan ngang bộ</w:t>
      </w:r>
      <w:bookmarkEnd w:id="213"/>
      <w:r w:rsidR="00556056">
        <w:rPr>
          <w:rFonts w:ascii="Arial" w:hAnsi="Arial" w:cs="Arial"/>
          <w:sz w:val="20"/>
        </w:rPr>
        <w:t xml:space="preserve"> </w:t>
      </w:r>
      <w:bookmarkStart w:id="214" w:name="cumtu_1_37"/>
      <w:r w:rsidRPr="0009726F" w:rsidR="0009726F">
        <w:rPr>
          <w:rFonts w:ascii="Arial" w:hAnsi="Arial" w:cs="Arial"/>
          <w:sz w:val="20"/>
          <w:lang w:val="vi-VN"/>
        </w:rPr>
        <w:t>, Bảo hiểm xã hội Việt Nam</w:t>
      </w:r>
      <w:bookmarkEnd w:id="214"/>
      <w:r w:rsidRPr="0009726F" w:rsidR="0009726F">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a)</w:t>
      </w:r>
      <w:r w:rsidRPr="005C46AB">
        <w:rPr>
          <w:rFonts w:ascii="Arial" w:hAnsi="Arial" w:cs="Arial"/>
          <w:sz w:val="20"/>
          <w:lang w:val="fr-FR"/>
        </w:rPr>
        <w:t xml:space="preserve"> Thực hiện các nhiệm vụ xây dựng và hoàn thiện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trong phạm vi thẩm quyền;</w:t>
      </w:r>
    </w:p>
    <w:p w:rsidR="00AA3CD9" w:rsidRPr="005C46AB" w:rsidP="0059679D">
      <w:pPr>
        <w:spacing w:after="120"/>
        <w:rPr>
          <w:rFonts w:ascii="Arial" w:hAnsi="Arial" w:cs="Arial"/>
          <w:sz w:val="20"/>
          <w:lang w:val="fr-FR"/>
        </w:rPr>
      </w:pPr>
      <w:r w:rsidRPr="005C46AB">
        <w:rPr>
          <w:rFonts w:ascii="Arial" w:hAnsi="Arial" w:cs="Arial"/>
          <w:sz w:val="20"/>
          <w:lang w:val="vi-VN"/>
        </w:rPr>
        <w:t xml:space="preserve">b) Thực hiện các nhiệm vụ </w:t>
      </w:r>
      <w:r w:rsidRPr="005C46AB">
        <w:rPr>
          <w:rFonts w:ascii="Arial" w:hAnsi="Arial" w:cs="Arial"/>
          <w:sz w:val="20"/>
          <w:lang w:val="fr-FR"/>
        </w:rPr>
        <w:t xml:space="preserve">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r w:rsidRPr="005C46AB">
        <w:rPr>
          <w:rFonts w:ascii="Arial" w:hAnsi="Arial" w:cs="Arial"/>
          <w:sz w:val="20"/>
          <w:lang w:val="vi-VN"/>
        </w:rPr>
        <w:t xml:space="preserve"> </w:t>
      </w:r>
      <w:r w:rsidRPr="005C46AB">
        <w:rPr>
          <w:rFonts w:ascii="Arial" w:hAnsi="Arial" w:cs="Arial"/>
          <w:sz w:val="20"/>
          <w:lang w:val="fr-FR"/>
        </w:rPr>
        <w:t>trong phạm vi thẩm quyền;</w:t>
      </w:r>
    </w:p>
    <w:p w:rsidR="00AA3CD9" w:rsidRPr="005C46AB" w:rsidP="0059679D">
      <w:pPr>
        <w:spacing w:after="120"/>
        <w:rPr>
          <w:rFonts w:ascii="Arial" w:hAnsi="Arial" w:cs="Arial"/>
          <w:sz w:val="20"/>
          <w:lang w:val="vi-VN"/>
        </w:rPr>
      </w:pPr>
      <w:r w:rsidRPr="005C46AB">
        <w:rPr>
          <w:rFonts w:ascii="Arial" w:hAnsi="Arial" w:cs="Arial"/>
          <w:sz w:val="20"/>
          <w:lang w:val="vi-VN"/>
        </w:rPr>
        <w:t>c)</w:t>
      </w:r>
      <w:r w:rsidRPr="005C46AB">
        <w:rPr>
          <w:rFonts w:ascii="Arial" w:hAnsi="Arial" w:cs="Arial"/>
          <w:sz w:val="20"/>
          <w:lang w:val="fr-FR"/>
        </w:rPr>
        <w:t xml:space="preserve"> Thực hiện các nhiệm vụ thống kê về xử lý vi phạm hành chính trong phạm vi thẩm quyền</w:t>
      </w:r>
      <w:r w:rsidRPr="005C46AB">
        <w:rPr>
          <w:rFonts w:ascii="Arial" w:hAnsi="Arial" w:cs="Arial"/>
          <w:sz w:val="20"/>
          <w:lang w:val="vi-VN"/>
        </w:rPr>
        <w:t>;</w:t>
      </w:r>
    </w:p>
    <w:p w:rsidR="00AA3CD9" w:rsidRPr="005C46AB" w:rsidP="0059679D">
      <w:pPr>
        <w:spacing w:after="120"/>
        <w:rPr>
          <w:rFonts w:ascii="Arial" w:hAnsi="Arial" w:cs="Arial"/>
          <w:sz w:val="20"/>
          <w:lang w:val="vi-VN"/>
        </w:rPr>
      </w:pPr>
      <w:bookmarkStart w:id="215" w:name="diem_d_1_37"/>
      <w:r w:rsidRPr="0009726F" w:rsidR="0009726F">
        <w:rPr>
          <w:rFonts w:ascii="Arial" w:hAnsi="Arial" w:cs="Arial"/>
          <w:sz w:val="20"/>
          <w:lang w:val="vi-VN"/>
        </w:rPr>
        <w:t>d) Phối hợp xây dựng Cơ sở dữ liệu về xử lý vi phạm hành chính; chỉ đạo các cơ quan, đơn vị cung cấp thông tin để phục vụ công tác xây dựng Cơ sở dữ liệu về xử lý vi phạm hành chính và tích hợp vào Cơ sở dữ liệu quốc gia về xử lý vi phạm hành chính tại Bộ Tư pháp;</w:t>
      </w:r>
      <w:bookmarkEnd w:id="215"/>
    </w:p>
    <w:p w:rsidR="00AA3CD9" w:rsidRPr="005C46AB" w:rsidP="0059679D">
      <w:pPr>
        <w:spacing w:after="120"/>
        <w:rPr>
          <w:rFonts w:ascii="Arial" w:hAnsi="Arial" w:cs="Arial"/>
          <w:sz w:val="20"/>
          <w:lang w:val="vi-VN"/>
        </w:rPr>
      </w:pPr>
      <w:bookmarkStart w:id="216" w:name="diem_dd_1_37"/>
      <w:r w:rsidRPr="0009726F" w:rsidR="0009726F">
        <w:rPr>
          <w:rFonts w:ascii="Arial" w:hAnsi="Arial" w:cs="Arial"/>
          <w:sz w:val="20"/>
          <w:lang w:val="vi-VN"/>
        </w:rPr>
        <w:t>đ) Thực hiện thanh tra, kiểm tra tình hình thi hành pháp luật về xử lý vi phạm hành chính trong lĩnh vực thuộc thẩm quyền quản lý;</w:t>
      </w:r>
      <w:bookmarkEnd w:id="216"/>
    </w:p>
    <w:p w:rsidR="00AA3CD9" w:rsidRPr="005C46AB" w:rsidP="0059679D">
      <w:pPr>
        <w:spacing w:after="120"/>
        <w:rPr>
          <w:rFonts w:ascii="Arial" w:hAnsi="Arial" w:cs="Arial"/>
          <w:sz w:val="20"/>
          <w:lang w:val="vi-VN"/>
        </w:rPr>
      </w:pPr>
      <w:r w:rsidRPr="005C46AB">
        <w:rPr>
          <w:rFonts w:ascii="Arial" w:hAnsi="Arial" w:cs="Arial"/>
          <w:sz w:val="20"/>
          <w:lang w:val="vi-VN"/>
        </w:rPr>
        <w:t>e)</w:t>
      </w:r>
      <w:r w:rsidRPr="005C46AB">
        <w:rPr>
          <w:rFonts w:ascii="Arial" w:hAnsi="Arial" w:cs="Arial"/>
          <w:sz w:val="20"/>
          <w:lang w:val="fr-FR"/>
        </w:rPr>
        <w:t xml:space="preserve"> Thực hiện các nhiệm vụ phổ biến, tập huấn, bồi dưỡng nghiệp vụ áp dụng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thuộc thẩm quyền quản lý của bộ, cơ quan ngang bộ</w:t>
      </w:r>
      <w:bookmarkStart w:id="217" w:name="cumtu_e_1_37"/>
      <w:r w:rsidRPr="00BA5330" w:rsidR="00BA5330">
        <w:rPr>
          <w:rFonts w:ascii="Arial" w:hAnsi="Arial" w:cs="Arial"/>
          <w:sz w:val="20"/>
          <w:lang w:val="fr-FR"/>
        </w:rPr>
        <w:t>, Bảo hiểm xã hội Việt Nam</w:t>
      </w:r>
      <w:bookmarkEnd w:id="217"/>
      <w:r w:rsidRPr="005C46AB">
        <w:rPr>
          <w:rFonts w:ascii="Arial" w:hAnsi="Arial" w:cs="Arial"/>
          <w:sz w:val="20"/>
          <w:lang w:val="vi-VN"/>
        </w:rPr>
        <w:t>;</w:t>
      </w:r>
    </w:p>
    <w:p w:rsidR="00AA3CD9" w:rsidRPr="005C46AB" w:rsidP="0059679D">
      <w:pPr>
        <w:spacing w:after="120"/>
        <w:rPr>
          <w:rFonts w:ascii="Arial" w:hAnsi="Arial" w:cs="Arial"/>
          <w:sz w:val="20"/>
          <w:lang w:val="fr-FR"/>
        </w:rPr>
      </w:pPr>
      <w:r w:rsidRPr="005C46AB">
        <w:rPr>
          <w:rFonts w:ascii="Arial" w:hAnsi="Arial" w:cs="Arial"/>
          <w:sz w:val="20"/>
          <w:lang w:val="vi-VN"/>
        </w:rPr>
        <w:t>g)</w:t>
      </w:r>
      <w:r w:rsidRPr="005C46AB">
        <w:rPr>
          <w:rFonts w:ascii="Arial" w:hAnsi="Arial" w:cs="Arial"/>
          <w:sz w:val="20"/>
          <w:lang w:val="fr-FR"/>
        </w:rPr>
        <w:t xml:space="preserve"> Xây dựng cơ sở vật chất, kiện toàn tổ chức, bố trí nguồn lực để triển khai việc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2. Trách nhiệm của các bộ, cơ quan ngang bộ</w:t>
      </w:r>
      <w:bookmarkStart w:id="218" w:name="cumtu_2_37"/>
      <w:r w:rsidRPr="00BA5330" w:rsidR="00BA5330">
        <w:rPr>
          <w:rFonts w:ascii="Arial" w:hAnsi="Arial" w:cs="Arial"/>
          <w:sz w:val="20"/>
          <w:lang w:val="fr-FR"/>
        </w:rPr>
        <w:t>, Bảo hiểm xã hội Việt Nam</w:t>
      </w:r>
      <w:bookmarkEnd w:id="218"/>
      <w:r w:rsidRPr="005C46AB">
        <w:rPr>
          <w:rFonts w:ascii="Arial" w:hAnsi="Arial" w:cs="Arial"/>
          <w:sz w:val="20"/>
          <w:lang w:val="fr-FR"/>
        </w:rPr>
        <w:t xml:space="preserve"> trong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a) Báo cáo về tình hình xử phạt vi phạm hành chính theo nội dung quy định tại </w:t>
      </w:r>
      <w:bookmarkStart w:id="219" w:name="tc_7"/>
      <w:r w:rsidRPr="005C46AB" w:rsidR="005C46AB">
        <w:rPr>
          <w:rFonts w:ascii="Arial" w:hAnsi="Arial" w:cs="Arial"/>
          <w:sz w:val="20"/>
          <w:lang w:val="fr-FR"/>
        </w:rPr>
        <w:t>khoản</w:t>
      </w:r>
      <w:r w:rsidRPr="005C46AB">
        <w:rPr>
          <w:rFonts w:ascii="Arial" w:hAnsi="Arial" w:cs="Arial"/>
          <w:sz w:val="20"/>
          <w:lang w:val="fr-FR"/>
        </w:rPr>
        <w:t xml:space="preserve"> 2 </w:t>
      </w:r>
      <w:r w:rsidRPr="005C46AB" w:rsidR="005C46AB">
        <w:rPr>
          <w:rFonts w:ascii="Arial" w:hAnsi="Arial" w:cs="Arial"/>
          <w:sz w:val="20"/>
          <w:lang w:val="fr-FR"/>
        </w:rPr>
        <w:t>Điều</w:t>
      </w:r>
      <w:r w:rsidRPr="005C46AB">
        <w:rPr>
          <w:rFonts w:ascii="Arial" w:hAnsi="Arial" w:cs="Arial"/>
          <w:sz w:val="20"/>
          <w:lang w:val="fr-FR"/>
        </w:rPr>
        <w:t xml:space="preserve"> 35 của </w:t>
      </w:r>
      <w:r w:rsidRPr="005C46AB" w:rsidR="005C46AB">
        <w:rPr>
          <w:rFonts w:ascii="Arial" w:hAnsi="Arial" w:cs="Arial"/>
          <w:sz w:val="20"/>
          <w:lang w:val="fr-FR"/>
        </w:rPr>
        <w:t>Nghị định này</w:t>
      </w:r>
      <w:bookmarkEnd w:id="219"/>
      <w:r w:rsidRPr="005C46AB">
        <w:rPr>
          <w:rFonts w:ascii="Arial" w:hAnsi="Arial" w:cs="Arial"/>
          <w:sz w:val="20"/>
        </w:rPr>
        <w:t>.</w:t>
      </w:r>
      <w:r w:rsidRPr="005C46AB">
        <w:rPr>
          <w:rFonts w:ascii="Arial" w:hAnsi="Arial" w:cs="Arial"/>
          <w:sz w:val="20"/>
          <w:lang w:val="fr-FR"/>
        </w:rPr>
        <w:t xml:space="preserve"> </w:t>
      </w:r>
    </w:p>
    <w:p w:rsidR="00AA3CD9" w:rsidRPr="005C46AB" w:rsidP="0059679D">
      <w:pPr>
        <w:spacing w:after="120"/>
        <w:rPr>
          <w:rFonts w:ascii="Arial" w:hAnsi="Arial" w:cs="Arial"/>
          <w:bCs/>
          <w:sz w:val="20"/>
        </w:rPr>
      </w:pPr>
      <w:r w:rsidRPr="005C46AB">
        <w:rPr>
          <w:rFonts w:ascii="Arial" w:hAnsi="Arial" w:cs="Arial"/>
          <w:sz w:val="20"/>
          <w:lang w:val="fr-FR"/>
        </w:rPr>
        <w:t xml:space="preserve">Đối với </w:t>
      </w:r>
      <w:bookmarkStart w:id="220" w:name="cumtu_a_2_37"/>
      <w:r w:rsidRPr="00BA5330" w:rsidR="00BA5330">
        <w:rPr>
          <w:rFonts w:ascii="Arial" w:hAnsi="Arial" w:cs="Arial"/>
          <w:sz w:val="20"/>
          <w:lang w:val="fr-FR"/>
        </w:rPr>
        <w:t>Bảo hiểm xã hội Việt Nam,</w:t>
      </w:r>
      <w:bookmarkEnd w:id="220"/>
      <w:r w:rsidRPr="005C46AB">
        <w:rPr>
          <w:rFonts w:ascii="Arial" w:hAnsi="Arial" w:cs="Arial"/>
          <w:sz w:val="20"/>
          <w:lang w:val="fr-FR"/>
        </w:rPr>
        <w:t xml:space="preserve"> các bộ, cơ quan ngang bộ được tổ chức theo ngành dọc đóng trên địa bàn tỉnh, thành phố trực thuộc </w:t>
      </w:r>
      <w:r w:rsidRPr="005C46AB" w:rsidR="00C36A1D">
        <w:rPr>
          <w:rFonts w:ascii="Arial" w:hAnsi="Arial" w:cs="Arial"/>
          <w:sz w:val="20"/>
          <w:lang w:val="fr-FR"/>
        </w:rPr>
        <w:t>T</w:t>
      </w:r>
      <w:r w:rsidRPr="005C46AB">
        <w:rPr>
          <w:rFonts w:ascii="Arial" w:hAnsi="Arial" w:cs="Arial"/>
          <w:sz w:val="20"/>
          <w:lang w:val="fr-FR"/>
        </w:rPr>
        <w:t>rung ương</w:t>
      </w:r>
      <w:r w:rsidRPr="005C46AB">
        <w:rPr>
          <w:rFonts w:ascii="Arial" w:hAnsi="Arial" w:cs="Arial"/>
          <w:sz w:val="20"/>
          <w:lang w:val="vi-VN"/>
        </w:rPr>
        <w:t>,</w:t>
      </w:r>
      <w:r w:rsidRPr="005C46AB">
        <w:rPr>
          <w:rFonts w:ascii="Arial" w:hAnsi="Arial" w:cs="Arial"/>
          <w:sz w:val="20"/>
          <w:lang w:val="fr-FR"/>
        </w:rPr>
        <w:t xml:space="preserve"> thì tổng hợp cả số liệu của các đơn vị trực thuộc gửi Bộ Tư pháp</w:t>
      </w:r>
      <w:r w:rsidRPr="005C46AB">
        <w:rPr>
          <w:rFonts w:ascii="Arial" w:hAnsi="Arial" w:cs="Arial"/>
          <w:bCs/>
          <w:sz w:val="20"/>
        </w:rPr>
        <w:t>;</w:t>
      </w:r>
    </w:p>
    <w:p w:rsidR="00AA3CD9" w:rsidRPr="005C46AB" w:rsidP="0059679D">
      <w:pPr>
        <w:spacing w:after="120"/>
        <w:rPr>
          <w:rFonts w:ascii="Arial" w:hAnsi="Arial" w:cs="Arial"/>
          <w:sz w:val="20"/>
          <w:lang w:val="fr-FR"/>
        </w:rPr>
      </w:pPr>
      <w:bookmarkStart w:id="221" w:name="diem_b_2_37"/>
      <w:r w:rsidRPr="00BA5330" w:rsidR="00BA5330">
        <w:rPr>
          <w:rFonts w:ascii="Arial" w:hAnsi="Arial" w:cs="Arial"/>
          <w:bCs/>
          <w:sz w:val="20"/>
        </w:rPr>
        <w:t>b) Bộ Lao động - Thương binh và Xã hội báo cáo tình hình áp dụng biện pháp đưa vào cơ sở cai nghiện bắt buộc theo nội dung quy định tại các</w:t>
      </w:r>
      <w:bookmarkEnd w:id="221"/>
      <w:r w:rsidRPr="005C46AB">
        <w:rPr>
          <w:rFonts w:ascii="Arial" w:hAnsi="Arial" w:cs="Arial"/>
          <w:sz w:val="20"/>
          <w:lang w:val="fr-FR"/>
        </w:rPr>
        <w:t xml:space="preserve"> </w:t>
      </w:r>
      <w:bookmarkStart w:id="222" w:name="tc_8"/>
      <w:r w:rsidRPr="005C46AB" w:rsidR="005C46AB">
        <w:rPr>
          <w:rFonts w:ascii="Arial" w:hAnsi="Arial" w:cs="Arial"/>
          <w:sz w:val="20"/>
          <w:lang w:val="fr-FR"/>
        </w:rPr>
        <w:t>điểm a, c, g, i và k khoản 3 Điều 35 của Nghị định này</w:t>
      </w:r>
      <w:bookmarkEnd w:id="222"/>
      <w:r w:rsidRPr="005C46AB">
        <w:rPr>
          <w:rFonts w:ascii="Arial" w:hAnsi="Arial" w:cs="Arial"/>
          <w:sz w:val="20"/>
          <w:lang w:val="fr-FR"/>
        </w:rPr>
        <w:t>;</w:t>
      </w:r>
    </w:p>
    <w:p w:rsidR="00AA3CD9" w:rsidRPr="005C46AB" w:rsidP="0059679D">
      <w:pPr>
        <w:spacing w:after="120"/>
        <w:rPr>
          <w:rFonts w:ascii="Arial" w:hAnsi="Arial" w:cs="Arial"/>
          <w:sz w:val="20"/>
          <w:lang w:val="fr-FR"/>
        </w:rPr>
      </w:pPr>
      <w:bookmarkStart w:id="223" w:name="diem_c_2_37"/>
      <w:r w:rsidRPr="0009726F" w:rsidR="0009726F">
        <w:rPr>
          <w:rFonts w:ascii="Arial" w:hAnsi="Arial" w:cs="Arial"/>
          <w:sz w:val="20"/>
          <w:lang w:val="fr-FR"/>
        </w:rPr>
        <w:t>c) Bộ Công an báo cáo tình hình áp dụng biện pháp giáo dục tại xã, phường thị trấn; đưa vào trường giáo dưỡng; cơ sở giáo dục bắt buộc theo nội dung quy định tại các</w:t>
      </w:r>
      <w:bookmarkEnd w:id="223"/>
      <w:r w:rsidRPr="005C46AB">
        <w:rPr>
          <w:rFonts w:ascii="Arial" w:hAnsi="Arial" w:cs="Arial"/>
          <w:sz w:val="20"/>
          <w:lang w:val="fr-FR"/>
        </w:rPr>
        <w:t xml:space="preserve"> </w:t>
      </w:r>
      <w:bookmarkStart w:id="224" w:name="tc_9"/>
      <w:r w:rsidRPr="005C46AB" w:rsidR="005C46AB">
        <w:rPr>
          <w:rFonts w:ascii="Arial" w:hAnsi="Arial" w:cs="Arial"/>
          <w:sz w:val="20"/>
          <w:lang w:val="fr-FR"/>
        </w:rPr>
        <w:t>điểm a, c, d, đ, e, h và k khoản 3 Điều 35 của Nghị định này</w:t>
      </w:r>
      <w:bookmarkEnd w:id="224"/>
      <w:r w:rsidRPr="005C46AB">
        <w:rPr>
          <w:rFonts w:ascii="Arial" w:hAnsi="Arial" w:cs="Arial"/>
          <w:sz w:val="20"/>
          <w:lang w:val="fr-FR"/>
        </w:rPr>
        <w:t>;</w:t>
      </w:r>
    </w:p>
    <w:p w:rsidR="00AA3CD9" w:rsidRPr="005C46AB" w:rsidP="0059679D">
      <w:pPr>
        <w:spacing w:after="120"/>
        <w:rPr>
          <w:rFonts w:ascii="Arial" w:hAnsi="Arial" w:cs="Arial"/>
          <w:sz w:val="20"/>
          <w:lang w:val="fr-FR"/>
        </w:rPr>
      </w:pPr>
      <w:r w:rsidRPr="005C46AB">
        <w:rPr>
          <w:rFonts w:ascii="Arial" w:hAnsi="Arial" w:cs="Arial"/>
          <w:bCs/>
          <w:sz w:val="20"/>
        </w:rPr>
        <w:t xml:space="preserve">d) Báo cáo </w:t>
      </w:r>
      <w:r w:rsidRPr="005C46AB">
        <w:rPr>
          <w:rFonts w:ascii="Arial" w:hAnsi="Arial" w:cs="Arial"/>
          <w:sz w:val="20"/>
          <w:lang w:val="fr-FR"/>
        </w:rPr>
        <w:t xml:space="preserve">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gửi về Bộ Tư pháp trong thời hạn theo quy định về chế độ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của Bộ trưởng Bộ Tư pháp.</w:t>
      </w:r>
    </w:p>
    <w:p w:rsidR="00AA3CD9" w:rsidRPr="005C46AB" w:rsidP="0059679D">
      <w:pPr>
        <w:spacing w:after="120"/>
        <w:rPr>
          <w:rFonts w:ascii="Arial" w:hAnsi="Arial" w:cs="Arial"/>
          <w:sz w:val="20"/>
          <w:lang w:val="vi-VN"/>
        </w:rPr>
      </w:pPr>
      <w:r w:rsidRPr="005C46AB">
        <w:rPr>
          <w:rFonts w:ascii="Arial" w:hAnsi="Arial" w:cs="Arial"/>
          <w:sz w:val="20"/>
          <w:lang w:val="vi-VN"/>
        </w:rPr>
        <w:t>3.</w:t>
      </w:r>
      <w:r w:rsidRPr="005C46AB">
        <w:rPr>
          <w:rFonts w:ascii="Arial" w:hAnsi="Arial" w:cs="Arial"/>
          <w:sz w:val="20"/>
          <w:lang w:val="fr-FR"/>
        </w:rPr>
        <w:t xml:space="preserve"> Tòa án nhân dân tối cao thực hiện các nhiệm vụ theo quy định tại </w:t>
      </w:r>
      <w:bookmarkStart w:id="225" w:name="dc_66"/>
      <w:r w:rsidRPr="005C46AB" w:rsidR="005C46AB">
        <w:rPr>
          <w:rFonts w:ascii="Arial" w:hAnsi="Arial" w:cs="Arial"/>
          <w:sz w:val="20"/>
          <w:lang w:val="fr-FR"/>
        </w:rPr>
        <w:t>khoản</w:t>
      </w:r>
      <w:r w:rsidRPr="005C46AB">
        <w:rPr>
          <w:rFonts w:ascii="Arial" w:hAnsi="Arial" w:cs="Arial"/>
          <w:sz w:val="20"/>
          <w:lang w:val="fr-FR"/>
        </w:rPr>
        <w:t xml:space="preserve"> 4 </w:t>
      </w:r>
      <w:r w:rsidRPr="005C46AB" w:rsidR="005C46AB">
        <w:rPr>
          <w:rFonts w:ascii="Arial" w:hAnsi="Arial" w:cs="Arial"/>
          <w:sz w:val="20"/>
          <w:lang w:val="fr-FR"/>
        </w:rPr>
        <w:t>Điều</w:t>
      </w:r>
      <w:r w:rsidRPr="005C46AB">
        <w:rPr>
          <w:rFonts w:ascii="Arial" w:hAnsi="Arial" w:cs="Arial"/>
          <w:sz w:val="20"/>
          <w:lang w:val="fr-FR"/>
        </w:rPr>
        <w:t xml:space="preserve"> 17 của </w:t>
      </w:r>
      <w:r w:rsidRPr="005C46AB" w:rsidR="00620166">
        <w:rPr>
          <w:rFonts w:ascii="Arial" w:hAnsi="Arial" w:cs="Arial"/>
          <w:sz w:val="20"/>
          <w:lang w:val="fr-FR"/>
        </w:rPr>
        <w:t>Luật</w:t>
      </w:r>
      <w:r w:rsidRPr="005C46AB">
        <w:rPr>
          <w:rFonts w:ascii="Arial" w:hAnsi="Arial" w:cs="Arial"/>
          <w:sz w:val="20"/>
          <w:lang w:val="fr-FR"/>
        </w:rPr>
        <w:t xml:space="preserve"> Xử lý vi phạm hành chính</w:t>
      </w:r>
      <w:bookmarkEnd w:id="225"/>
      <w:r w:rsidRPr="005C46AB">
        <w:rPr>
          <w:rFonts w:ascii="Arial" w:hAnsi="Arial" w:cs="Arial"/>
          <w:sz w:val="20"/>
          <w:lang w:val="fr-FR"/>
        </w:rPr>
        <w:t xml:space="preserve"> và định kỳ hằng năm gửi báo cáo đến Bộ Tư pháp về tình hình xử phạt vi phạm hành chính theo nội dung quy định tại </w:t>
      </w:r>
      <w:bookmarkStart w:id="226" w:name="tc_10"/>
      <w:r w:rsidRPr="005C46AB" w:rsidR="005C46AB">
        <w:rPr>
          <w:rFonts w:ascii="Arial" w:hAnsi="Arial" w:cs="Arial"/>
          <w:sz w:val="20"/>
          <w:lang w:val="fr-FR"/>
        </w:rPr>
        <w:t>khoản</w:t>
      </w:r>
      <w:r w:rsidRPr="005C46AB">
        <w:rPr>
          <w:rFonts w:ascii="Arial" w:hAnsi="Arial" w:cs="Arial"/>
          <w:sz w:val="20"/>
          <w:lang w:val="fr-FR"/>
        </w:rPr>
        <w:t xml:space="preserve"> 2 </w:t>
      </w:r>
      <w:r w:rsidRPr="005C46AB" w:rsidR="005C46AB">
        <w:rPr>
          <w:rFonts w:ascii="Arial" w:hAnsi="Arial" w:cs="Arial"/>
          <w:sz w:val="20"/>
          <w:lang w:val="fr-FR"/>
        </w:rPr>
        <w:t>Điều</w:t>
      </w:r>
      <w:r w:rsidRPr="005C46AB">
        <w:rPr>
          <w:rFonts w:ascii="Arial" w:hAnsi="Arial" w:cs="Arial"/>
          <w:sz w:val="20"/>
          <w:lang w:val="fr-FR"/>
        </w:rPr>
        <w:t xml:space="preserve"> 35 của </w:t>
      </w:r>
      <w:r w:rsidRPr="005C46AB" w:rsidR="005C46AB">
        <w:rPr>
          <w:rFonts w:ascii="Arial" w:hAnsi="Arial" w:cs="Arial"/>
          <w:sz w:val="20"/>
          <w:lang w:val="fr-FR"/>
        </w:rPr>
        <w:t>Nghị định này</w:t>
      </w:r>
      <w:bookmarkEnd w:id="226"/>
      <w:r w:rsidRPr="005C46AB">
        <w:rPr>
          <w:rFonts w:ascii="Arial" w:hAnsi="Arial" w:cs="Arial"/>
          <w:sz w:val="20"/>
          <w:lang w:val="fr-FR"/>
        </w:rPr>
        <w:t xml:space="preserve"> </w:t>
      </w:r>
      <w:r w:rsidRPr="005C46AB">
        <w:rPr>
          <w:rFonts w:ascii="Arial" w:hAnsi="Arial" w:cs="Arial"/>
          <w:sz w:val="20"/>
          <w:lang w:val="vi-VN"/>
        </w:rPr>
        <w:t xml:space="preserve">và báo cáo </w:t>
      </w:r>
      <w:r w:rsidRPr="005C46AB">
        <w:rPr>
          <w:rFonts w:ascii="Arial" w:hAnsi="Arial" w:cs="Arial"/>
          <w:sz w:val="20"/>
          <w:lang w:val="fr-FR"/>
        </w:rPr>
        <w:t xml:space="preserve">về tình hình áp dụng biện pháp xử lý hành chính </w:t>
      </w:r>
      <w:r w:rsidRPr="005C46AB">
        <w:rPr>
          <w:rFonts w:ascii="Arial" w:hAnsi="Arial" w:cs="Arial"/>
          <w:sz w:val="20"/>
          <w:lang w:val="vi-VN"/>
        </w:rPr>
        <w:t xml:space="preserve">theo </w:t>
      </w:r>
      <w:r w:rsidRPr="005C46AB">
        <w:rPr>
          <w:rFonts w:ascii="Arial" w:hAnsi="Arial" w:cs="Arial"/>
          <w:sz w:val="20"/>
          <w:lang w:val="fr-FR"/>
        </w:rPr>
        <w:t xml:space="preserve">nội dung quy định tại các </w:t>
      </w:r>
      <w:bookmarkStart w:id="227" w:name="tc_11"/>
      <w:r w:rsidRPr="005C46AB" w:rsidR="005C46AB">
        <w:rPr>
          <w:rFonts w:ascii="Arial" w:hAnsi="Arial" w:cs="Arial"/>
          <w:sz w:val="20"/>
          <w:lang w:val="fr-FR"/>
        </w:rPr>
        <w:t>điểm b, c, d, e, g, h, i và k khoản 3 Điều 35 của Nghị định này</w:t>
      </w:r>
      <w:bookmarkEnd w:id="227"/>
      <w:r w:rsidRPr="005C46AB">
        <w:rPr>
          <w:rFonts w:ascii="Arial" w:hAnsi="Arial" w:cs="Arial"/>
          <w:sz w:val="20"/>
          <w:lang w:val="vi-VN"/>
        </w:rPr>
        <w:t>.</w:t>
      </w:r>
    </w:p>
    <w:p w:rsidR="00AA3CD9" w:rsidRPr="005C46AB" w:rsidP="0059679D">
      <w:pPr>
        <w:spacing w:after="120"/>
        <w:rPr>
          <w:rFonts w:ascii="Arial" w:hAnsi="Arial" w:cs="Arial"/>
          <w:sz w:val="20"/>
          <w:lang w:val="vi-VN"/>
        </w:rPr>
      </w:pPr>
      <w:r w:rsidRPr="005C46AB">
        <w:rPr>
          <w:rFonts w:ascii="Arial" w:hAnsi="Arial" w:cs="Arial"/>
          <w:sz w:val="20"/>
          <w:lang w:val="vi-VN"/>
        </w:rPr>
        <w:t>4</w:t>
      </w:r>
      <w:r w:rsidRPr="005C46AB">
        <w:rPr>
          <w:rFonts w:ascii="Arial" w:hAnsi="Arial" w:cs="Arial"/>
          <w:sz w:val="20"/>
          <w:lang w:val="fr-FR"/>
        </w:rPr>
        <w:t>.</w:t>
      </w:r>
      <w:r w:rsidRPr="005C46AB">
        <w:rPr>
          <w:rFonts w:ascii="Arial" w:hAnsi="Arial" w:cs="Arial"/>
          <w:sz w:val="20"/>
        </w:rPr>
        <w:t xml:space="preserve"> Kiểm toán nhà nước</w:t>
      </w:r>
      <w:r w:rsidRPr="005C46AB">
        <w:rPr>
          <w:rFonts w:ascii="Arial" w:hAnsi="Arial" w:cs="Arial"/>
          <w:sz w:val="20"/>
          <w:lang w:val="fr-FR"/>
        </w:rPr>
        <w:t xml:space="preserve"> thực hiện các nhiệm vụ theo quy định tại </w:t>
      </w:r>
      <w:bookmarkStart w:id="228" w:name="dc_67"/>
      <w:r w:rsidRPr="005C46AB" w:rsidR="005C46AB">
        <w:rPr>
          <w:rFonts w:ascii="Arial" w:hAnsi="Arial" w:cs="Arial"/>
          <w:sz w:val="20"/>
          <w:lang w:val="fr-FR"/>
        </w:rPr>
        <w:t>khoản</w:t>
      </w:r>
      <w:r w:rsidRPr="005C46AB">
        <w:rPr>
          <w:rFonts w:ascii="Arial" w:hAnsi="Arial" w:cs="Arial"/>
          <w:sz w:val="20"/>
          <w:lang w:val="fr-FR"/>
        </w:rPr>
        <w:t xml:space="preserve"> 4 </w:t>
      </w:r>
      <w:r w:rsidRPr="005C46AB" w:rsidR="005C46AB">
        <w:rPr>
          <w:rFonts w:ascii="Arial" w:hAnsi="Arial" w:cs="Arial"/>
          <w:sz w:val="20"/>
          <w:lang w:val="fr-FR"/>
        </w:rPr>
        <w:t>Điều</w:t>
      </w:r>
      <w:r w:rsidRPr="005C46AB">
        <w:rPr>
          <w:rFonts w:ascii="Arial" w:hAnsi="Arial" w:cs="Arial"/>
          <w:sz w:val="20"/>
          <w:lang w:val="fr-FR"/>
        </w:rPr>
        <w:t xml:space="preserve"> 17 của </w:t>
      </w:r>
      <w:r w:rsidRPr="005C46AB" w:rsidR="00620166">
        <w:rPr>
          <w:rFonts w:ascii="Arial" w:hAnsi="Arial" w:cs="Arial"/>
          <w:sz w:val="20"/>
          <w:lang w:val="fr-FR"/>
        </w:rPr>
        <w:t>Luật</w:t>
      </w:r>
      <w:r w:rsidRPr="005C46AB">
        <w:rPr>
          <w:rFonts w:ascii="Arial" w:hAnsi="Arial" w:cs="Arial"/>
          <w:sz w:val="20"/>
          <w:lang w:val="fr-FR"/>
        </w:rPr>
        <w:t xml:space="preserve"> Xử lý vi phạm hành chính</w:t>
      </w:r>
      <w:bookmarkEnd w:id="228"/>
      <w:r w:rsidRPr="005C46AB">
        <w:rPr>
          <w:rFonts w:ascii="Arial" w:hAnsi="Arial" w:cs="Arial"/>
          <w:sz w:val="20"/>
          <w:lang w:val="fr-FR"/>
        </w:rPr>
        <w:t xml:space="preserve"> và định kỳ hằng năm gửi báo cáo đến Bộ Tư pháp về tình hình xử phạt vi phạm hành chính theo nội dung quy định tại </w:t>
      </w:r>
      <w:bookmarkStart w:id="229" w:name="tc_12"/>
      <w:r w:rsidRPr="005C46AB" w:rsidR="005C46AB">
        <w:rPr>
          <w:rFonts w:ascii="Arial" w:hAnsi="Arial" w:cs="Arial"/>
          <w:sz w:val="20"/>
          <w:lang w:val="fr-FR"/>
        </w:rPr>
        <w:t>khoản</w:t>
      </w:r>
      <w:r w:rsidRPr="005C46AB">
        <w:rPr>
          <w:rFonts w:ascii="Arial" w:hAnsi="Arial" w:cs="Arial"/>
          <w:sz w:val="20"/>
          <w:lang w:val="fr-FR"/>
        </w:rPr>
        <w:t xml:space="preserve"> 2 </w:t>
      </w:r>
      <w:r w:rsidRPr="005C46AB" w:rsidR="005C46AB">
        <w:rPr>
          <w:rFonts w:ascii="Arial" w:hAnsi="Arial" w:cs="Arial"/>
          <w:sz w:val="20"/>
          <w:lang w:val="fr-FR"/>
        </w:rPr>
        <w:t>Điều</w:t>
      </w:r>
      <w:r w:rsidRPr="005C46AB">
        <w:rPr>
          <w:rFonts w:ascii="Arial" w:hAnsi="Arial" w:cs="Arial"/>
          <w:sz w:val="20"/>
          <w:lang w:val="fr-FR"/>
        </w:rPr>
        <w:t xml:space="preserve"> 35 của </w:t>
      </w:r>
      <w:r w:rsidRPr="005C46AB" w:rsidR="005C46AB">
        <w:rPr>
          <w:rFonts w:ascii="Arial" w:hAnsi="Arial" w:cs="Arial"/>
          <w:sz w:val="20"/>
          <w:lang w:val="fr-FR"/>
        </w:rPr>
        <w:t>Nghị định này</w:t>
      </w:r>
      <w:bookmarkEnd w:id="229"/>
      <w:r w:rsidRPr="005C46AB">
        <w:rPr>
          <w:rFonts w:ascii="Arial" w:hAnsi="Arial" w:cs="Arial"/>
          <w:sz w:val="20"/>
          <w:lang w:val="vi-VN"/>
        </w:rPr>
        <w:t>.</w:t>
      </w:r>
    </w:p>
    <w:p w:rsidR="00AA3CD9" w:rsidRPr="005C46AB" w:rsidP="0059679D">
      <w:pPr>
        <w:spacing w:after="120"/>
        <w:rPr>
          <w:rFonts w:ascii="Arial" w:hAnsi="Arial" w:cs="Arial"/>
          <w:sz w:val="20"/>
          <w:lang w:val="fr-FR"/>
        </w:rPr>
      </w:pPr>
      <w:bookmarkStart w:id="230" w:name="khoan_5_37"/>
      <w:r w:rsidRPr="0009726F" w:rsidR="0009726F">
        <w:rPr>
          <w:rFonts w:ascii="Arial" w:hAnsi="Arial" w:cs="Arial"/>
          <w:sz w:val="20"/>
          <w:lang w:val="vi-VN"/>
        </w:rPr>
        <w:t>5. Tổ chức pháp chế các bộ, cơ quan ngang bộ, Bảo hiểm xã hội Việt Nam chủ trì giúp Bộ trưởng, Thủ trưởng cơ quan ngang bộ, Tổng Giám đốc Bảo hiểm xã hội Việt Nam quản lý công tác thi hành pháp luật về xử lý vi phạm hành chính trong các lĩnh vực thuộc phạm vi quản lý; thực hiện nhiệm vụ quy định tại khoản 1 và khoản 2 Điều này và các nhiệm vụ khác khi được phân công.</w:t>
      </w:r>
      <w:bookmarkEnd w:id="230"/>
    </w:p>
    <w:p w:rsidR="00AA3CD9" w:rsidRPr="005C46AB" w:rsidP="0059679D">
      <w:pPr>
        <w:spacing w:after="120"/>
        <w:rPr>
          <w:rFonts w:ascii="Arial" w:hAnsi="Arial" w:cs="Arial"/>
          <w:b/>
          <w:sz w:val="20"/>
          <w:lang w:val="fr-FR"/>
        </w:rPr>
      </w:pPr>
      <w:bookmarkStart w:id="231" w:name="dieu_38"/>
      <w:r w:rsidRPr="005C46AB" w:rsidR="005C46AB">
        <w:rPr>
          <w:rFonts w:ascii="Arial" w:hAnsi="Arial" w:cs="Arial"/>
          <w:b/>
          <w:sz w:val="20"/>
          <w:lang w:val="fr-FR"/>
        </w:rPr>
        <w:t>Điều</w:t>
      </w:r>
      <w:r w:rsidRPr="005C46AB">
        <w:rPr>
          <w:rFonts w:ascii="Arial" w:hAnsi="Arial" w:cs="Arial"/>
          <w:b/>
          <w:sz w:val="20"/>
          <w:lang w:val="fr-FR"/>
        </w:rPr>
        <w:t xml:space="preserve"> 38. Trách nhiệm của Bộ Tài chính</w:t>
      </w:r>
      <w:bookmarkEnd w:id="231"/>
    </w:p>
    <w:p w:rsidR="00AA3CD9" w:rsidRPr="005C46AB" w:rsidP="0059679D">
      <w:pPr>
        <w:spacing w:after="120"/>
        <w:rPr>
          <w:rFonts w:ascii="Arial" w:hAnsi="Arial" w:cs="Arial"/>
          <w:sz w:val="20"/>
          <w:lang w:val="fr-FR"/>
        </w:rPr>
      </w:pPr>
      <w:r w:rsidRPr="005C46AB">
        <w:rPr>
          <w:rFonts w:ascii="Arial" w:hAnsi="Arial" w:cs="Arial"/>
          <w:sz w:val="20"/>
          <w:lang w:val="fr-FR"/>
        </w:rPr>
        <w:t>1. Thực hiện các nhiệm vụ quy định tại</w:t>
      </w:r>
      <w:r w:rsidRPr="005C46AB">
        <w:rPr>
          <w:rFonts w:ascii="Arial" w:hAnsi="Arial" w:cs="Arial"/>
          <w:sz w:val="20"/>
          <w:lang w:val="vi-VN"/>
        </w:rPr>
        <w:t xml:space="preserve"> </w:t>
      </w:r>
      <w:bookmarkStart w:id="232" w:name="cumtu_1_38"/>
      <w:r w:rsidRPr="003337C8" w:rsidR="003337C8">
        <w:rPr>
          <w:rFonts w:ascii="Arial" w:hAnsi="Arial" w:cs="Arial"/>
          <w:sz w:val="20"/>
          <w:lang w:val="vi-VN"/>
        </w:rPr>
        <w:t>các khoản 1, 2, và 5 Điều 37</w:t>
      </w:r>
      <w:bookmarkEnd w:id="232"/>
      <w:r w:rsidRPr="00BC7C07" w:rsidR="00BC7C07">
        <w:rPr>
          <w:rFonts w:ascii="Arial" w:hAnsi="Arial" w:cs="Arial"/>
          <w:sz w:val="20"/>
          <w:lang w:val="vi-VN"/>
        </w:rPr>
        <w:t xml:space="preserve"> của Nghị định này</w:t>
      </w:r>
      <w:r w:rsidRPr="005C46AB">
        <w:rPr>
          <w:rFonts w:ascii="Arial" w:hAnsi="Arial" w:cs="Arial"/>
          <w:sz w:val="20"/>
          <w:lang w:val="fr-FR"/>
        </w:rPr>
        <w:t>.</w:t>
      </w:r>
    </w:p>
    <w:p w:rsidR="00AA3CD9" w:rsidRPr="005C46AB" w:rsidP="0059679D">
      <w:pPr>
        <w:spacing w:after="120"/>
        <w:rPr>
          <w:rFonts w:ascii="Arial" w:hAnsi="Arial" w:cs="Arial"/>
          <w:sz w:val="20"/>
          <w:lang w:val="fr-FR"/>
        </w:rPr>
      </w:pPr>
      <w:bookmarkStart w:id="233" w:name="khoan_2_38"/>
      <w:r w:rsidRPr="005C46AB" w:rsidR="00A64804">
        <w:rPr>
          <w:rFonts w:ascii="Arial" w:hAnsi="Arial" w:cs="Arial"/>
          <w:sz w:val="20"/>
          <w:lang w:val="fr-FR"/>
        </w:rPr>
        <w:t xml:space="preserve">2. Chủ trì, phối hợp với Bộ Tư pháp hướng dẫn, bảo đảm kinh phí cho công tác quản lý nhà nước về thi hành pháp </w:t>
      </w:r>
      <w:r w:rsidRPr="005C46AB" w:rsidR="00620166">
        <w:rPr>
          <w:rFonts w:ascii="Arial" w:hAnsi="Arial" w:cs="Arial"/>
          <w:sz w:val="20"/>
          <w:lang w:val="fr-FR"/>
        </w:rPr>
        <w:t>luật</w:t>
      </w:r>
      <w:r w:rsidRPr="005C46AB" w:rsidR="00A64804">
        <w:rPr>
          <w:rFonts w:ascii="Arial" w:hAnsi="Arial" w:cs="Arial"/>
          <w:sz w:val="20"/>
          <w:lang w:val="fr-FR"/>
        </w:rPr>
        <w:t xml:space="preserve"> về xử lý vi phạm hành chính và tổ chức triển khai thi hành pháp </w:t>
      </w:r>
      <w:r w:rsidRPr="005C46AB" w:rsidR="00620166">
        <w:rPr>
          <w:rFonts w:ascii="Arial" w:hAnsi="Arial" w:cs="Arial"/>
          <w:sz w:val="20"/>
          <w:lang w:val="fr-FR"/>
        </w:rPr>
        <w:t>luật</w:t>
      </w:r>
      <w:r w:rsidRPr="005C46AB" w:rsidR="00A64804">
        <w:rPr>
          <w:rFonts w:ascii="Arial" w:hAnsi="Arial" w:cs="Arial"/>
          <w:sz w:val="20"/>
          <w:lang w:val="fr-FR"/>
        </w:rPr>
        <w:t xml:space="preserve"> về xử lý vi phạm hành chính theo quy định của </w:t>
      </w:r>
      <w:r w:rsidRPr="005C46AB" w:rsidR="00620166">
        <w:rPr>
          <w:rFonts w:ascii="Arial" w:hAnsi="Arial" w:cs="Arial"/>
          <w:sz w:val="20"/>
          <w:lang w:val="fr-FR"/>
        </w:rPr>
        <w:t>Luật</w:t>
      </w:r>
      <w:r w:rsidRPr="005C46AB" w:rsidR="00A64804">
        <w:rPr>
          <w:rFonts w:ascii="Arial" w:hAnsi="Arial" w:cs="Arial"/>
          <w:sz w:val="20"/>
          <w:lang w:val="fr-FR"/>
        </w:rPr>
        <w:t xml:space="preserve"> Ngân sách nhà nước.</w:t>
      </w:r>
      <w:bookmarkEnd w:id="233"/>
    </w:p>
    <w:p w:rsidR="00AA3CD9" w:rsidRPr="005C46AB" w:rsidP="0059679D">
      <w:pPr>
        <w:spacing w:after="120"/>
        <w:rPr>
          <w:rFonts w:ascii="Arial" w:hAnsi="Arial" w:cs="Arial"/>
          <w:b/>
          <w:sz w:val="20"/>
          <w:lang w:val="fr-FR"/>
        </w:rPr>
      </w:pPr>
      <w:bookmarkStart w:id="234" w:name="dieu_39"/>
      <w:r w:rsidRPr="005C46AB" w:rsidR="005C46AB">
        <w:rPr>
          <w:rFonts w:ascii="Arial" w:hAnsi="Arial" w:cs="Arial"/>
          <w:b/>
          <w:sz w:val="20"/>
          <w:lang w:val="fr-FR"/>
        </w:rPr>
        <w:t>Điều</w:t>
      </w:r>
      <w:r w:rsidRPr="005C46AB">
        <w:rPr>
          <w:rFonts w:ascii="Arial" w:hAnsi="Arial" w:cs="Arial"/>
          <w:b/>
          <w:sz w:val="20"/>
          <w:lang w:val="fr-FR"/>
        </w:rPr>
        <w:t xml:space="preserve"> 39. Trách nhiệm của Ủy ban nhân dân các cấp</w:t>
      </w:r>
      <w:bookmarkEnd w:id="234"/>
    </w:p>
    <w:p w:rsidR="00AA3CD9" w:rsidRPr="005C46AB" w:rsidP="0059679D">
      <w:pPr>
        <w:spacing w:after="120"/>
        <w:rPr>
          <w:rFonts w:ascii="Arial" w:hAnsi="Arial" w:cs="Arial"/>
          <w:sz w:val="20"/>
          <w:lang w:val="fr-FR"/>
        </w:rPr>
      </w:pPr>
      <w:r w:rsidRPr="005C46AB">
        <w:rPr>
          <w:rFonts w:ascii="Arial" w:hAnsi="Arial" w:cs="Arial"/>
          <w:sz w:val="20"/>
          <w:lang w:val="fr-FR"/>
        </w:rPr>
        <w:t xml:space="preserve">1. Ủy ban nhân dân các cấp trong quá trình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nếu phát hiện các quy định về xử lý vi phạm hành chính không khả thi, không phù hợp với thực tiễn hoặc chồng chéo, mâu thuẫn, thì kiến nghị cơ quan chủ trì soạn thảo hoặc Bộ Tư pháp để nghiên cứu, xử lý.</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2. Trách nhiệm của Ủy ban nhân dân các cấp trong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fr-FR"/>
        </w:rPr>
      </w:pPr>
      <w:bookmarkStart w:id="235" w:name="diem_a_2_39"/>
      <w:r w:rsidRPr="00D81977" w:rsidR="00D81977">
        <w:rPr>
          <w:rFonts w:ascii="Arial" w:hAnsi="Arial" w:cs="Arial"/>
          <w:sz w:val="20"/>
          <w:lang w:val="fr-FR"/>
        </w:rPr>
        <w:t>a) Chủ tịch Ủy ban nhân dân cấp xã báo cáo công tác thi hành pháp luật về xử lý vi phạm hành chính trong các lĩnh vực thuộc phạm vi quản lý của địa phương mình đến Ủy ban nhân dân cấp huyện trong thời hạn theo quy định về chế độ báo cáo công tác thi hành pháp luật về xử lý vi phạm hành chính của Bộ trưởng Bộ Tư pháp.</w:t>
      </w:r>
      <w:bookmarkEnd w:id="235"/>
    </w:p>
    <w:p w:rsidR="00AA3CD9" w:rsidRPr="005C46AB" w:rsidP="0059679D">
      <w:pPr>
        <w:spacing w:after="120"/>
        <w:rPr>
          <w:rFonts w:ascii="Arial" w:hAnsi="Arial" w:cs="Arial"/>
          <w:sz w:val="20"/>
          <w:lang w:val="fr-FR"/>
        </w:rPr>
      </w:pPr>
      <w:r w:rsidRPr="005C46AB">
        <w:rPr>
          <w:rFonts w:ascii="Arial" w:hAnsi="Arial" w:cs="Arial"/>
          <w:sz w:val="20"/>
          <w:lang w:val="fr-FR"/>
        </w:rPr>
        <w:t xml:space="preserve">Phòng Tư pháp tham mưu, giúp Chủ tịch Ủy ban nhân dân cấp huyện thực hiện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tại địa phương;</w:t>
      </w:r>
    </w:p>
    <w:p w:rsidR="00AA3CD9" w:rsidRPr="005C46AB" w:rsidP="0059679D">
      <w:pPr>
        <w:spacing w:after="120"/>
        <w:rPr>
          <w:rFonts w:ascii="Arial" w:hAnsi="Arial" w:cs="Arial"/>
          <w:sz w:val="20"/>
          <w:lang w:val="fr-FR"/>
        </w:rPr>
      </w:pPr>
      <w:r w:rsidRPr="005C46AB">
        <w:rPr>
          <w:rFonts w:ascii="Arial" w:hAnsi="Arial" w:cs="Arial"/>
          <w:sz w:val="20"/>
          <w:lang w:val="fr-FR"/>
        </w:rPr>
        <w:t>b) Thủ trưởng các cơ quan chuyên môn thuộc Ủy ban nhân dân cấp tỉnh và các cơ quan được tổ chức theo ngành dọc đóng trên địa bàn tỉnh, thành phố trực thuộc trung ương</w:t>
      </w:r>
      <w:bookmarkStart w:id="236" w:name="cumtu_b_2_39"/>
      <w:r w:rsidRPr="005C46AB">
        <w:rPr>
          <w:rFonts w:ascii="Arial" w:hAnsi="Arial" w:cs="Arial"/>
          <w:sz w:val="20"/>
          <w:lang w:val="fr-FR"/>
        </w:rPr>
        <w:t>, Ủy ban nhân dân cấp huyện</w:t>
      </w:r>
      <w:bookmarkEnd w:id="236"/>
      <w:r w:rsidRPr="005C46AB">
        <w:rPr>
          <w:rFonts w:ascii="Arial" w:hAnsi="Arial" w:cs="Arial"/>
          <w:sz w:val="20"/>
          <w:lang w:val="fr-FR"/>
        </w:rPr>
        <w:t xml:space="preserve">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trong các lĩnh vực thuộc phạm vi quản lý của mình về Sở Tư pháp để Sở Tư pháp tổng hợp, báo cáo Ủy ban nhân dân cấp tỉnh trong thời hạn theo quy định về chế độ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của Bộ trưởng Bộ Tư pháp.</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Sở Tư pháp tham mưu, giúp Chủ tịch Ủy ban nhân dân cấp tỉnh thực hiện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tại địa phương;</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c) Chủ tịch Ủy ban nhân dân cấp tỉnh thực hiện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trong các lĩnh vực thuộc phạm vi quản lý của địa phương và gửi Bộ Tư pháp trong thời hạn theo quy định về chế độ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của Bộ trưởng Bộ Tư pháp.</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Đối với số liệu xử lý vi phạm hành chính của các cơ quan được tổ chức theo ngành dọc đóng trên địa bàn tỉnh, thành phố trực thuộc </w:t>
      </w:r>
      <w:r w:rsidRPr="005C46AB" w:rsidR="003D1D47">
        <w:rPr>
          <w:rFonts w:ascii="Arial" w:hAnsi="Arial" w:cs="Arial"/>
          <w:sz w:val="20"/>
          <w:lang w:val="fr-FR"/>
        </w:rPr>
        <w:t>T</w:t>
      </w:r>
      <w:r w:rsidRPr="005C46AB">
        <w:rPr>
          <w:rFonts w:ascii="Arial" w:hAnsi="Arial" w:cs="Arial"/>
          <w:sz w:val="20"/>
          <w:lang w:val="fr-FR"/>
        </w:rPr>
        <w:t xml:space="preserve">rung ương, để phục vụ công tác theo dõi tình hình xử lý vi phạm hành chính trên địa bàn, Chủ tịch Ủy ban nhân dân cấp tỉnh không tổng hợp vào Báo cáo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gửi Bộ Tư pháp;</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d) Chủ tịch Ủy ban nhân dân các cấp trong phạm vi thẩm quyền của mình báo cáo các nội dung quy định tại </w:t>
      </w:r>
      <w:bookmarkStart w:id="237" w:name="tc_14"/>
      <w:r w:rsidRPr="005C46AB" w:rsidR="005C46AB">
        <w:rPr>
          <w:rFonts w:ascii="Arial" w:hAnsi="Arial" w:cs="Arial"/>
          <w:sz w:val="20"/>
          <w:lang w:val="fr-FR"/>
        </w:rPr>
        <w:t>khoản 2, các điểm a, c, d, đ và k khoản 3 Điều 35 của Nghị định này</w:t>
      </w:r>
      <w:bookmarkEnd w:id="237"/>
      <w:r w:rsidRPr="005C46AB">
        <w:rPr>
          <w:rFonts w:ascii="Arial" w:hAnsi="Arial" w:cs="Arial"/>
          <w:sz w:val="20"/>
          <w:lang w:val="fr-FR"/>
        </w:rPr>
        <w:t>.</w:t>
      </w:r>
    </w:p>
    <w:p w:rsidR="00AA3CD9" w:rsidRPr="005C46AB" w:rsidP="0059679D">
      <w:pPr>
        <w:spacing w:after="120"/>
        <w:rPr>
          <w:rFonts w:ascii="Arial" w:hAnsi="Arial" w:cs="Arial"/>
          <w:sz w:val="20"/>
          <w:lang w:val="fr-FR"/>
        </w:rPr>
      </w:pPr>
      <w:r w:rsidRPr="005C46AB">
        <w:rPr>
          <w:rFonts w:ascii="Arial" w:hAnsi="Arial" w:cs="Arial"/>
          <w:sz w:val="20"/>
          <w:lang w:val="fr-FR"/>
        </w:rPr>
        <w:t>3. Thực hiện các nhiệm vụ thống kê về xử lý vi phạm hành chính trong phạm vi quản lý của địa phương.</w:t>
      </w:r>
    </w:p>
    <w:p w:rsidR="00AA3CD9" w:rsidRPr="005C46AB" w:rsidP="0059679D">
      <w:pPr>
        <w:spacing w:after="120"/>
        <w:rPr>
          <w:rFonts w:ascii="Arial" w:hAnsi="Arial" w:cs="Arial"/>
          <w:sz w:val="20"/>
          <w:lang w:val="fr-FR"/>
        </w:rPr>
      </w:pPr>
      <w:r w:rsidRPr="005C46AB">
        <w:rPr>
          <w:rFonts w:ascii="Arial" w:hAnsi="Arial" w:cs="Arial"/>
          <w:sz w:val="20"/>
          <w:lang w:val="fr-FR"/>
        </w:rPr>
        <w:t>4. Ủy ban nhân dân cấp tỉnh có trách nhiệm xây dựng Cơ sở dữ liệu về xử lý vi phạm hành chính trong phạm vi địa phương; chỉ đạo các sở, ban, ngành cung cấp thông tin để phục vụ công tác xây dựng Cơ sở dữ liệu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Sở Tư pháp giúp Ủy ban nhân dân cấp tỉnh xây dựng Cơ sở dữ liệu về xử lý vi phạm hành chính và tích hợp vào Cơ sở dữ liệu quốc gia về xử lý vi phạm hành chính tại Bộ Tư pháp.</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5. Thực hiện kiểm tra tình hình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6. Tổ chức thanh tra theo kiến nghị của Sở Tư pháp hoặc khi có phản ánh, kiến nghị của cá nhân, tổ chức, báo chí về việc áp dụng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có ảnh hưởng nghiêm trọng đến quyền, lợi ích hợp pháp của cá nhân, tổ chức trên địa bàn trong trường hợp quy định tại </w:t>
      </w:r>
      <w:bookmarkStart w:id="238" w:name="tc_15"/>
      <w:r w:rsidRPr="005C46AB" w:rsidR="005C46AB">
        <w:rPr>
          <w:rFonts w:ascii="Arial" w:hAnsi="Arial" w:cs="Arial"/>
          <w:sz w:val="20"/>
          <w:lang w:val="fr-FR"/>
        </w:rPr>
        <w:t>Điều</w:t>
      </w:r>
      <w:r w:rsidRPr="005C46AB">
        <w:rPr>
          <w:rFonts w:ascii="Arial" w:hAnsi="Arial" w:cs="Arial"/>
          <w:sz w:val="20"/>
          <w:lang w:val="fr-FR"/>
        </w:rPr>
        <w:t xml:space="preserve"> 32 của </w:t>
      </w:r>
      <w:r w:rsidRPr="005C46AB" w:rsidR="005C46AB">
        <w:rPr>
          <w:rFonts w:ascii="Arial" w:hAnsi="Arial" w:cs="Arial"/>
          <w:sz w:val="20"/>
          <w:lang w:val="fr-FR"/>
        </w:rPr>
        <w:t>Nghị định này</w:t>
      </w:r>
      <w:bookmarkEnd w:id="238"/>
      <w:r w:rsidRPr="005C46AB">
        <w:rPr>
          <w:rFonts w:ascii="Arial" w:hAnsi="Arial" w:cs="Arial"/>
          <w:sz w:val="20"/>
          <w:lang w:val="fr-FR"/>
        </w:rPr>
        <w:t>.</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7. Thực hiện các nhiệm vụ phổ biến, tập huấn, bồi dưỡng nghiệp vụ áp dụng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thuộc phạm vi quản lý của địa phương.</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8. Chỉ đạo xây dựng cơ sở vật chất, kiện toàn tổ chức, bố trí nguồn lực để triển khai việc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9. Sở Tư pháp chủ trì, tham mưu, giúp Ủy ban nhân dân cấp tỉnh quản lý công tác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tại địa phương.</w:t>
      </w:r>
    </w:p>
    <w:p w:rsidR="00AA3CD9" w:rsidRPr="005C46AB" w:rsidP="0059679D">
      <w:pPr>
        <w:spacing w:after="120"/>
        <w:rPr>
          <w:rFonts w:ascii="Arial" w:hAnsi="Arial" w:cs="Arial"/>
          <w:b/>
          <w:sz w:val="20"/>
          <w:lang w:val="fr-FR"/>
        </w:rPr>
      </w:pPr>
      <w:bookmarkStart w:id="239" w:name="chuong_5"/>
      <w:r w:rsidRPr="005C46AB" w:rsidR="005C46AB">
        <w:rPr>
          <w:rFonts w:ascii="Arial" w:hAnsi="Arial" w:cs="Arial"/>
          <w:b/>
          <w:sz w:val="20"/>
          <w:lang w:val="fr-FR"/>
        </w:rPr>
        <w:t>Chương</w:t>
      </w:r>
      <w:r w:rsidRPr="005C46AB">
        <w:rPr>
          <w:rFonts w:ascii="Arial" w:hAnsi="Arial" w:cs="Arial"/>
          <w:b/>
          <w:sz w:val="20"/>
          <w:lang w:val="fr-FR"/>
        </w:rPr>
        <w:t xml:space="preserve"> V</w:t>
      </w:r>
      <w:bookmarkEnd w:id="239"/>
    </w:p>
    <w:p w:rsidR="00AA3CD9" w:rsidRPr="005C46AB" w:rsidP="0059679D">
      <w:pPr>
        <w:spacing w:after="120"/>
        <w:jc w:val="center"/>
        <w:rPr>
          <w:rFonts w:ascii="Arial" w:hAnsi="Arial" w:cs="Arial"/>
          <w:b/>
          <w:sz w:val="24"/>
        </w:rPr>
      </w:pPr>
      <w:bookmarkStart w:id="240" w:name="chuong_5_name"/>
      <w:r w:rsidRPr="005C46AB" w:rsidR="005C46AB">
        <w:rPr>
          <w:rFonts w:ascii="Arial" w:hAnsi="Arial" w:cs="Arial"/>
          <w:b/>
          <w:sz w:val="24"/>
          <w:lang w:val="fr-FR"/>
        </w:rPr>
        <w:t>ĐIỀU</w:t>
      </w:r>
      <w:r w:rsidRPr="005C46AB" w:rsidR="0059679D">
        <w:rPr>
          <w:rFonts w:ascii="Arial" w:hAnsi="Arial" w:cs="Arial"/>
          <w:b/>
          <w:sz w:val="24"/>
          <w:lang w:val="fr-FR"/>
        </w:rPr>
        <w:t xml:space="preserve"> </w:t>
      </w:r>
      <w:r w:rsidRPr="005C46AB" w:rsidR="005C46AB">
        <w:rPr>
          <w:rFonts w:ascii="Arial" w:hAnsi="Arial" w:cs="Arial"/>
          <w:b/>
          <w:sz w:val="24"/>
          <w:lang w:val="fr-FR"/>
        </w:rPr>
        <w:t>KHOẢN</w:t>
      </w:r>
      <w:r w:rsidRPr="005C46AB" w:rsidR="0059679D">
        <w:rPr>
          <w:rFonts w:ascii="Arial" w:hAnsi="Arial" w:cs="Arial"/>
          <w:b/>
          <w:sz w:val="24"/>
          <w:lang w:val="fr-FR"/>
        </w:rPr>
        <w:t xml:space="preserve"> THI HÀNH</w:t>
      </w:r>
      <w:bookmarkEnd w:id="240"/>
    </w:p>
    <w:p w:rsidR="00AA3CD9" w:rsidRPr="005C46AB" w:rsidP="0059679D">
      <w:pPr>
        <w:spacing w:after="120"/>
        <w:rPr>
          <w:rFonts w:ascii="Arial" w:hAnsi="Arial" w:cs="Arial"/>
          <w:b/>
          <w:sz w:val="20"/>
        </w:rPr>
      </w:pPr>
      <w:bookmarkStart w:id="241" w:name="dieu_40"/>
      <w:r w:rsidRPr="005C46AB" w:rsidR="005C46AB">
        <w:rPr>
          <w:rFonts w:ascii="Arial" w:hAnsi="Arial" w:cs="Arial"/>
          <w:b/>
          <w:sz w:val="20"/>
        </w:rPr>
        <w:t>Điều</w:t>
      </w:r>
      <w:r w:rsidRPr="005C46AB">
        <w:rPr>
          <w:rFonts w:ascii="Arial" w:hAnsi="Arial" w:cs="Arial"/>
          <w:b/>
          <w:sz w:val="20"/>
        </w:rPr>
        <w:t xml:space="preserve"> 40. Kinh phí tổ chức thi hành pháp </w:t>
      </w:r>
      <w:r w:rsidRPr="005C46AB" w:rsidR="00620166">
        <w:rPr>
          <w:rFonts w:ascii="Arial" w:hAnsi="Arial" w:cs="Arial"/>
          <w:b/>
          <w:sz w:val="20"/>
        </w:rPr>
        <w:t>luật</w:t>
      </w:r>
      <w:r w:rsidRPr="005C46AB">
        <w:rPr>
          <w:rFonts w:ascii="Arial" w:hAnsi="Arial" w:cs="Arial"/>
          <w:b/>
          <w:sz w:val="20"/>
        </w:rPr>
        <w:t xml:space="preserve"> về xử lý vi phạm hành chính</w:t>
      </w:r>
      <w:bookmarkEnd w:id="241"/>
    </w:p>
    <w:p w:rsidR="00AA3CD9" w:rsidRPr="005C46AB" w:rsidP="0059679D">
      <w:pPr>
        <w:spacing w:after="120"/>
        <w:rPr>
          <w:rFonts w:ascii="Arial" w:hAnsi="Arial" w:cs="Arial"/>
          <w:sz w:val="20"/>
          <w:lang w:val="fr-FR"/>
        </w:rPr>
      </w:pPr>
      <w:r w:rsidRPr="005C46AB">
        <w:rPr>
          <w:rFonts w:ascii="Arial" w:hAnsi="Arial" w:cs="Arial"/>
          <w:sz w:val="20"/>
        </w:rPr>
        <w:t xml:space="preserve">1. Kinh phí phục vụ công tác quản lý nhà nước về thi hành pháp </w:t>
      </w:r>
      <w:r w:rsidRPr="005C46AB" w:rsidR="00620166">
        <w:rPr>
          <w:rFonts w:ascii="Arial" w:hAnsi="Arial" w:cs="Arial"/>
          <w:sz w:val="20"/>
        </w:rPr>
        <w:t>luật</w:t>
      </w:r>
      <w:r w:rsidRPr="005C46AB">
        <w:rPr>
          <w:rFonts w:ascii="Arial" w:hAnsi="Arial" w:cs="Arial"/>
          <w:sz w:val="20"/>
        </w:rPr>
        <w:t xml:space="preserve"> về xử lý vi phạm hành chính và tổ chức triển khai thi hành pháp </w:t>
      </w:r>
      <w:r w:rsidRPr="005C46AB" w:rsidR="00620166">
        <w:rPr>
          <w:rFonts w:ascii="Arial" w:hAnsi="Arial" w:cs="Arial"/>
          <w:sz w:val="20"/>
        </w:rPr>
        <w:t>luật</w:t>
      </w:r>
      <w:r w:rsidRPr="005C46AB">
        <w:rPr>
          <w:rFonts w:ascii="Arial" w:hAnsi="Arial" w:cs="Arial"/>
          <w:sz w:val="20"/>
        </w:rPr>
        <w:t xml:space="preserve"> về xử lý vi phạm hành chính do ngân sách nhà nước bảo</w:t>
      </w:r>
      <w:r w:rsidRPr="005C46AB">
        <w:rPr>
          <w:rFonts w:ascii="Arial" w:hAnsi="Arial" w:cs="Arial"/>
          <w:sz w:val="20"/>
          <w:lang w:val="fr-FR"/>
        </w:rPr>
        <w:t xml:space="preserve"> đảm và được bố trí trong dự toán ngân sách nhà nước của các cơ quan, đơn vị có liên quan theo quy định của </w:t>
      </w:r>
      <w:bookmarkStart w:id="242" w:name="tvpllink_orzgiqxtpn"/>
      <w:r w:rsidRPr="005C46AB" w:rsidR="00620166">
        <w:rPr>
          <w:rFonts w:ascii="Arial" w:hAnsi="Arial" w:cs="Arial"/>
          <w:sz w:val="20"/>
          <w:lang w:val="fr-FR"/>
        </w:rPr>
        <w:t>Luật</w:t>
      </w:r>
      <w:r w:rsidRPr="005C46AB">
        <w:rPr>
          <w:rFonts w:ascii="Arial" w:hAnsi="Arial" w:cs="Arial"/>
          <w:sz w:val="20"/>
          <w:lang w:val="fr-FR"/>
        </w:rPr>
        <w:t xml:space="preserve"> Ngân sách nhà nước</w:t>
      </w:r>
      <w:bookmarkEnd w:id="242"/>
      <w:r w:rsidRPr="005C46AB">
        <w:rPr>
          <w:rFonts w:ascii="Arial" w:hAnsi="Arial" w:cs="Arial"/>
          <w:sz w:val="20"/>
          <w:lang w:val="fr-FR"/>
        </w:rPr>
        <w:t>.</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2. Các cơ quan trung ương, các cơ quan, đơn vị ở địa phương lập dự toán kinh phí tổ chức thi hành pháp </w:t>
      </w:r>
      <w:r w:rsidRPr="005C46AB" w:rsidR="00620166">
        <w:rPr>
          <w:rFonts w:ascii="Arial" w:hAnsi="Arial" w:cs="Arial"/>
          <w:sz w:val="20"/>
          <w:lang w:val="fr-FR"/>
        </w:rPr>
        <w:t>luật</w:t>
      </w:r>
      <w:r w:rsidRPr="005C46AB">
        <w:rPr>
          <w:rFonts w:ascii="Arial" w:hAnsi="Arial" w:cs="Arial"/>
          <w:sz w:val="20"/>
          <w:lang w:val="fr-FR"/>
        </w:rPr>
        <w:t xml:space="preserve"> về xử lý vi phạm hành chính cùng thời </w:t>
      </w:r>
      <w:r w:rsidRPr="005C46AB" w:rsidR="005C46AB">
        <w:rPr>
          <w:rFonts w:ascii="Arial" w:hAnsi="Arial" w:cs="Arial"/>
          <w:sz w:val="20"/>
          <w:lang w:val="fr-FR"/>
        </w:rPr>
        <w:t>điểm</w:t>
      </w:r>
      <w:r w:rsidRPr="005C46AB">
        <w:rPr>
          <w:rFonts w:ascii="Arial" w:hAnsi="Arial" w:cs="Arial"/>
          <w:sz w:val="20"/>
          <w:lang w:val="fr-FR"/>
        </w:rPr>
        <w:t xml:space="preserve"> xây dựng dự toán ngân sách hằng năm, gửi cơ quan tài chính cùng cấp tổng hợp trình cấp có thẩm quyền xem xét, quyết định.</w:t>
      </w:r>
    </w:p>
    <w:p w:rsidR="00AA3CD9" w:rsidRPr="005C46AB" w:rsidP="0059679D">
      <w:pPr>
        <w:spacing w:after="120"/>
        <w:rPr>
          <w:rFonts w:ascii="Arial" w:hAnsi="Arial" w:cs="Arial"/>
          <w:b/>
          <w:sz w:val="20"/>
          <w:lang w:val="fr-FR"/>
        </w:rPr>
      </w:pPr>
      <w:bookmarkStart w:id="243" w:name="dieu_41"/>
      <w:r w:rsidRPr="005C46AB" w:rsidR="005C46AB">
        <w:rPr>
          <w:rFonts w:ascii="Arial" w:hAnsi="Arial" w:cs="Arial"/>
          <w:b/>
          <w:sz w:val="20"/>
          <w:lang w:val="fr-FR"/>
        </w:rPr>
        <w:t>Điều</w:t>
      </w:r>
      <w:r w:rsidRPr="005C46AB" w:rsidR="003C30BB">
        <w:rPr>
          <w:rFonts w:ascii="Arial" w:hAnsi="Arial" w:cs="Arial"/>
          <w:b/>
          <w:sz w:val="20"/>
          <w:lang w:val="fr-FR"/>
        </w:rPr>
        <w:t xml:space="preserve"> 41. </w:t>
      </w:r>
      <w:r w:rsidRPr="005C46AB" w:rsidR="001151D2">
        <w:rPr>
          <w:rFonts w:ascii="Arial" w:hAnsi="Arial" w:cs="Arial"/>
          <w:b/>
          <w:sz w:val="20"/>
          <w:lang w:val="fr-FR"/>
        </w:rPr>
        <w:t>Biểu mẫu</w:t>
      </w:r>
      <w:r w:rsidRPr="005C46AB" w:rsidR="003C30BB">
        <w:rPr>
          <w:rFonts w:ascii="Arial" w:hAnsi="Arial" w:cs="Arial"/>
          <w:b/>
          <w:sz w:val="20"/>
          <w:lang w:val="fr-FR"/>
        </w:rPr>
        <w:t xml:space="preserve"> sử dụng trong xử lý vi phạm hành chính</w:t>
      </w:r>
      <w:bookmarkEnd w:id="243"/>
    </w:p>
    <w:p w:rsidR="00AA3CD9" w:rsidRPr="005C46AB" w:rsidP="0059679D">
      <w:pPr>
        <w:spacing w:after="120"/>
        <w:rPr>
          <w:rFonts w:ascii="Arial" w:hAnsi="Arial" w:cs="Arial"/>
          <w:sz w:val="20"/>
          <w:lang w:val="fr-FR"/>
        </w:rPr>
      </w:pPr>
      <w:r w:rsidRPr="005C46AB">
        <w:rPr>
          <w:rFonts w:ascii="Arial" w:hAnsi="Arial" w:cs="Arial"/>
          <w:sz w:val="20"/>
          <w:lang w:val="fr-FR"/>
        </w:rPr>
        <w:t xml:space="preserve">1. Ban hành kèm theo </w:t>
      </w:r>
      <w:r w:rsidRPr="005C46AB" w:rsidR="005C46AB">
        <w:rPr>
          <w:rFonts w:ascii="Arial" w:hAnsi="Arial" w:cs="Arial"/>
          <w:sz w:val="20"/>
          <w:lang w:val="fr-FR"/>
        </w:rPr>
        <w:t>Nghị định này</w:t>
      </w:r>
      <w:r w:rsidRPr="005C46AB">
        <w:rPr>
          <w:rFonts w:ascii="Arial" w:hAnsi="Arial" w:cs="Arial"/>
          <w:sz w:val="20"/>
          <w:lang w:val="fr-FR"/>
        </w:rPr>
        <w:t xml:space="preserve"> </w:t>
      </w:r>
      <w:r w:rsidRPr="005C46AB" w:rsidR="001151D2">
        <w:rPr>
          <w:rFonts w:ascii="Arial" w:hAnsi="Arial" w:cs="Arial"/>
          <w:sz w:val="20"/>
          <w:lang w:val="fr-FR"/>
        </w:rPr>
        <w:t>Phụ lục</w:t>
      </w:r>
      <w:r w:rsidRPr="005C46AB">
        <w:rPr>
          <w:rFonts w:ascii="Arial" w:hAnsi="Arial" w:cs="Arial"/>
          <w:sz w:val="20"/>
          <w:lang w:val="fr-FR"/>
        </w:rPr>
        <w:t xml:space="preserve"> về </w:t>
      </w:r>
      <w:r w:rsidRPr="005C46AB" w:rsidR="001151D2">
        <w:rPr>
          <w:rFonts w:ascii="Arial" w:hAnsi="Arial" w:cs="Arial"/>
          <w:sz w:val="20"/>
          <w:lang w:val="fr-FR"/>
        </w:rPr>
        <w:t>mẫu</w:t>
      </w:r>
      <w:r w:rsidRPr="005C46AB">
        <w:rPr>
          <w:rFonts w:ascii="Arial" w:hAnsi="Arial" w:cs="Arial"/>
          <w:sz w:val="20"/>
          <w:lang w:val="fr-FR"/>
        </w:rPr>
        <w:t xml:space="preserve"> biên bản và </w:t>
      </w:r>
      <w:r w:rsidRPr="005C46AB" w:rsidR="001151D2">
        <w:rPr>
          <w:rFonts w:ascii="Arial" w:hAnsi="Arial" w:cs="Arial"/>
          <w:sz w:val="20"/>
          <w:lang w:val="fr-FR"/>
        </w:rPr>
        <w:t>mẫu</w:t>
      </w:r>
      <w:r w:rsidRPr="005C46AB">
        <w:rPr>
          <w:rFonts w:ascii="Arial" w:hAnsi="Arial" w:cs="Arial"/>
          <w:sz w:val="20"/>
          <w:lang w:val="fr-FR"/>
        </w:rPr>
        <w:t xml:space="preserve"> quyết định để sử dụng trong xử phạt vi phạm hành chính.</w:t>
      </w:r>
    </w:p>
    <w:p w:rsidR="00AA3CD9" w:rsidRPr="005C46AB" w:rsidP="0059679D">
      <w:pPr>
        <w:spacing w:after="120"/>
        <w:rPr>
          <w:rFonts w:ascii="Arial" w:hAnsi="Arial" w:cs="Arial"/>
          <w:sz w:val="20"/>
          <w:lang w:val="fr-FR"/>
        </w:rPr>
      </w:pPr>
      <w:r w:rsidRPr="005C46AB">
        <w:rPr>
          <w:rFonts w:ascii="Arial" w:hAnsi="Arial" w:cs="Arial"/>
          <w:sz w:val="20"/>
          <w:lang w:val="fr-FR"/>
        </w:rPr>
        <w:t xml:space="preserve">2. </w:t>
      </w:r>
      <w:r w:rsidRPr="005C46AB" w:rsidR="001151D2">
        <w:rPr>
          <w:rFonts w:ascii="Arial" w:hAnsi="Arial" w:cs="Arial"/>
          <w:sz w:val="20"/>
          <w:lang w:val="fr-FR"/>
        </w:rPr>
        <w:t>Biểu mẫu</w:t>
      </w:r>
      <w:r w:rsidRPr="005C46AB">
        <w:rPr>
          <w:rFonts w:ascii="Arial" w:hAnsi="Arial" w:cs="Arial"/>
          <w:sz w:val="20"/>
          <w:lang w:val="fr-FR"/>
        </w:rPr>
        <w:t xml:space="preserve"> sử dụng trong áp dụng biện pháp xử lý hành chính được ban hành kèm theo các Nghị định quy định cụ thể về chế độ áp dụng biện pháp xử lý hành chính.</w:t>
      </w:r>
    </w:p>
    <w:p w:rsidR="00AA3CD9" w:rsidRPr="005C46AB" w:rsidP="0059679D">
      <w:pPr>
        <w:spacing w:after="120"/>
        <w:rPr>
          <w:rFonts w:ascii="Arial" w:hAnsi="Arial" w:cs="Arial"/>
          <w:sz w:val="20"/>
          <w:lang w:val="fr-FR"/>
        </w:rPr>
      </w:pPr>
      <w:bookmarkStart w:id="244" w:name="khoan_3_41"/>
      <w:r w:rsidRPr="005C46AB" w:rsidR="004C1BF9">
        <w:rPr>
          <w:rFonts w:ascii="Arial" w:hAnsi="Arial" w:cs="Arial"/>
          <w:sz w:val="20"/>
          <w:lang w:val="fr-FR"/>
        </w:rPr>
        <w:t xml:space="preserve">3. Trong trường hợp cần thiết, để đáp ứng yêu cầu của công tác quản lý nhà nước, Bộ trưởng, Thủ trưởng cơ quan ngang Bộ có thể ban hành các </w:t>
      </w:r>
      <w:r w:rsidRPr="005C46AB" w:rsidR="001151D2">
        <w:rPr>
          <w:rFonts w:ascii="Arial" w:hAnsi="Arial" w:cs="Arial"/>
          <w:sz w:val="20"/>
          <w:lang w:val="fr-FR"/>
        </w:rPr>
        <w:t>biểu mẫu</w:t>
      </w:r>
      <w:r w:rsidRPr="005C46AB" w:rsidR="004C1BF9">
        <w:rPr>
          <w:rFonts w:ascii="Arial" w:hAnsi="Arial" w:cs="Arial"/>
          <w:sz w:val="20"/>
          <w:lang w:val="fr-FR"/>
        </w:rPr>
        <w:t xml:space="preserve"> khác, ngoài các </w:t>
      </w:r>
      <w:r w:rsidRPr="005C46AB" w:rsidR="001151D2">
        <w:rPr>
          <w:rFonts w:ascii="Arial" w:hAnsi="Arial" w:cs="Arial"/>
          <w:sz w:val="20"/>
          <w:lang w:val="fr-FR"/>
        </w:rPr>
        <w:t>biểu mẫu</w:t>
      </w:r>
      <w:r w:rsidRPr="005C46AB" w:rsidR="004C1BF9">
        <w:rPr>
          <w:rFonts w:ascii="Arial" w:hAnsi="Arial" w:cs="Arial"/>
          <w:sz w:val="20"/>
          <w:lang w:val="fr-FR"/>
        </w:rPr>
        <w:t xml:space="preserve"> quy định tại </w:t>
      </w:r>
      <w:r w:rsidRPr="005C46AB" w:rsidR="005C46AB">
        <w:rPr>
          <w:rFonts w:ascii="Arial" w:hAnsi="Arial" w:cs="Arial"/>
          <w:sz w:val="20"/>
          <w:lang w:val="fr-FR"/>
        </w:rPr>
        <w:t>khoản</w:t>
      </w:r>
      <w:r w:rsidRPr="005C46AB" w:rsidR="004C1BF9">
        <w:rPr>
          <w:rFonts w:ascii="Arial" w:hAnsi="Arial" w:cs="Arial"/>
          <w:sz w:val="20"/>
          <w:lang w:val="fr-FR"/>
        </w:rPr>
        <w:t xml:space="preserve"> 1 và </w:t>
      </w:r>
      <w:r w:rsidRPr="005C46AB" w:rsidR="005C46AB">
        <w:rPr>
          <w:rFonts w:ascii="Arial" w:hAnsi="Arial" w:cs="Arial"/>
          <w:sz w:val="20"/>
          <w:lang w:val="fr-FR"/>
        </w:rPr>
        <w:t>khoản</w:t>
      </w:r>
      <w:r w:rsidRPr="005C46AB" w:rsidR="004C1BF9">
        <w:rPr>
          <w:rFonts w:ascii="Arial" w:hAnsi="Arial" w:cs="Arial"/>
          <w:sz w:val="20"/>
          <w:lang w:val="fr-FR"/>
        </w:rPr>
        <w:t xml:space="preserve"> 2 </w:t>
      </w:r>
      <w:r w:rsidRPr="005C46AB" w:rsidR="005C46AB">
        <w:rPr>
          <w:rFonts w:ascii="Arial" w:hAnsi="Arial" w:cs="Arial"/>
          <w:sz w:val="20"/>
          <w:lang w:val="fr-FR"/>
        </w:rPr>
        <w:t>Điều</w:t>
      </w:r>
      <w:r w:rsidRPr="005C46AB" w:rsidR="004C1BF9">
        <w:rPr>
          <w:rFonts w:ascii="Arial" w:hAnsi="Arial" w:cs="Arial"/>
          <w:sz w:val="20"/>
          <w:lang w:val="fr-FR"/>
        </w:rPr>
        <w:t xml:space="preserve"> </w:t>
      </w:r>
      <w:r w:rsidRPr="005C46AB" w:rsidR="005C46AB">
        <w:rPr>
          <w:rFonts w:ascii="Arial" w:hAnsi="Arial" w:cs="Arial"/>
          <w:sz w:val="20"/>
          <w:lang w:val="fr-FR"/>
        </w:rPr>
        <w:t>này</w:t>
      </w:r>
      <w:r w:rsidRPr="005C46AB" w:rsidR="004C1BF9">
        <w:rPr>
          <w:rFonts w:ascii="Arial" w:hAnsi="Arial" w:cs="Arial"/>
          <w:sz w:val="20"/>
          <w:lang w:val="fr-FR"/>
        </w:rPr>
        <w:t>, để sử dụng trong ngành, lĩnh vực mình, sau khi có ý kiến đồng ý bằng văn bản của Bộ trưởng Bộ Tư pháp.</w:t>
      </w:r>
      <w:bookmarkEnd w:id="244"/>
    </w:p>
    <w:p w:rsidR="00AA3CD9" w:rsidRPr="005C46AB" w:rsidP="0059679D">
      <w:pPr>
        <w:spacing w:after="120"/>
        <w:rPr>
          <w:rFonts w:ascii="Arial" w:hAnsi="Arial" w:cs="Arial"/>
          <w:sz w:val="20"/>
          <w:lang w:val="fr-FR"/>
        </w:rPr>
      </w:pPr>
      <w:bookmarkStart w:id="245" w:name="khoan_4_41"/>
      <w:r w:rsidRPr="005C46AB" w:rsidR="00B526D7">
        <w:rPr>
          <w:rFonts w:ascii="Arial" w:hAnsi="Arial" w:cs="Arial"/>
          <w:sz w:val="20"/>
          <w:lang w:val="fr-FR"/>
        </w:rPr>
        <w:t xml:space="preserve">4. </w:t>
      </w:r>
      <w:r w:rsidRPr="005C46AB" w:rsidR="001151D2">
        <w:rPr>
          <w:rFonts w:ascii="Arial" w:hAnsi="Arial" w:cs="Arial"/>
          <w:sz w:val="20"/>
          <w:lang w:val="fr-FR"/>
        </w:rPr>
        <w:t>Biểu mẫu</w:t>
      </w:r>
      <w:r w:rsidRPr="005C46AB" w:rsidR="00B526D7">
        <w:rPr>
          <w:rFonts w:ascii="Arial" w:hAnsi="Arial" w:cs="Arial"/>
          <w:sz w:val="20"/>
          <w:lang w:val="fr-FR"/>
        </w:rPr>
        <w:t xml:space="preserve"> sử dụng trong xử lý vi phạm hành chính được lưu trữ bằng giấy và lưu trữ dưới dạng điện tử. Cơ quan, người có thẩm quyền có thể sử dụng </w:t>
      </w:r>
      <w:r w:rsidRPr="005C46AB" w:rsidR="001151D2">
        <w:rPr>
          <w:rFonts w:ascii="Arial" w:hAnsi="Arial" w:cs="Arial"/>
          <w:sz w:val="20"/>
          <w:lang w:val="fr-FR"/>
        </w:rPr>
        <w:t>mẫu</w:t>
      </w:r>
      <w:r w:rsidRPr="005C46AB" w:rsidR="00B526D7">
        <w:rPr>
          <w:rFonts w:ascii="Arial" w:hAnsi="Arial" w:cs="Arial"/>
          <w:sz w:val="20"/>
          <w:lang w:val="fr-FR"/>
        </w:rPr>
        <w:t xml:space="preserve"> được in sẵn hoặc tự in các </w:t>
      </w:r>
      <w:r w:rsidRPr="005C46AB" w:rsidR="001151D2">
        <w:rPr>
          <w:rFonts w:ascii="Arial" w:hAnsi="Arial" w:cs="Arial"/>
          <w:sz w:val="20"/>
          <w:lang w:val="fr-FR"/>
        </w:rPr>
        <w:t>mẫu</w:t>
      </w:r>
      <w:r w:rsidRPr="005C46AB" w:rsidR="00B526D7">
        <w:rPr>
          <w:rFonts w:ascii="Arial" w:hAnsi="Arial" w:cs="Arial"/>
          <w:sz w:val="20"/>
          <w:lang w:val="fr-FR"/>
        </w:rPr>
        <w:t xml:space="preserve">, quản lý và chịu trách nhiệm theo quy định của pháp </w:t>
      </w:r>
      <w:r w:rsidRPr="005C46AB" w:rsidR="00620166">
        <w:rPr>
          <w:rFonts w:ascii="Arial" w:hAnsi="Arial" w:cs="Arial"/>
          <w:sz w:val="20"/>
          <w:lang w:val="fr-FR"/>
        </w:rPr>
        <w:t>luật</w:t>
      </w:r>
      <w:r w:rsidRPr="005C46AB" w:rsidR="00B526D7">
        <w:rPr>
          <w:rFonts w:ascii="Arial" w:hAnsi="Arial" w:cs="Arial"/>
          <w:sz w:val="20"/>
          <w:lang w:val="fr-FR"/>
        </w:rPr>
        <w:t>.</w:t>
      </w:r>
      <w:bookmarkEnd w:id="245"/>
    </w:p>
    <w:p w:rsidR="00AA3CD9" w:rsidRPr="005C46AB" w:rsidP="0059679D">
      <w:pPr>
        <w:spacing w:after="120"/>
        <w:rPr>
          <w:rFonts w:ascii="Arial" w:hAnsi="Arial" w:cs="Arial"/>
          <w:sz w:val="20"/>
          <w:lang w:val="fr-FR"/>
        </w:rPr>
      </w:pPr>
      <w:r w:rsidRPr="005C46AB">
        <w:rPr>
          <w:rFonts w:ascii="Arial" w:hAnsi="Arial" w:cs="Arial"/>
          <w:sz w:val="20"/>
          <w:lang w:val="fr-FR"/>
        </w:rPr>
        <w:t xml:space="preserve">5. Cơ quan có thẩm quyền xử lý vi phạm hành chính phải chịu trách nhiệm về tính chính xác, đầy đủ trong việc in ấn, phát hành, quản lý và sử dụng các </w:t>
      </w:r>
      <w:r w:rsidRPr="005C46AB" w:rsidR="001151D2">
        <w:rPr>
          <w:rFonts w:ascii="Arial" w:hAnsi="Arial" w:cs="Arial"/>
          <w:sz w:val="20"/>
          <w:lang w:val="fr-FR"/>
        </w:rPr>
        <w:t>biểu mẫu</w:t>
      </w:r>
      <w:r w:rsidRPr="005C46AB">
        <w:rPr>
          <w:rFonts w:ascii="Arial" w:hAnsi="Arial" w:cs="Arial"/>
          <w:sz w:val="20"/>
          <w:lang w:val="fr-FR"/>
        </w:rPr>
        <w:t xml:space="preserve"> ban hành theo quy định tại các </w:t>
      </w:r>
      <w:r w:rsidRPr="005C46AB" w:rsidR="005C46AB">
        <w:rPr>
          <w:rFonts w:ascii="Arial" w:hAnsi="Arial" w:cs="Arial"/>
          <w:sz w:val="20"/>
          <w:lang w:val="fr-FR"/>
        </w:rPr>
        <w:t>khoản</w:t>
      </w:r>
      <w:r w:rsidRPr="005C46AB">
        <w:rPr>
          <w:rFonts w:ascii="Arial" w:hAnsi="Arial" w:cs="Arial"/>
          <w:sz w:val="20"/>
          <w:lang w:val="fr-FR"/>
        </w:rPr>
        <w:t xml:space="preserve"> 1, 2 và 3 </w:t>
      </w:r>
      <w:r w:rsidRPr="005C46AB" w:rsidR="005C46AB">
        <w:rPr>
          <w:rFonts w:ascii="Arial" w:hAnsi="Arial" w:cs="Arial"/>
          <w:sz w:val="20"/>
          <w:lang w:val="fr-FR"/>
        </w:rPr>
        <w:t>Điều</w:t>
      </w:r>
      <w:r w:rsidRPr="005C46AB">
        <w:rPr>
          <w:rFonts w:ascii="Arial" w:hAnsi="Arial" w:cs="Arial"/>
          <w:sz w:val="20"/>
          <w:lang w:val="fr-FR"/>
        </w:rPr>
        <w:t xml:space="preserve"> </w:t>
      </w:r>
      <w:r w:rsidRPr="005C46AB" w:rsidR="005C46AB">
        <w:rPr>
          <w:rFonts w:ascii="Arial" w:hAnsi="Arial" w:cs="Arial"/>
          <w:sz w:val="20"/>
          <w:lang w:val="fr-FR"/>
        </w:rPr>
        <w:t>này</w:t>
      </w:r>
      <w:r w:rsidRPr="005C46AB">
        <w:rPr>
          <w:rFonts w:ascii="Arial" w:hAnsi="Arial" w:cs="Arial"/>
          <w:sz w:val="20"/>
          <w:lang w:val="fr-FR"/>
        </w:rPr>
        <w:t>.</w:t>
      </w:r>
    </w:p>
    <w:p w:rsidR="00AA3CD9" w:rsidRPr="005C46AB" w:rsidP="0059679D">
      <w:pPr>
        <w:spacing w:after="120"/>
        <w:rPr>
          <w:rFonts w:ascii="Arial" w:hAnsi="Arial" w:cs="Arial"/>
          <w:b/>
          <w:sz w:val="20"/>
          <w:lang w:val="fr-FR"/>
        </w:rPr>
      </w:pPr>
      <w:bookmarkStart w:id="246" w:name="dieu_42"/>
      <w:r w:rsidRPr="005C46AB" w:rsidR="005C46AB">
        <w:rPr>
          <w:rFonts w:ascii="Arial" w:hAnsi="Arial" w:cs="Arial"/>
          <w:b/>
          <w:sz w:val="20"/>
          <w:lang w:val="fr-FR"/>
        </w:rPr>
        <w:t>Điều</w:t>
      </w:r>
      <w:r w:rsidRPr="005C46AB" w:rsidR="003C30BB">
        <w:rPr>
          <w:rFonts w:ascii="Arial" w:hAnsi="Arial" w:cs="Arial"/>
          <w:b/>
          <w:sz w:val="20"/>
          <w:lang w:val="fr-FR"/>
        </w:rPr>
        <w:t xml:space="preserve"> 42. Hiệu lực thi hành</w:t>
      </w:r>
      <w:bookmarkEnd w:id="246"/>
    </w:p>
    <w:p w:rsidR="00AA3CD9" w:rsidRPr="005C46AB" w:rsidP="0059679D">
      <w:pPr>
        <w:spacing w:after="120"/>
        <w:rPr>
          <w:rFonts w:ascii="Arial" w:hAnsi="Arial" w:cs="Arial"/>
          <w:sz w:val="20"/>
          <w:lang w:val="fr-FR"/>
        </w:rPr>
      </w:pPr>
      <w:r w:rsidRPr="005C46AB">
        <w:rPr>
          <w:rFonts w:ascii="Arial" w:hAnsi="Arial" w:cs="Arial"/>
          <w:sz w:val="20"/>
          <w:lang w:val="fr-FR"/>
        </w:rPr>
        <w:t xml:space="preserve">1. </w:t>
      </w:r>
      <w:r w:rsidRPr="005C46AB" w:rsidR="005C46AB">
        <w:rPr>
          <w:rFonts w:ascii="Arial" w:hAnsi="Arial" w:cs="Arial"/>
          <w:sz w:val="20"/>
          <w:lang w:val="fr-FR"/>
        </w:rPr>
        <w:t>Nghị định này</w:t>
      </w:r>
      <w:r w:rsidRPr="005C46AB">
        <w:rPr>
          <w:rFonts w:ascii="Arial" w:hAnsi="Arial" w:cs="Arial"/>
          <w:sz w:val="20"/>
          <w:lang w:val="fr-FR"/>
        </w:rPr>
        <w:t xml:space="preserve"> có hiệu lực từ ngày </w:t>
      </w:r>
      <w:r w:rsidRPr="005C46AB">
        <w:rPr>
          <w:rFonts w:ascii="Arial" w:hAnsi="Arial" w:cs="Arial"/>
          <w:sz w:val="20"/>
        </w:rPr>
        <w:t xml:space="preserve">01 </w:t>
      </w:r>
      <w:r w:rsidRPr="005C46AB">
        <w:rPr>
          <w:rFonts w:ascii="Arial" w:hAnsi="Arial" w:cs="Arial"/>
          <w:sz w:val="20"/>
          <w:lang w:val="fr-FR"/>
        </w:rPr>
        <w:t xml:space="preserve">tháng </w:t>
      </w:r>
      <w:r w:rsidRPr="005C46AB">
        <w:rPr>
          <w:rFonts w:ascii="Arial" w:hAnsi="Arial" w:cs="Arial"/>
          <w:sz w:val="20"/>
        </w:rPr>
        <w:t xml:space="preserve">01 </w:t>
      </w:r>
      <w:r w:rsidRPr="005C46AB">
        <w:rPr>
          <w:rFonts w:ascii="Arial" w:hAnsi="Arial" w:cs="Arial"/>
          <w:sz w:val="20"/>
          <w:lang w:val="fr-FR"/>
        </w:rPr>
        <w:t>năm 2022.</w:t>
      </w:r>
    </w:p>
    <w:p w:rsidR="00AA3CD9" w:rsidRPr="005C46AB" w:rsidP="0059679D">
      <w:pPr>
        <w:spacing w:after="120"/>
        <w:rPr>
          <w:rFonts w:ascii="Arial" w:hAnsi="Arial" w:cs="Arial"/>
          <w:sz w:val="20"/>
          <w:lang w:val="fr-FR"/>
        </w:rPr>
      </w:pPr>
      <w:bookmarkStart w:id="247" w:name="khoan_2_42"/>
      <w:r w:rsidRPr="005C46AB">
        <w:rPr>
          <w:rFonts w:ascii="Arial" w:hAnsi="Arial" w:cs="Arial"/>
          <w:sz w:val="20"/>
          <w:lang w:val="fr-FR"/>
        </w:rPr>
        <w:t>2. Các quy định tại</w:t>
      </w:r>
      <w:bookmarkEnd w:id="247"/>
      <w:r w:rsidRPr="005C46AB">
        <w:rPr>
          <w:rFonts w:ascii="Arial" w:hAnsi="Arial" w:cs="Arial"/>
          <w:sz w:val="20"/>
          <w:lang w:val="fr-FR"/>
        </w:rPr>
        <w:t xml:space="preserve"> </w:t>
      </w:r>
      <w:bookmarkStart w:id="248" w:name="tc_16"/>
      <w:r w:rsidRPr="005C46AB" w:rsidR="005C46AB">
        <w:rPr>
          <w:rFonts w:ascii="Arial" w:hAnsi="Arial" w:cs="Arial"/>
          <w:sz w:val="20"/>
          <w:lang w:val="fr-FR"/>
        </w:rPr>
        <w:t>điểm a khoản 1, các khoản 2 và 4 Điều 15 Nghị định này</w:t>
      </w:r>
      <w:bookmarkEnd w:id="248"/>
      <w:r w:rsidRPr="005C46AB">
        <w:rPr>
          <w:rFonts w:ascii="Arial" w:hAnsi="Arial" w:cs="Arial"/>
          <w:sz w:val="20"/>
          <w:lang w:val="fr-FR"/>
        </w:rPr>
        <w:t xml:space="preserve"> </w:t>
      </w:r>
      <w:bookmarkStart w:id="249" w:name="khoan_2_42_name"/>
      <w:r w:rsidRPr="005C46AB">
        <w:rPr>
          <w:rFonts w:ascii="Arial" w:hAnsi="Arial" w:cs="Arial"/>
          <w:sz w:val="20"/>
          <w:lang w:val="fr-FR"/>
        </w:rPr>
        <w:t>có hiệu lực thi hành đối với các quyết định trong xử phạt vi phạm hành chính được ban hành kể từ ngày 01 tháng 01 năm 2021.</w:t>
      </w:r>
      <w:bookmarkEnd w:id="249"/>
    </w:p>
    <w:p w:rsidR="00AA3CD9" w:rsidRPr="005C46AB" w:rsidP="0059679D">
      <w:pPr>
        <w:spacing w:after="120"/>
        <w:rPr>
          <w:rFonts w:ascii="Arial" w:hAnsi="Arial" w:cs="Arial"/>
          <w:bCs/>
          <w:sz w:val="20"/>
          <w:lang w:val="nl-NL"/>
        </w:rPr>
      </w:pPr>
      <w:r w:rsidRPr="005C46AB">
        <w:rPr>
          <w:rFonts w:ascii="Arial" w:hAnsi="Arial" w:cs="Arial"/>
          <w:sz w:val="20"/>
          <w:lang w:val="fr-FR"/>
        </w:rPr>
        <w:t xml:space="preserve">3. </w:t>
      </w:r>
      <w:r w:rsidRPr="005C46AB" w:rsidR="005C46AB">
        <w:rPr>
          <w:rFonts w:ascii="Arial" w:hAnsi="Arial" w:cs="Arial"/>
          <w:sz w:val="20"/>
          <w:lang w:val="fr-FR"/>
        </w:rPr>
        <w:t>Nghị định này</w:t>
      </w:r>
      <w:r w:rsidRPr="005C46AB">
        <w:rPr>
          <w:rFonts w:ascii="Arial" w:hAnsi="Arial" w:cs="Arial"/>
          <w:sz w:val="20"/>
          <w:lang w:val="fr-FR"/>
        </w:rPr>
        <w:t xml:space="preserve"> thay thế </w:t>
      </w:r>
      <w:r w:rsidRPr="005C46AB">
        <w:rPr>
          <w:rFonts w:ascii="Arial" w:hAnsi="Arial" w:cs="Arial"/>
          <w:bCs/>
          <w:sz w:val="20"/>
          <w:lang w:val="nl-NL"/>
        </w:rPr>
        <w:t xml:space="preserve">Nghị định số 81/2013/NĐ-CP ngày 19 tháng 7 năm 2013 của Chính phủ quy định chi </w:t>
      </w:r>
      <w:r w:rsidRPr="005C46AB" w:rsidR="005C46AB">
        <w:rPr>
          <w:rFonts w:ascii="Arial" w:hAnsi="Arial" w:cs="Arial"/>
          <w:bCs/>
          <w:sz w:val="20"/>
          <w:lang w:val="nl-NL"/>
        </w:rPr>
        <w:t>tiết</w:t>
      </w:r>
      <w:r w:rsidRPr="005C46AB">
        <w:rPr>
          <w:rFonts w:ascii="Arial" w:hAnsi="Arial" w:cs="Arial"/>
          <w:bCs/>
          <w:sz w:val="20"/>
          <w:lang w:val="nl-NL"/>
        </w:rPr>
        <w:t xml:space="preserve"> một số </w:t>
      </w:r>
      <w:r w:rsidRPr="005C46AB" w:rsidR="005C46AB">
        <w:rPr>
          <w:rFonts w:ascii="Arial" w:hAnsi="Arial" w:cs="Arial"/>
          <w:bCs/>
          <w:sz w:val="20"/>
          <w:lang w:val="nl-NL"/>
        </w:rPr>
        <w:t>điều</w:t>
      </w:r>
      <w:r w:rsidRPr="005C46AB">
        <w:rPr>
          <w:rFonts w:ascii="Arial" w:hAnsi="Arial" w:cs="Arial"/>
          <w:bCs/>
          <w:sz w:val="20"/>
          <w:lang w:val="nl-NL"/>
        </w:rPr>
        <w:t xml:space="preserve"> và biện pháp thi hành </w:t>
      </w:r>
      <w:bookmarkStart w:id="250" w:name="tvpllink_jofmpsyqcp_6"/>
      <w:r w:rsidRPr="005C46AB" w:rsidR="00620166">
        <w:rPr>
          <w:rFonts w:ascii="Arial" w:hAnsi="Arial" w:cs="Arial"/>
          <w:bCs/>
          <w:sz w:val="20"/>
          <w:lang w:val="nl-NL"/>
        </w:rPr>
        <w:t>Luật</w:t>
      </w:r>
      <w:r w:rsidRPr="005C46AB">
        <w:rPr>
          <w:rFonts w:ascii="Arial" w:hAnsi="Arial" w:cs="Arial"/>
          <w:bCs/>
          <w:sz w:val="20"/>
          <w:lang w:val="nl-NL"/>
        </w:rPr>
        <w:t xml:space="preserve"> Xử lý vi phạm hành chính</w:t>
      </w:r>
      <w:bookmarkEnd w:id="250"/>
      <w:r w:rsidRPr="005C46AB">
        <w:rPr>
          <w:rFonts w:ascii="Arial" w:hAnsi="Arial" w:cs="Arial"/>
          <w:bCs/>
          <w:sz w:val="20"/>
          <w:lang w:val="nl-NL"/>
        </w:rPr>
        <w:t xml:space="preserve"> và Nghị định số 97/2017/NĐ-CP ngày 18 tháng 8 năm 2017 của Chính phủ sửa đổi, bổ sung một số </w:t>
      </w:r>
      <w:r w:rsidRPr="005C46AB" w:rsidR="005C46AB">
        <w:rPr>
          <w:rFonts w:ascii="Arial" w:hAnsi="Arial" w:cs="Arial"/>
          <w:bCs/>
          <w:sz w:val="20"/>
          <w:lang w:val="nl-NL"/>
        </w:rPr>
        <w:t>điều</w:t>
      </w:r>
      <w:r w:rsidRPr="005C46AB">
        <w:rPr>
          <w:rFonts w:ascii="Arial" w:hAnsi="Arial" w:cs="Arial"/>
          <w:bCs/>
          <w:sz w:val="20"/>
          <w:lang w:val="nl-NL"/>
        </w:rPr>
        <w:t xml:space="preserve"> của Nghị định số 81/2013/NĐ-CP ngày 19 tháng 7 năm 2013 của Chính phủ quy định chi </w:t>
      </w:r>
      <w:r w:rsidRPr="005C46AB" w:rsidR="005C46AB">
        <w:rPr>
          <w:rFonts w:ascii="Arial" w:hAnsi="Arial" w:cs="Arial"/>
          <w:bCs/>
          <w:sz w:val="20"/>
          <w:lang w:val="nl-NL"/>
        </w:rPr>
        <w:t>tiết</w:t>
      </w:r>
      <w:r w:rsidRPr="005C46AB">
        <w:rPr>
          <w:rFonts w:ascii="Arial" w:hAnsi="Arial" w:cs="Arial"/>
          <w:bCs/>
          <w:sz w:val="20"/>
          <w:lang w:val="nl-NL"/>
        </w:rPr>
        <w:t xml:space="preserve"> một số </w:t>
      </w:r>
      <w:r w:rsidRPr="005C46AB" w:rsidR="005C46AB">
        <w:rPr>
          <w:rFonts w:ascii="Arial" w:hAnsi="Arial" w:cs="Arial"/>
          <w:bCs/>
          <w:sz w:val="20"/>
          <w:lang w:val="nl-NL"/>
        </w:rPr>
        <w:t>điều</w:t>
      </w:r>
      <w:r w:rsidRPr="005C46AB">
        <w:rPr>
          <w:rFonts w:ascii="Arial" w:hAnsi="Arial" w:cs="Arial"/>
          <w:bCs/>
          <w:sz w:val="20"/>
          <w:lang w:val="nl-NL"/>
        </w:rPr>
        <w:t xml:space="preserve"> và biện pháp thi hành </w:t>
      </w:r>
      <w:bookmarkStart w:id="251" w:name="tvpllink_jofmpsyqcp_7"/>
      <w:r w:rsidRPr="005C46AB" w:rsidR="00620166">
        <w:rPr>
          <w:rFonts w:ascii="Arial" w:hAnsi="Arial" w:cs="Arial"/>
          <w:bCs/>
          <w:sz w:val="20"/>
          <w:lang w:val="nl-NL"/>
        </w:rPr>
        <w:t>Luật</w:t>
      </w:r>
      <w:r w:rsidRPr="005C46AB">
        <w:rPr>
          <w:rFonts w:ascii="Arial" w:hAnsi="Arial" w:cs="Arial"/>
          <w:bCs/>
          <w:sz w:val="20"/>
          <w:lang w:val="nl-NL"/>
        </w:rPr>
        <w:t xml:space="preserve"> Xử lý vi phạm hành chính</w:t>
      </w:r>
      <w:bookmarkEnd w:id="251"/>
      <w:r w:rsidRPr="005C46AB">
        <w:rPr>
          <w:rFonts w:ascii="Arial" w:hAnsi="Arial" w:cs="Arial"/>
          <w:bCs/>
          <w:sz w:val="20"/>
          <w:lang w:val="nl-NL"/>
        </w:rPr>
        <w:t>.</w:t>
      </w:r>
    </w:p>
    <w:p w:rsidR="00AA3CD9" w:rsidRPr="005C46AB" w:rsidP="0059679D">
      <w:pPr>
        <w:spacing w:after="120"/>
        <w:rPr>
          <w:rFonts w:ascii="Arial" w:hAnsi="Arial" w:cs="Arial"/>
          <w:b/>
          <w:sz w:val="20"/>
          <w:lang w:val="fr-FR"/>
        </w:rPr>
      </w:pPr>
      <w:bookmarkStart w:id="252" w:name="dieu_43"/>
      <w:r w:rsidRPr="005C46AB" w:rsidR="005C46AB">
        <w:rPr>
          <w:rFonts w:ascii="Arial" w:hAnsi="Arial" w:cs="Arial"/>
          <w:b/>
          <w:sz w:val="20"/>
          <w:lang w:val="fr-FR"/>
        </w:rPr>
        <w:t>Điều</w:t>
      </w:r>
      <w:r w:rsidRPr="005C46AB" w:rsidR="003C30BB">
        <w:rPr>
          <w:rFonts w:ascii="Arial" w:hAnsi="Arial" w:cs="Arial"/>
          <w:b/>
          <w:sz w:val="20"/>
          <w:lang w:val="fr-FR"/>
        </w:rPr>
        <w:t xml:space="preserve"> 43. Trách nhiệm thi hành</w:t>
      </w:r>
      <w:bookmarkEnd w:id="252"/>
    </w:p>
    <w:p w:rsidR="00AA3CD9" w:rsidRPr="005C46AB" w:rsidP="0059679D">
      <w:pPr>
        <w:spacing w:after="120"/>
        <w:rPr>
          <w:rFonts w:ascii="Arial" w:hAnsi="Arial" w:cs="Arial"/>
          <w:sz w:val="20"/>
          <w:lang w:val="fr-FR"/>
        </w:rPr>
      </w:pPr>
      <w:r w:rsidRPr="005C46AB">
        <w:rPr>
          <w:rFonts w:ascii="Arial" w:hAnsi="Arial" w:cs="Arial"/>
          <w:sz w:val="20"/>
          <w:lang w:val="fr-FR"/>
        </w:rPr>
        <w:t xml:space="preserve">Các Bộ trưởng, Thủ trưởng cơ quan ngang </w:t>
      </w:r>
      <w:r w:rsidRPr="005C46AB" w:rsidR="00175FC6">
        <w:rPr>
          <w:rFonts w:ascii="Arial" w:hAnsi="Arial" w:cs="Arial"/>
          <w:sz w:val="20"/>
          <w:lang w:val="fr-FR"/>
        </w:rPr>
        <w:t>B</w:t>
      </w:r>
      <w:r w:rsidRPr="005C46AB">
        <w:rPr>
          <w:rFonts w:ascii="Arial" w:hAnsi="Arial" w:cs="Arial"/>
          <w:sz w:val="20"/>
          <w:lang w:val="fr-FR"/>
        </w:rPr>
        <w:t xml:space="preserve">ộ, Thủ trưởng cơ quan thuộc Chính phủ, Chủ tịch Ủy ban nhân dân các tỉnh, thành phố trực thuộc </w:t>
      </w:r>
      <w:r w:rsidRPr="005C46AB" w:rsidR="00175FC6">
        <w:rPr>
          <w:rFonts w:ascii="Arial" w:hAnsi="Arial" w:cs="Arial"/>
          <w:sz w:val="20"/>
          <w:lang w:val="fr-FR"/>
        </w:rPr>
        <w:t>T</w:t>
      </w:r>
      <w:r w:rsidRPr="005C46AB">
        <w:rPr>
          <w:rFonts w:ascii="Arial" w:hAnsi="Arial" w:cs="Arial"/>
          <w:sz w:val="20"/>
          <w:lang w:val="fr-FR"/>
        </w:rPr>
        <w:t xml:space="preserve">rung ương và các cơ quan liên quan chịu trách nhiệm thi hành </w:t>
      </w:r>
      <w:r w:rsidRPr="005C46AB" w:rsidR="005C46AB">
        <w:rPr>
          <w:rFonts w:ascii="Arial" w:hAnsi="Arial" w:cs="Arial"/>
          <w:sz w:val="20"/>
          <w:lang w:val="fr-FR"/>
        </w:rPr>
        <w:t>Nghị định này</w:t>
      </w:r>
      <w:r w:rsidRPr="005C46AB">
        <w:rPr>
          <w:rFonts w:ascii="Arial" w:hAnsi="Arial" w:cs="Arial"/>
          <w:sz w:val="20"/>
          <w:lang w:val="fr-FR"/>
        </w:rPr>
        <w:t>.</w:t>
      </w:r>
      <w:r w:rsidRPr="005C46AB" w:rsidR="00175FC6">
        <w:rPr>
          <w:rFonts w:ascii="Arial" w:hAnsi="Arial" w:cs="Arial"/>
          <w:sz w:val="20"/>
          <w:lang w:val="fr-FR"/>
        </w:rPr>
        <w:t>/.</w:t>
      </w:r>
    </w:p>
    <w:p w:rsidR="00796232" w:rsidRPr="005C46AB" w:rsidP="0059679D">
      <w:pPr>
        <w:spacing w:after="120"/>
        <w:rPr>
          <w:rFonts w:ascii="Arial" w:hAnsi="Arial" w:cs="Arial"/>
          <w:sz w:val="20"/>
          <w:lang w:val="fr-FR"/>
        </w:rPr>
      </w:pPr>
    </w:p>
    <w:tbl>
      <w:tblPr>
        <w:tblStyle w:val="TableNormal"/>
        <w:tblW w:w="5000" w:type="pct"/>
        <w:tblCellMar>
          <w:left w:w="0" w:type="dxa"/>
          <w:right w:w="0" w:type="dxa"/>
        </w:tblCellMar>
        <w:tblLook w:val="0000"/>
      </w:tblPr>
      <w:tblGrid>
        <w:gridCol w:w="5104"/>
        <w:gridCol w:w="4183"/>
      </w:tblGrid>
      <w:tr>
        <w:tblPrEx>
          <w:tblW w:w="5000" w:type="pct"/>
          <w:tblCellMar>
            <w:left w:w="0" w:type="dxa"/>
            <w:right w:w="0" w:type="dxa"/>
          </w:tblCellMar>
          <w:tblLook w:val="0000"/>
        </w:tblPrEx>
        <w:tc>
          <w:tcPr>
            <w:tcW w:w="2748" w:type="pct"/>
            <w:tcMar>
              <w:top w:w="0" w:type="dxa"/>
              <w:left w:w="108" w:type="dxa"/>
              <w:bottom w:w="0" w:type="dxa"/>
              <w:right w:w="108" w:type="dxa"/>
            </w:tcMar>
          </w:tcPr>
          <w:p w:rsidR="0059679D" w:rsidRPr="005C46AB" w:rsidP="0059679D">
            <w:pPr>
              <w:spacing w:after="120"/>
              <w:rPr>
                <w:rFonts w:ascii="Arial" w:hAnsi="Arial" w:cs="Arial"/>
                <w:color w:val="000000"/>
                <w:sz w:val="16"/>
                <w:szCs w:val="24"/>
              </w:rPr>
            </w:pPr>
            <w:r w:rsidRPr="005C46AB" w:rsidR="00796232">
              <w:rPr>
                <w:rFonts w:ascii="Arial" w:hAnsi="Arial" w:cs="Arial"/>
                <w:color w:val="000000"/>
                <w:sz w:val="16"/>
                <w:szCs w:val="20"/>
                <w:lang w:val="vi-VN"/>
              </w:rPr>
              <w:t> </w:t>
            </w:r>
          </w:p>
          <w:p w:rsidR="00796232" w:rsidRPr="005C46AB" w:rsidP="0059679D">
            <w:pPr>
              <w:spacing w:after="120"/>
              <w:rPr>
                <w:rFonts w:ascii="Arial" w:hAnsi="Arial" w:cs="Arial"/>
                <w:color w:val="000000"/>
                <w:sz w:val="16"/>
                <w:szCs w:val="24"/>
              </w:rPr>
            </w:pPr>
            <w:r w:rsidRPr="005C46AB">
              <w:rPr>
                <w:rFonts w:ascii="Arial" w:hAnsi="Arial" w:cs="Arial"/>
                <w:b/>
                <w:bCs/>
                <w:i/>
                <w:iCs/>
                <w:color w:val="000000"/>
                <w:sz w:val="20"/>
                <w:szCs w:val="20"/>
                <w:lang w:val="vi-VN"/>
              </w:rPr>
              <w:t>Nơi nhận:</w:t>
              <w:br/>
            </w:r>
            <w:r w:rsidRPr="005C46AB">
              <w:rPr>
                <w:rFonts w:ascii="Arial" w:hAnsi="Arial" w:cs="Arial"/>
                <w:color w:val="000000"/>
                <w:sz w:val="16"/>
                <w:szCs w:val="16"/>
                <w:lang w:val="vi-VN"/>
              </w:rPr>
              <w:t>- Ban Bí thư Trung ương Đảng;</w:t>
              <w:br/>
              <w:t>- Thủ tướng, các Phó Thủ tướng Chính phủ;</w:t>
              <w:br/>
              <w:t>- Các bộ, cơ quan ngang bộ, cơ quan thuộc Chính phủ;</w:t>
              <w:br/>
              <w:t>- HĐND, UBND các tỉnh, thành phố trực thuộc trung ương;</w:t>
              <w:br/>
              <w:t>- Văn phòng Trung ương và các Ban của Đảng;</w:t>
              <w:br/>
              <w:t>- Văn phòng Tổng Bí thư;</w:t>
              <w:br/>
              <w:t>- Văn phòng Chủ tịch nước;</w:t>
              <w:br/>
              <w:t>- Hội đồng Dân tộc và các Ủy ban của Quốc hội;</w:t>
              <w:br/>
              <w:t>- Văn phòng Quốc hội;</w:t>
              <w:br/>
              <w:t>- Tòa án nhân dân tối cao;</w:t>
              <w:br/>
              <w:t>- Viện kiểm sát nhân dân tối cao;</w:t>
              <w:br/>
              <w:t>- Ủy ban Giám sát tài chính Quốc gia;</w:t>
              <w:br/>
              <w:t>- Kiểm toán nhà nước;</w:t>
              <w:br/>
              <w:t>- Ngân hàng Chính sách xã hội;</w:t>
              <w:br/>
              <w:t>- Ngân hàng Phát triển Việt Nam;</w:t>
              <w:br/>
              <w:t>- Ủy ban trung ương Mặt trận Tổ quốc Việt Nam;</w:t>
              <w:br/>
              <w:t>- Cơ quan trung ương của các đoàn thể;</w:t>
              <w:br/>
              <w:t>- VPCP: BTCN, các PCN, Trợ lý TTg, TGĐ Cổng TTĐT,</w:t>
            </w:r>
            <w:r w:rsidRPr="005C46AB">
              <w:rPr>
                <w:rFonts w:ascii="Arial" w:hAnsi="Arial" w:cs="Arial"/>
                <w:color w:val="000000"/>
                <w:sz w:val="16"/>
                <w:szCs w:val="16"/>
              </w:rPr>
              <w:br/>
            </w:r>
            <w:r w:rsidRPr="005C46AB">
              <w:rPr>
                <w:rFonts w:ascii="Arial" w:hAnsi="Arial" w:cs="Arial"/>
                <w:color w:val="000000"/>
                <w:sz w:val="16"/>
                <w:szCs w:val="16"/>
                <w:lang w:val="vi-VN"/>
              </w:rPr>
              <w:t>các Vụ, Cục, đơn vị trực thuộc, Công báo;</w:t>
              <w:br/>
            </w:r>
            <w:r w:rsidRPr="005C46AB">
              <w:rPr>
                <w:rFonts w:ascii="Arial" w:hAnsi="Arial" w:cs="Arial"/>
                <w:color w:val="000000"/>
                <w:sz w:val="16"/>
                <w:szCs w:val="16"/>
              </w:rPr>
              <w:t xml:space="preserve">- </w:t>
            </w:r>
            <w:r w:rsidRPr="005C46AB">
              <w:rPr>
                <w:rFonts w:ascii="Arial" w:hAnsi="Arial" w:cs="Arial"/>
                <w:color w:val="000000"/>
                <w:sz w:val="16"/>
                <w:szCs w:val="16"/>
                <w:lang w:val="vi-VN"/>
              </w:rPr>
              <w:t xml:space="preserve">Lưu: </w:t>
            </w:r>
            <w:r w:rsidRPr="005C46AB">
              <w:rPr>
                <w:rFonts w:ascii="Arial" w:hAnsi="Arial" w:cs="Arial"/>
                <w:color w:val="000000"/>
                <w:sz w:val="16"/>
                <w:szCs w:val="16"/>
              </w:rPr>
              <w:t xml:space="preserve">VT, </w:t>
            </w:r>
            <w:r w:rsidRPr="005C46AB">
              <w:rPr>
                <w:rFonts w:ascii="Arial" w:hAnsi="Arial" w:cs="Arial"/>
                <w:color w:val="000000"/>
                <w:sz w:val="16"/>
                <w:szCs w:val="16"/>
                <w:lang w:val="vi-VN"/>
              </w:rPr>
              <w:t>PL (2b).</w:t>
            </w:r>
          </w:p>
        </w:tc>
        <w:tc>
          <w:tcPr>
            <w:tcW w:w="2252" w:type="pct"/>
            <w:tcMar>
              <w:top w:w="0" w:type="dxa"/>
              <w:left w:w="108" w:type="dxa"/>
              <w:bottom w:w="0" w:type="dxa"/>
              <w:right w:w="108" w:type="dxa"/>
            </w:tcMar>
          </w:tcPr>
          <w:p w:rsidR="00796232" w:rsidRPr="005C46AB" w:rsidP="0059679D">
            <w:pPr>
              <w:spacing w:after="120"/>
              <w:jc w:val="center"/>
              <w:rPr>
                <w:rFonts w:ascii="Arial" w:hAnsi="Arial" w:cs="Arial"/>
                <w:color w:val="000000"/>
                <w:sz w:val="20"/>
                <w:szCs w:val="24"/>
              </w:rPr>
            </w:pPr>
            <w:r w:rsidRPr="005C46AB">
              <w:rPr>
                <w:rFonts w:ascii="Arial" w:hAnsi="Arial" w:cs="Arial"/>
                <w:b/>
                <w:bCs/>
                <w:color w:val="000000"/>
                <w:sz w:val="20"/>
                <w:szCs w:val="20"/>
                <w:lang w:val="vi-VN"/>
              </w:rPr>
              <w:t>TM. CHÍNH PHỦ</w:t>
              <w:br/>
              <w:t>KT. THỦ TƯỚNG</w:t>
            </w:r>
            <w:r w:rsidRPr="005C46AB">
              <w:rPr>
                <w:rFonts w:ascii="Arial" w:hAnsi="Arial" w:cs="Arial"/>
                <w:color w:val="000000"/>
                <w:sz w:val="20"/>
                <w:szCs w:val="20"/>
                <w:lang w:val="vi-VN"/>
              </w:rPr>
              <w:br/>
            </w:r>
            <w:r w:rsidRPr="005C46AB">
              <w:rPr>
                <w:rFonts w:ascii="Arial" w:hAnsi="Arial" w:cs="Arial"/>
                <w:b/>
                <w:bCs/>
                <w:color w:val="000000"/>
                <w:sz w:val="20"/>
                <w:szCs w:val="20"/>
                <w:lang w:val="vi-VN"/>
              </w:rPr>
              <w:t>PHÓ THỦ TƯỚNG</w:t>
            </w:r>
            <w:r w:rsidRPr="005C46AB">
              <w:rPr>
                <w:rFonts w:ascii="Arial" w:hAnsi="Arial" w:cs="Arial"/>
                <w:color w:val="000000"/>
                <w:sz w:val="20"/>
                <w:szCs w:val="20"/>
                <w:lang w:val="vi-VN"/>
              </w:rPr>
              <w:br/>
            </w:r>
            <w:r w:rsidRPr="005C46AB">
              <w:rPr>
                <w:rFonts w:ascii="Arial" w:hAnsi="Arial" w:cs="Arial"/>
                <w:b/>
                <w:bCs/>
                <w:color w:val="000000"/>
                <w:sz w:val="20"/>
                <w:szCs w:val="20"/>
                <w:lang w:val="vi-VN"/>
              </w:rPr>
              <w:br/>
              <w:br/>
              <w:br/>
              <w:br/>
              <w:t>Phạm Bình Minh</w:t>
            </w:r>
          </w:p>
        </w:tc>
      </w:tr>
    </w:tbl>
    <w:p w:rsidR="00796232" w:rsidRPr="005C46AB" w:rsidP="0059679D">
      <w:pPr>
        <w:spacing w:after="120"/>
        <w:rPr>
          <w:rFonts w:ascii="Arial" w:hAnsi="Arial" w:cs="Arial"/>
          <w:sz w:val="20"/>
          <w:lang w:val="fr-FR"/>
        </w:rPr>
      </w:pPr>
    </w:p>
    <w:p w:rsidR="0059679D" w:rsidRPr="005C46AB" w:rsidP="0059679D">
      <w:pPr>
        <w:spacing w:after="120"/>
        <w:jc w:val="center"/>
        <w:rPr>
          <w:rFonts w:ascii="Arial" w:hAnsi="Arial" w:cs="Arial"/>
          <w:b/>
          <w:sz w:val="24"/>
        </w:rPr>
      </w:pPr>
      <w:bookmarkStart w:id="253" w:name="chuong_pl_1"/>
      <w:r w:rsidRPr="005C46AB" w:rsidR="001151D2">
        <w:rPr>
          <w:rFonts w:ascii="Arial" w:hAnsi="Arial" w:cs="Arial"/>
          <w:b/>
          <w:sz w:val="24"/>
        </w:rPr>
        <w:t>PHỤ LỤC</w:t>
      </w:r>
      <w:bookmarkEnd w:id="253"/>
    </w:p>
    <w:p w:rsidR="0059679D" w:rsidRPr="005C46AB" w:rsidP="0059679D">
      <w:pPr>
        <w:spacing w:after="120"/>
        <w:jc w:val="center"/>
        <w:rPr>
          <w:rFonts w:ascii="Arial" w:hAnsi="Arial" w:cs="Arial"/>
          <w:i/>
          <w:sz w:val="20"/>
        </w:rPr>
      </w:pPr>
      <w:bookmarkStart w:id="254" w:name="chuong_pl_1_name"/>
      <w:r w:rsidRPr="005C46AB">
        <w:rPr>
          <w:rFonts w:ascii="Arial" w:hAnsi="Arial" w:cs="Arial"/>
          <w:sz w:val="20"/>
        </w:rPr>
        <w:t xml:space="preserve">MỘT SỐ </w:t>
      </w:r>
      <w:r w:rsidRPr="005C46AB" w:rsidR="001151D2">
        <w:rPr>
          <w:rFonts w:ascii="Arial" w:hAnsi="Arial" w:cs="Arial"/>
          <w:sz w:val="20"/>
        </w:rPr>
        <w:t>BIỂU MẪU</w:t>
      </w:r>
      <w:r w:rsidRPr="005C46AB">
        <w:rPr>
          <w:rFonts w:ascii="Arial" w:hAnsi="Arial" w:cs="Arial"/>
          <w:sz w:val="20"/>
        </w:rPr>
        <w:t xml:space="preserve"> TRONG XỬ PHẠT VI PHẠM HÀNH CHÍNH</w:t>
      </w:r>
      <w:bookmarkEnd w:id="254"/>
      <w:r w:rsidRPr="005C46AB">
        <w:rPr>
          <w:rFonts w:ascii="Arial" w:hAnsi="Arial" w:cs="Arial"/>
          <w:sz w:val="20"/>
        </w:rPr>
        <w:br/>
      </w:r>
      <w:r w:rsidRPr="005C46AB">
        <w:rPr>
          <w:rFonts w:ascii="Arial" w:hAnsi="Arial" w:cs="Arial"/>
          <w:i/>
          <w:sz w:val="20"/>
          <w:szCs w:val="26"/>
        </w:rPr>
        <w:t>(Kèm theo Nghị định số 118/2021/NĐ-CP ngày 23 tháng 12 năm 2021 của Chính phủ)</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
      <w:tblGrid>
        <w:gridCol w:w="823"/>
        <w:gridCol w:w="1498"/>
        <w:gridCol w:w="696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rPr>
          <w:tblHeader/>
        </w:trPr>
        <w:tc>
          <w:tcPr>
            <w:tcW w:w="823" w:type="dxa"/>
            <w:shd w:val="clear" w:color="auto" w:fill="auto"/>
          </w:tcPr>
          <w:p w:rsidR="0059679D" w:rsidRPr="005C46AB" w:rsidP="0059679D">
            <w:pPr>
              <w:spacing w:after="120"/>
              <w:jc w:val="center"/>
              <w:rPr>
                <w:rFonts w:ascii="Arial" w:hAnsi="Arial" w:cs="Arial"/>
                <w:b/>
                <w:sz w:val="20"/>
              </w:rPr>
            </w:pPr>
            <w:r w:rsidRPr="005C46AB">
              <w:rPr>
                <w:rFonts w:ascii="Arial" w:hAnsi="Arial" w:cs="Arial"/>
                <w:b/>
                <w:sz w:val="20"/>
              </w:rPr>
              <w:t>STT</w:t>
            </w:r>
          </w:p>
        </w:tc>
        <w:tc>
          <w:tcPr>
            <w:tcW w:w="1499" w:type="dxa"/>
            <w:shd w:val="clear" w:color="auto" w:fill="auto"/>
          </w:tcPr>
          <w:p w:rsidR="0059679D" w:rsidRPr="005C46AB" w:rsidP="0059679D">
            <w:pPr>
              <w:spacing w:after="120"/>
              <w:jc w:val="center"/>
              <w:rPr>
                <w:rFonts w:ascii="Arial" w:hAnsi="Arial" w:cs="Arial"/>
                <w:b/>
                <w:sz w:val="20"/>
              </w:rPr>
            </w:pPr>
            <w:r w:rsidRPr="005C46AB">
              <w:rPr>
                <w:rFonts w:ascii="Arial" w:hAnsi="Arial" w:cs="Arial"/>
                <w:b/>
                <w:sz w:val="20"/>
              </w:rPr>
              <w:t>Mã số</w:t>
            </w:r>
          </w:p>
        </w:tc>
        <w:tc>
          <w:tcPr>
            <w:tcW w:w="6974" w:type="dxa"/>
            <w:shd w:val="clear" w:color="auto" w:fill="auto"/>
          </w:tcPr>
          <w:p w:rsidR="0059679D" w:rsidRPr="005C46AB" w:rsidP="0059679D">
            <w:pPr>
              <w:spacing w:after="120"/>
              <w:jc w:val="center"/>
              <w:rPr>
                <w:rFonts w:ascii="Arial" w:hAnsi="Arial" w:cs="Arial"/>
                <w:b/>
                <w:sz w:val="20"/>
              </w:rPr>
            </w:pPr>
            <w:r w:rsidRPr="005C46AB" w:rsidR="001151D2">
              <w:rPr>
                <w:rFonts w:ascii="Arial" w:hAnsi="Arial" w:cs="Arial"/>
                <w:b/>
                <w:sz w:val="20"/>
              </w:rPr>
              <w:t>Mẫu</w:t>
            </w:r>
            <w:r w:rsidRPr="005C46AB">
              <w:rPr>
                <w:rFonts w:ascii="Arial" w:hAnsi="Arial" w:cs="Arial"/>
                <w:b/>
                <w:sz w:val="20"/>
              </w:rPr>
              <w:t xml:space="preserve"> </w:t>
            </w:r>
            <w:r w:rsidRPr="005C46AB" w:rsidR="001151D2">
              <w:rPr>
                <w:rFonts w:ascii="Arial" w:hAnsi="Arial" w:cs="Arial"/>
                <w:b/>
                <w:sz w:val="20"/>
              </w:rPr>
              <w:t>biểu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spacing w:after="120"/>
              <w:jc w:val="center"/>
              <w:rPr>
                <w:rFonts w:ascii="Arial" w:hAnsi="Arial" w:cs="Arial"/>
                <w:b/>
                <w:sz w:val="20"/>
              </w:rPr>
            </w:pPr>
            <w:r w:rsidRPr="005C46AB">
              <w:rPr>
                <w:rFonts w:ascii="Arial" w:hAnsi="Arial" w:cs="Arial"/>
                <w:b/>
                <w:sz w:val="20"/>
              </w:rPr>
              <w:t>I.</w:t>
            </w:r>
          </w:p>
        </w:tc>
        <w:tc>
          <w:tcPr>
            <w:tcW w:w="8473" w:type="dxa"/>
            <w:gridSpan w:val="2"/>
            <w:shd w:val="clear" w:color="auto" w:fill="auto"/>
          </w:tcPr>
          <w:p w:rsidR="0059679D" w:rsidRPr="005C46AB" w:rsidP="0059679D">
            <w:pPr>
              <w:spacing w:after="120"/>
              <w:rPr>
                <w:rFonts w:ascii="Arial" w:hAnsi="Arial" w:cs="Arial"/>
                <w:b/>
                <w:sz w:val="20"/>
              </w:rPr>
            </w:pPr>
            <w:r w:rsidRPr="005C46AB" w:rsidR="001151D2">
              <w:rPr>
                <w:rFonts w:ascii="Arial" w:hAnsi="Arial" w:cs="Arial"/>
                <w:b/>
                <w:sz w:val="20"/>
              </w:rPr>
              <w:t>MẪU</w:t>
            </w:r>
            <w:r w:rsidRPr="005C46AB">
              <w:rPr>
                <w:rFonts w:ascii="Arial" w:hAnsi="Arial" w:cs="Arial"/>
                <w:b/>
                <w:sz w:val="20"/>
              </w:rPr>
              <w:t xml:space="preserve"> QUYẾT ĐỊNH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bookmarkStart w:id="255" w:name="cumtu_m1"/>
            <w:r w:rsidRPr="00BA5330" w:rsidR="00BA5330">
              <w:rPr>
                <w:rFonts w:ascii="Arial" w:hAnsi="Arial" w:cs="Arial"/>
                <w:sz w:val="20"/>
              </w:rPr>
              <w:t>1</w:t>
            </w:r>
            <w:bookmarkEnd w:id="255"/>
          </w:p>
        </w:tc>
        <w:tc>
          <w:tcPr>
            <w:tcW w:w="1499" w:type="dxa"/>
            <w:shd w:val="clear" w:color="auto" w:fill="auto"/>
          </w:tcPr>
          <w:p w:rsidR="0059679D" w:rsidRPr="005C46AB" w:rsidP="0059679D">
            <w:pPr>
              <w:spacing w:after="120"/>
              <w:jc w:val="center"/>
              <w:rPr>
                <w:rFonts w:ascii="Arial" w:hAnsi="Arial" w:cs="Arial"/>
                <w:sz w:val="20"/>
              </w:rPr>
            </w:pPr>
            <w:bookmarkStart w:id="256" w:name="bieumau_ms_qd_01"/>
            <w:r w:rsidRPr="005C46AB" w:rsidR="001151D2">
              <w:rPr>
                <w:rFonts w:ascii="Arial" w:hAnsi="Arial" w:cs="Arial"/>
                <w:sz w:val="20"/>
              </w:rPr>
              <w:t>MQĐ01</w:t>
            </w:r>
            <w:bookmarkEnd w:id="256"/>
          </w:p>
        </w:tc>
        <w:tc>
          <w:tcPr>
            <w:tcW w:w="6974" w:type="dxa"/>
            <w:shd w:val="clear" w:color="auto" w:fill="auto"/>
          </w:tcPr>
          <w:p w:rsidR="0059679D" w:rsidRPr="005C46AB" w:rsidP="0059679D">
            <w:pPr>
              <w:spacing w:after="120"/>
              <w:rPr>
                <w:rFonts w:ascii="Arial" w:hAnsi="Arial" w:cs="Arial"/>
                <w:sz w:val="20"/>
                <w:lang w:val="vi-VN"/>
              </w:rPr>
            </w:pPr>
            <w:bookmarkStart w:id="257" w:name="cumtu_m1_name"/>
            <w:r w:rsidRPr="00BA5330" w:rsidR="00BA5330">
              <w:rPr>
                <w:rFonts w:ascii="Arial" w:hAnsi="Arial" w:cs="Arial"/>
                <w:sz w:val="20"/>
              </w:rPr>
              <w:t>Quyết định xử phạt vi phạm hành chính không lập biên bản</w:t>
            </w:r>
            <w:bookmarkEnd w:id="257"/>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bookmarkStart w:id="258" w:name="cumtu_m2"/>
            <w:r w:rsidRPr="00BA5330" w:rsidR="00BA5330">
              <w:rPr>
                <w:rFonts w:ascii="Arial" w:hAnsi="Arial" w:cs="Arial"/>
                <w:sz w:val="20"/>
              </w:rPr>
              <w:t>2</w:t>
            </w:r>
            <w:bookmarkEnd w:id="258"/>
          </w:p>
        </w:tc>
        <w:tc>
          <w:tcPr>
            <w:tcW w:w="1499" w:type="dxa"/>
            <w:shd w:val="clear" w:color="auto" w:fill="auto"/>
          </w:tcPr>
          <w:p w:rsidR="0059679D" w:rsidRPr="005C46AB" w:rsidP="0059679D">
            <w:pPr>
              <w:spacing w:after="120"/>
              <w:jc w:val="center"/>
              <w:rPr>
                <w:rFonts w:ascii="Arial" w:hAnsi="Arial" w:cs="Arial"/>
                <w:sz w:val="20"/>
              </w:rPr>
            </w:pPr>
            <w:bookmarkStart w:id="259" w:name="bieumau_ms_qd_02"/>
            <w:r w:rsidRPr="005C46AB" w:rsidR="001151D2">
              <w:rPr>
                <w:rFonts w:ascii="Arial" w:hAnsi="Arial" w:cs="Arial"/>
                <w:sz w:val="20"/>
              </w:rPr>
              <w:t>MQĐ02</w:t>
            </w:r>
            <w:bookmarkEnd w:id="259"/>
          </w:p>
        </w:tc>
        <w:tc>
          <w:tcPr>
            <w:tcW w:w="6974" w:type="dxa"/>
            <w:shd w:val="clear" w:color="auto" w:fill="auto"/>
          </w:tcPr>
          <w:p w:rsidR="0059679D" w:rsidRPr="005C46AB" w:rsidP="0059679D">
            <w:pPr>
              <w:spacing w:after="120"/>
              <w:rPr>
                <w:rFonts w:ascii="Arial" w:hAnsi="Arial" w:cs="Arial"/>
                <w:sz w:val="20"/>
              </w:rPr>
            </w:pPr>
            <w:bookmarkStart w:id="260" w:name="cumtu_m2_name"/>
            <w:r w:rsidRPr="00BA5330" w:rsidR="00BA5330">
              <w:rPr>
                <w:rFonts w:ascii="Arial" w:hAnsi="Arial" w:cs="Arial"/>
                <w:sz w:val="20"/>
              </w:rPr>
              <w:t>Quyết định xử phạt vi phạm hành chính (sử dụng cho cả trường hợp một hoặc nhiều cá nhân/tổ chức thực hiện một hoặc nhiều hành vi vi phạm hành chính)</w:t>
            </w:r>
            <w:bookmarkEnd w:id="260"/>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3</w:t>
            </w:r>
          </w:p>
        </w:tc>
        <w:tc>
          <w:tcPr>
            <w:tcW w:w="1499" w:type="dxa"/>
            <w:shd w:val="clear" w:color="auto" w:fill="auto"/>
          </w:tcPr>
          <w:p w:rsidR="0059679D" w:rsidRPr="005C46AB" w:rsidP="0059679D">
            <w:pPr>
              <w:spacing w:after="120"/>
              <w:jc w:val="center"/>
              <w:rPr>
                <w:rFonts w:ascii="Arial" w:hAnsi="Arial" w:cs="Arial"/>
                <w:sz w:val="20"/>
              </w:rPr>
            </w:pPr>
            <w:bookmarkStart w:id="261" w:name="bieumau_ms_qd_03"/>
            <w:r w:rsidRPr="005C46AB" w:rsidR="001151D2">
              <w:rPr>
                <w:rFonts w:ascii="Arial" w:hAnsi="Arial" w:cs="Arial"/>
                <w:sz w:val="20"/>
              </w:rPr>
              <w:t>MQĐ03</w:t>
            </w:r>
            <w:bookmarkEnd w:id="261"/>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hoãn thi hành quyết định phạt tiền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4</w:t>
            </w:r>
          </w:p>
        </w:tc>
        <w:tc>
          <w:tcPr>
            <w:tcW w:w="1499" w:type="dxa"/>
            <w:shd w:val="clear" w:color="auto" w:fill="auto"/>
          </w:tcPr>
          <w:p w:rsidR="0059679D" w:rsidRPr="005C46AB" w:rsidP="0059679D">
            <w:pPr>
              <w:spacing w:after="120"/>
              <w:jc w:val="center"/>
              <w:rPr>
                <w:rFonts w:ascii="Arial" w:hAnsi="Arial" w:cs="Arial"/>
                <w:sz w:val="20"/>
              </w:rPr>
            </w:pPr>
            <w:bookmarkStart w:id="262" w:name="bieumau_ms_qd_04"/>
            <w:r w:rsidRPr="005C46AB" w:rsidR="001151D2">
              <w:rPr>
                <w:rFonts w:ascii="Arial" w:hAnsi="Arial" w:cs="Arial"/>
                <w:sz w:val="20"/>
              </w:rPr>
              <w:t>MQĐ04</w:t>
            </w:r>
            <w:bookmarkEnd w:id="262"/>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giảm/miễn phần còn lại/miễn toàn bộ tiền phạt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5</w:t>
            </w:r>
          </w:p>
        </w:tc>
        <w:tc>
          <w:tcPr>
            <w:tcW w:w="1499" w:type="dxa"/>
            <w:shd w:val="clear" w:color="auto" w:fill="auto"/>
          </w:tcPr>
          <w:p w:rsidR="0059679D" w:rsidRPr="005C46AB" w:rsidP="0059679D">
            <w:pPr>
              <w:spacing w:after="120"/>
              <w:jc w:val="center"/>
              <w:rPr>
                <w:rFonts w:ascii="Arial" w:hAnsi="Arial" w:cs="Arial"/>
                <w:sz w:val="20"/>
              </w:rPr>
            </w:pPr>
            <w:bookmarkStart w:id="263" w:name="bieumau_ms_qd_05"/>
            <w:r w:rsidRPr="005C46AB" w:rsidR="001151D2">
              <w:rPr>
                <w:rFonts w:ascii="Arial" w:hAnsi="Arial" w:cs="Arial"/>
                <w:sz w:val="20"/>
              </w:rPr>
              <w:t>MQĐ05</w:t>
            </w:r>
            <w:bookmarkEnd w:id="263"/>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nộp tiền phạt nhiều lần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6</w:t>
            </w:r>
          </w:p>
        </w:tc>
        <w:tc>
          <w:tcPr>
            <w:tcW w:w="1499" w:type="dxa"/>
            <w:shd w:val="clear" w:color="auto" w:fill="auto"/>
          </w:tcPr>
          <w:p w:rsidR="0059679D" w:rsidRPr="005C46AB" w:rsidP="0059679D">
            <w:pPr>
              <w:spacing w:after="120"/>
              <w:jc w:val="center"/>
              <w:rPr>
                <w:rFonts w:ascii="Arial" w:hAnsi="Arial" w:cs="Arial"/>
                <w:sz w:val="20"/>
              </w:rPr>
            </w:pPr>
            <w:bookmarkStart w:id="264" w:name="bieumau_ms_qd_06"/>
            <w:r w:rsidRPr="005C46AB" w:rsidR="001151D2">
              <w:rPr>
                <w:rFonts w:ascii="Arial" w:hAnsi="Arial" w:cs="Arial"/>
                <w:sz w:val="20"/>
              </w:rPr>
              <w:t>MQĐ06</w:t>
            </w:r>
            <w:bookmarkEnd w:id="264"/>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hoãn thi hành quyết định xử</w:t>
            </w:r>
            <w:r w:rsidRPr="005C46AB">
              <w:rPr>
                <w:rFonts w:ascii="Arial" w:hAnsi="Arial" w:cs="Arial"/>
                <w:sz w:val="20"/>
                <w:lang w:val="vi-VN"/>
              </w:rPr>
              <w:t xml:space="preserve"> phạt</w:t>
            </w:r>
            <w:r w:rsidRPr="005C46AB">
              <w:rPr>
                <w:rFonts w:ascii="Arial" w:hAnsi="Arial" w:cs="Arial"/>
                <w:sz w:val="20"/>
              </w:rPr>
              <w:t xml:space="preserve"> trục xuất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7</w:t>
            </w:r>
          </w:p>
        </w:tc>
        <w:tc>
          <w:tcPr>
            <w:tcW w:w="1499" w:type="dxa"/>
            <w:shd w:val="clear" w:color="auto" w:fill="auto"/>
          </w:tcPr>
          <w:p w:rsidR="0059679D" w:rsidRPr="005C46AB" w:rsidP="0059679D">
            <w:pPr>
              <w:spacing w:after="120"/>
              <w:jc w:val="center"/>
              <w:rPr>
                <w:rFonts w:ascii="Arial" w:hAnsi="Arial" w:cs="Arial"/>
                <w:sz w:val="20"/>
              </w:rPr>
            </w:pPr>
            <w:bookmarkStart w:id="265" w:name="bieumau_ms_qd_07"/>
            <w:r w:rsidRPr="005C46AB" w:rsidR="001151D2">
              <w:rPr>
                <w:rFonts w:ascii="Arial" w:hAnsi="Arial" w:cs="Arial"/>
                <w:sz w:val="20"/>
              </w:rPr>
              <w:t>MQĐ07</w:t>
            </w:r>
            <w:bookmarkEnd w:id="265"/>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cưỡng chế khấu trừ một phần lương/một phần thu nhập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8</w:t>
            </w:r>
          </w:p>
        </w:tc>
        <w:tc>
          <w:tcPr>
            <w:tcW w:w="1499" w:type="dxa"/>
            <w:shd w:val="clear" w:color="auto" w:fill="auto"/>
          </w:tcPr>
          <w:p w:rsidR="0059679D" w:rsidRPr="005C46AB" w:rsidP="0059679D">
            <w:pPr>
              <w:spacing w:after="120"/>
              <w:jc w:val="center"/>
              <w:rPr>
                <w:rFonts w:ascii="Arial" w:hAnsi="Arial" w:cs="Arial"/>
                <w:sz w:val="20"/>
              </w:rPr>
            </w:pPr>
            <w:bookmarkStart w:id="266" w:name="bieumau_ms_qd_08"/>
            <w:r w:rsidRPr="005C46AB" w:rsidR="001151D2">
              <w:rPr>
                <w:rFonts w:ascii="Arial" w:hAnsi="Arial" w:cs="Arial"/>
                <w:sz w:val="20"/>
              </w:rPr>
              <w:t>MQĐ08</w:t>
            </w:r>
            <w:bookmarkEnd w:id="266"/>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 xml:space="preserve">Quyết định cưỡng chế khấu trừ tiền từ tài </w:t>
            </w:r>
            <w:r w:rsidRPr="005C46AB" w:rsidR="005C46AB">
              <w:rPr>
                <w:rFonts w:ascii="Arial" w:hAnsi="Arial" w:cs="Arial"/>
                <w:sz w:val="20"/>
              </w:rPr>
              <w:t>khoản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9</w:t>
            </w:r>
          </w:p>
        </w:tc>
        <w:tc>
          <w:tcPr>
            <w:tcW w:w="1499" w:type="dxa"/>
            <w:shd w:val="clear" w:color="auto" w:fill="auto"/>
          </w:tcPr>
          <w:p w:rsidR="0059679D" w:rsidRPr="005C46AB" w:rsidP="0059679D">
            <w:pPr>
              <w:spacing w:after="120"/>
              <w:jc w:val="center"/>
              <w:rPr>
                <w:rFonts w:ascii="Arial" w:hAnsi="Arial" w:cs="Arial"/>
                <w:sz w:val="20"/>
              </w:rPr>
            </w:pPr>
            <w:bookmarkStart w:id="267" w:name="bieumau_ms_qd_09"/>
            <w:r w:rsidRPr="005C46AB" w:rsidR="001151D2">
              <w:rPr>
                <w:rFonts w:ascii="Arial" w:hAnsi="Arial" w:cs="Arial"/>
                <w:sz w:val="20"/>
              </w:rPr>
              <w:t>MQĐ09</w:t>
            </w:r>
            <w:bookmarkEnd w:id="267"/>
          </w:p>
        </w:tc>
        <w:tc>
          <w:tcPr>
            <w:tcW w:w="6974" w:type="dxa"/>
            <w:shd w:val="clear" w:color="auto" w:fill="auto"/>
          </w:tcPr>
          <w:p w:rsidR="0059679D" w:rsidRPr="005C46AB" w:rsidP="0059679D">
            <w:pPr>
              <w:spacing w:after="120"/>
              <w:rPr>
                <w:rFonts w:ascii="Arial" w:hAnsi="Arial" w:cs="Arial"/>
                <w:sz w:val="20"/>
                <w:lang w:val="vi-VN"/>
              </w:rPr>
            </w:pPr>
            <w:r w:rsidRPr="005C46AB">
              <w:rPr>
                <w:rFonts w:ascii="Arial" w:hAnsi="Arial" w:cs="Arial"/>
                <w:sz w:val="20"/>
              </w:rPr>
              <w:t>Quyết định cưỡng chế kê biên tài sản có giá trị tương ứng với số tiền phạt</w:t>
            </w:r>
            <w:r w:rsidRPr="005C46AB">
              <w:rPr>
                <w:rFonts w:ascii="Arial" w:hAnsi="Arial" w:cs="Arial"/>
                <w:sz w:val="20"/>
                <w:lang w:val="vi-VN"/>
              </w:rPr>
              <w:t>/phải hoàn trả</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10</w:t>
            </w:r>
          </w:p>
        </w:tc>
        <w:tc>
          <w:tcPr>
            <w:tcW w:w="1499" w:type="dxa"/>
            <w:shd w:val="clear" w:color="auto" w:fill="auto"/>
          </w:tcPr>
          <w:p w:rsidR="0059679D" w:rsidRPr="005C46AB" w:rsidP="0059679D">
            <w:pPr>
              <w:spacing w:after="120"/>
              <w:jc w:val="center"/>
              <w:rPr>
                <w:rFonts w:ascii="Arial" w:hAnsi="Arial" w:cs="Arial"/>
                <w:sz w:val="20"/>
              </w:rPr>
            </w:pPr>
            <w:bookmarkStart w:id="268" w:name="bieumau_ms_qd_10"/>
            <w:r w:rsidRPr="005C46AB" w:rsidR="001151D2">
              <w:rPr>
                <w:rFonts w:ascii="Arial" w:hAnsi="Arial" w:cs="Arial"/>
                <w:sz w:val="20"/>
              </w:rPr>
              <w:t>MQĐ10</w:t>
            </w:r>
            <w:bookmarkEnd w:id="268"/>
          </w:p>
        </w:tc>
        <w:tc>
          <w:tcPr>
            <w:tcW w:w="6974" w:type="dxa"/>
            <w:shd w:val="clear" w:color="auto" w:fill="auto"/>
          </w:tcPr>
          <w:p w:rsidR="0059679D" w:rsidRPr="005C46AB" w:rsidP="0059679D">
            <w:pPr>
              <w:spacing w:after="120"/>
              <w:rPr>
                <w:rFonts w:ascii="Arial" w:hAnsi="Arial" w:cs="Arial"/>
                <w:sz w:val="20"/>
                <w:lang w:val="vi-VN"/>
              </w:rPr>
            </w:pPr>
            <w:r w:rsidRPr="005C46AB">
              <w:rPr>
                <w:rFonts w:ascii="Arial" w:hAnsi="Arial" w:cs="Arial"/>
                <w:sz w:val="20"/>
              </w:rPr>
              <w:t>Quyết định cưỡng chế thu tiền, tài sản để thi hành quyết định xử phạt vi phạm hành chính</w:t>
            </w:r>
            <w:r w:rsidRPr="005C46AB">
              <w:rPr>
                <w:rFonts w:ascii="Arial" w:hAnsi="Arial" w:cs="Arial"/>
                <w:sz w:val="20"/>
                <w:lang w:val="vi-VN"/>
              </w:rPr>
              <w:t>/hoàn trả kinh phí</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bookmarkStart w:id="269" w:name="cumtu_m11"/>
            <w:r w:rsidRPr="00BA5330" w:rsidR="00BA5330">
              <w:rPr>
                <w:rFonts w:ascii="Arial" w:hAnsi="Arial" w:cs="Arial"/>
                <w:sz w:val="20"/>
              </w:rPr>
              <w:t>11</w:t>
            </w:r>
            <w:bookmarkEnd w:id="269"/>
          </w:p>
        </w:tc>
        <w:tc>
          <w:tcPr>
            <w:tcW w:w="1499" w:type="dxa"/>
            <w:shd w:val="clear" w:color="auto" w:fill="auto"/>
          </w:tcPr>
          <w:p w:rsidR="0059679D" w:rsidRPr="005C46AB" w:rsidP="0059679D">
            <w:pPr>
              <w:spacing w:after="120"/>
              <w:jc w:val="center"/>
              <w:rPr>
                <w:rFonts w:ascii="Arial" w:hAnsi="Arial" w:cs="Arial"/>
                <w:sz w:val="20"/>
              </w:rPr>
            </w:pPr>
            <w:bookmarkStart w:id="270" w:name="bieumau_ms_qd_11"/>
            <w:r w:rsidRPr="005C46AB" w:rsidR="001151D2">
              <w:rPr>
                <w:rFonts w:ascii="Arial" w:hAnsi="Arial" w:cs="Arial"/>
                <w:sz w:val="20"/>
              </w:rPr>
              <w:t>MQĐ11</w:t>
            </w:r>
            <w:bookmarkEnd w:id="270"/>
          </w:p>
        </w:tc>
        <w:tc>
          <w:tcPr>
            <w:tcW w:w="6974" w:type="dxa"/>
            <w:shd w:val="clear" w:color="auto" w:fill="auto"/>
          </w:tcPr>
          <w:p w:rsidR="0059679D" w:rsidRPr="005C46AB" w:rsidP="0059679D">
            <w:pPr>
              <w:spacing w:after="120"/>
              <w:rPr>
                <w:rFonts w:ascii="Arial" w:hAnsi="Arial" w:cs="Arial"/>
                <w:sz w:val="20"/>
              </w:rPr>
            </w:pPr>
            <w:bookmarkStart w:id="271" w:name="cumtu_m11_name"/>
            <w:r w:rsidRPr="005C46AB" w:rsidR="00BA5330">
              <w:rPr>
                <w:rFonts w:ascii="Arial" w:hAnsi="Arial" w:cs="Arial"/>
                <w:sz w:val="20"/>
              </w:rPr>
              <w:t>Quyết định cưỡng chế buộc thực hiện biện pháp khắc phục hậu quả</w:t>
            </w:r>
            <w:bookmarkEnd w:id="271"/>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12</w:t>
            </w:r>
          </w:p>
        </w:tc>
        <w:tc>
          <w:tcPr>
            <w:tcW w:w="1499" w:type="dxa"/>
            <w:shd w:val="clear" w:color="auto" w:fill="auto"/>
          </w:tcPr>
          <w:p w:rsidR="0059679D" w:rsidRPr="005C46AB" w:rsidP="0059679D">
            <w:pPr>
              <w:spacing w:after="120"/>
              <w:jc w:val="center"/>
              <w:rPr>
                <w:rFonts w:ascii="Arial" w:hAnsi="Arial" w:cs="Arial"/>
                <w:sz w:val="20"/>
                <w:lang w:val="vi-VN"/>
              </w:rPr>
            </w:pPr>
            <w:bookmarkStart w:id="272" w:name="bieumau_ms_qd_12a"/>
            <w:r w:rsidRPr="005C46AB" w:rsidR="001151D2">
              <w:rPr>
                <w:rFonts w:ascii="Arial" w:hAnsi="Arial" w:cs="Arial"/>
                <w:sz w:val="20"/>
              </w:rPr>
              <w:t>MQĐ12a</w:t>
            </w:r>
            <w:bookmarkEnd w:id="272"/>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cưỡng chế thi hành quyết định xử phạt vi phạm hành chính</w:t>
            </w:r>
            <w:r w:rsidRPr="005C46AB">
              <w:rPr>
                <w:rFonts w:ascii="Arial" w:hAnsi="Arial" w:cs="Arial"/>
                <w:sz w:val="20"/>
                <w:lang w:val="vi-VN"/>
              </w:rPr>
              <w:t xml:space="preserve"> (</w:t>
            </w:r>
            <w:r w:rsidRPr="005C46AB">
              <w:rPr>
                <w:rFonts w:ascii="Arial" w:hAnsi="Arial" w:cs="Arial"/>
                <w:sz w:val="20"/>
              </w:rPr>
              <w:t>sử</w:t>
            </w:r>
            <w:r w:rsidRPr="005C46AB">
              <w:rPr>
                <w:rFonts w:ascii="Arial" w:hAnsi="Arial" w:cs="Arial"/>
                <w:sz w:val="20"/>
                <w:lang w:val="vi-VN"/>
              </w:rPr>
              <w:t xml:space="preserve"> </w:t>
            </w:r>
            <w:r w:rsidRPr="005C46AB">
              <w:rPr>
                <w:rFonts w:ascii="Arial" w:hAnsi="Arial" w:cs="Arial"/>
                <w:sz w:val="20"/>
              </w:rPr>
              <w:t>dụng cho trường hợp</w:t>
            </w:r>
            <w:r w:rsidRPr="005C46AB">
              <w:rPr>
                <w:rFonts w:ascii="Arial" w:hAnsi="Arial" w:cs="Arial"/>
                <w:sz w:val="20"/>
                <w:lang w:val="vi-VN"/>
              </w:rPr>
              <w:t xml:space="preserve"> </w:t>
            </w:r>
            <w:r w:rsidRPr="005C46AB">
              <w:rPr>
                <w:rFonts w:ascii="Arial" w:hAnsi="Arial" w:cs="Arial"/>
                <w:sz w:val="20"/>
              </w:rPr>
              <w:t>cưỡng chế khấu trừ một phần lương/một phần thu nhập</w:t>
            </w:r>
            <w:r w:rsidRPr="005C46AB">
              <w:rPr>
                <w:rFonts w:ascii="Arial" w:hAnsi="Arial" w:cs="Arial"/>
                <w:sz w:val="20"/>
                <w:lang w:val="vi-VN"/>
              </w:rPr>
              <w:t>/</w:t>
            </w:r>
            <w:r w:rsidRPr="005C46AB">
              <w:rPr>
                <w:rFonts w:ascii="Arial" w:hAnsi="Arial" w:cs="Arial"/>
                <w:sz w:val="20"/>
              </w:rPr>
              <w:t xml:space="preserve">tiền từ tài </w:t>
            </w:r>
            <w:r w:rsidRPr="005C46AB" w:rsidR="005C46AB">
              <w:rPr>
                <w:rFonts w:ascii="Arial" w:hAnsi="Arial" w:cs="Arial"/>
                <w:sz w:val="20"/>
              </w:rPr>
              <w:t>khoản</w:t>
            </w:r>
            <w:r w:rsidRPr="005C46AB">
              <w:rPr>
                <w:rFonts w:ascii="Arial" w:hAnsi="Arial" w:cs="Arial"/>
                <w:sz w:val="20"/>
                <w:lang w:val="vi-VN"/>
              </w:rPr>
              <w:t xml:space="preserve"> và </w:t>
            </w:r>
            <w:r w:rsidRPr="005C46AB">
              <w:rPr>
                <w:rFonts w:ascii="Arial" w:hAnsi="Arial" w:cs="Arial"/>
                <w:sz w:val="20"/>
              </w:rPr>
              <w:t>buộc thực hiện biện pháp khắc phục hậu quả</w:t>
            </w:r>
            <w:r w:rsidRPr="005C46AB">
              <w:rPr>
                <w:rFonts w:ascii="Arial" w:hAnsi="Arial" w:cs="Arial"/>
                <w:sz w:val="20"/>
                <w:lang w:val="vi-VN"/>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13</w:t>
            </w:r>
          </w:p>
        </w:tc>
        <w:tc>
          <w:tcPr>
            <w:tcW w:w="1499" w:type="dxa"/>
            <w:shd w:val="clear" w:color="auto" w:fill="auto"/>
          </w:tcPr>
          <w:p w:rsidR="0059679D" w:rsidRPr="005C46AB" w:rsidP="0059679D">
            <w:pPr>
              <w:spacing w:after="120"/>
              <w:jc w:val="center"/>
              <w:rPr>
                <w:rFonts w:ascii="Arial" w:hAnsi="Arial" w:cs="Arial"/>
                <w:sz w:val="20"/>
              </w:rPr>
            </w:pPr>
            <w:bookmarkStart w:id="273" w:name="bieumau_ms_qd_12b"/>
            <w:r w:rsidRPr="005C46AB" w:rsidR="001151D2">
              <w:rPr>
                <w:rFonts w:ascii="Arial" w:hAnsi="Arial" w:cs="Arial"/>
                <w:sz w:val="20"/>
              </w:rPr>
              <w:t>MQĐ12b</w:t>
            </w:r>
            <w:bookmarkEnd w:id="273"/>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cưỡng chế thi hành quyết định xử phạt vi phạm hành chính</w:t>
            </w:r>
            <w:r w:rsidRPr="005C46AB">
              <w:rPr>
                <w:rFonts w:ascii="Arial" w:hAnsi="Arial" w:cs="Arial"/>
                <w:sz w:val="20"/>
                <w:lang w:val="vi-VN"/>
              </w:rPr>
              <w:t xml:space="preserve"> (</w:t>
            </w:r>
            <w:r w:rsidRPr="005C46AB">
              <w:rPr>
                <w:rFonts w:ascii="Arial" w:hAnsi="Arial" w:cs="Arial"/>
                <w:sz w:val="20"/>
              </w:rPr>
              <w:t>sử</w:t>
            </w:r>
            <w:r w:rsidRPr="005C46AB">
              <w:rPr>
                <w:rFonts w:ascii="Arial" w:hAnsi="Arial" w:cs="Arial"/>
                <w:sz w:val="20"/>
                <w:lang w:val="vi-VN"/>
              </w:rPr>
              <w:t xml:space="preserve"> </w:t>
            </w:r>
            <w:r w:rsidRPr="005C46AB">
              <w:rPr>
                <w:rFonts w:ascii="Arial" w:hAnsi="Arial" w:cs="Arial"/>
                <w:sz w:val="20"/>
              </w:rPr>
              <w:t>dụng cho trường hợp</w:t>
            </w:r>
            <w:r w:rsidRPr="005C46AB">
              <w:rPr>
                <w:rFonts w:ascii="Arial" w:hAnsi="Arial" w:cs="Arial"/>
                <w:sz w:val="20"/>
                <w:lang w:val="vi-VN"/>
              </w:rPr>
              <w:t xml:space="preserve"> </w:t>
            </w:r>
            <w:r w:rsidRPr="005C46AB">
              <w:rPr>
                <w:rFonts w:ascii="Arial" w:hAnsi="Arial" w:cs="Arial"/>
                <w:sz w:val="20"/>
              </w:rPr>
              <w:t>cưỡng chế kê biên tài sản có giá trị tương ứng với số tiền</w:t>
            </w:r>
            <w:r w:rsidRPr="005C46AB">
              <w:rPr>
                <w:rFonts w:ascii="Arial" w:hAnsi="Arial" w:cs="Arial"/>
                <w:i/>
                <w:iCs/>
                <w:sz w:val="20"/>
              </w:rPr>
              <w:t xml:space="preserve"> </w:t>
            </w:r>
            <w:r w:rsidRPr="005C46AB">
              <w:rPr>
                <w:rFonts w:ascii="Arial" w:hAnsi="Arial" w:cs="Arial"/>
                <w:sz w:val="20"/>
              </w:rPr>
              <w:t>phạt</w:t>
            </w:r>
            <w:r w:rsidRPr="005C46AB">
              <w:rPr>
                <w:rFonts w:ascii="Arial" w:hAnsi="Arial" w:cs="Arial"/>
                <w:sz w:val="20"/>
                <w:lang w:val="vi-VN"/>
              </w:rPr>
              <w:t xml:space="preserve">/phải hoàn trả và </w:t>
            </w:r>
            <w:r w:rsidRPr="005C46AB">
              <w:rPr>
                <w:rFonts w:ascii="Arial" w:hAnsi="Arial" w:cs="Arial"/>
                <w:sz w:val="20"/>
              </w:rPr>
              <w:t>buộc thực hiện biện pháp khắc phục hậu quả</w:t>
            </w:r>
            <w:r w:rsidRPr="005C46AB">
              <w:rPr>
                <w:rFonts w:ascii="Arial" w:hAnsi="Arial" w:cs="Arial"/>
                <w:sz w:val="20"/>
                <w:lang w:val="vi-VN"/>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14</w:t>
            </w:r>
          </w:p>
        </w:tc>
        <w:tc>
          <w:tcPr>
            <w:tcW w:w="1499" w:type="dxa"/>
            <w:shd w:val="clear" w:color="auto" w:fill="auto"/>
          </w:tcPr>
          <w:p w:rsidR="0059679D" w:rsidRPr="005C46AB" w:rsidP="0059679D">
            <w:pPr>
              <w:spacing w:after="120"/>
              <w:jc w:val="center"/>
              <w:rPr>
                <w:rFonts w:ascii="Arial" w:hAnsi="Arial" w:cs="Arial"/>
                <w:sz w:val="20"/>
              </w:rPr>
            </w:pPr>
            <w:bookmarkStart w:id="274" w:name="bieumau_ms_qd_12c"/>
            <w:r w:rsidRPr="005C46AB" w:rsidR="001151D2">
              <w:rPr>
                <w:rFonts w:ascii="Arial" w:hAnsi="Arial" w:cs="Arial"/>
                <w:sz w:val="20"/>
              </w:rPr>
              <w:t>MQĐ12c</w:t>
            </w:r>
            <w:bookmarkEnd w:id="274"/>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cưỡng chế thi hành quyết định xử phạt vi phạm hành chính</w:t>
            </w:r>
            <w:r w:rsidRPr="005C46AB">
              <w:rPr>
                <w:rFonts w:ascii="Arial" w:hAnsi="Arial" w:cs="Arial"/>
                <w:sz w:val="20"/>
                <w:lang w:val="vi-VN"/>
              </w:rPr>
              <w:t xml:space="preserve"> (</w:t>
            </w:r>
            <w:r w:rsidRPr="005C46AB">
              <w:rPr>
                <w:rFonts w:ascii="Arial" w:hAnsi="Arial" w:cs="Arial"/>
                <w:sz w:val="20"/>
              </w:rPr>
              <w:t>sử</w:t>
            </w:r>
            <w:r w:rsidRPr="005C46AB">
              <w:rPr>
                <w:rFonts w:ascii="Arial" w:hAnsi="Arial" w:cs="Arial"/>
                <w:sz w:val="20"/>
                <w:lang w:val="vi-VN"/>
              </w:rPr>
              <w:t xml:space="preserve"> </w:t>
            </w:r>
            <w:r w:rsidRPr="005C46AB">
              <w:rPr>
                <w:rFonts w:ascii="Arial" w:hAnsi="Arial" w:cs="Arial"/>
                <w:sz w:val="20"/>
              </w:rPr>
              <w:t>dụng cho trường hợp</w:t>
            </w:r>
            <w:r w:rsidRPr="005C46AB">
              <w:rPr>
                <w:rFonts w:ascii="Arial" w:hAnsi="Arial" w:cs="Arial"/>
                <w:sz w:val="20"/>
                <w:lang w:val="vi-VN"/>
              </w:rPr>
              <w:t xml:space="preserve"> </w:t>
            </w:r>
            <w:r w:rsidRPr="005C46AB">
              <w:rPr>
                <w:rFonts w:ascii="Arial" w:hAnsi="Arial" w:cs="Arial"/>
                <w:sz w:val="20"/>
              </w:rPr>
              <w:t xml:space="preserve">cưỡng chế </w:t>
            </w:r>
            <w:r w:rsidRPr="005C46AB">
              <w:rPr>
                <w:rFonts w:ascii="Arial" w:hAnsi="Arial" w:cs="Arial"/>
                <w:bCs/>
                <w:sz w:val="20"/>
              </w:rPr>
              <w:t>thu tiền, tài sản để thi hành quyết định xử phạt vi phạm hành chính</w:t>
            </w:r>
            <w:r w:rsidRPr="005C46AB">
              <w:rPr>
                <w:rFonts w:ascii="Arial" w:hAnsi="Arial" w:cs="Arial"/>
                <w:bCs/>
                <w:sz w:val="20"/>
                <w:lang w:val="vi-VN"/>
              </w:rPr>
              <w:t>/</w:t>
            </w:r>
            <w:r w:rsidRPr="005C46AB">
              <w:rPr>
                <w:rFonts w:ascii="Arial" w:hAnsi="Arial" w:cs="Arial"/>
                <w:bCs/>
                <w:sz w:val="20"/>
              </w:rPr>
              <w:t>hoàn</w:t>
            </w:r>
            <w:r w:rsidRPr="005C46AB">
              <w:rPr>
                <w:rFonts w:ascii="Arial" w:hAnsi="Arial" w:cs="Arial"/>
                <w:bCs/>
                <w:sz w:val="20"/>
                <w:lang w:val="vi-VN"/>
              </w:rPr>
              <w:t xml:space="preserve"> trả kinh phí</w:t>
            </w:r>
            <w:r w:rsidRPr="005C46AB">
              <w:rPr>
                <w:rFonts w:ascii="Arial" w:hAnsi="Arial" w:cs="Arial"/>
                <w:sz w:val="20"/>
                <w:lang w:val="vi-VN"/>
              </w:rPr>
              <w:t xml:space="preserve"> và </w:t>
            </w:r>
            <w:r w:rsidRPr="005C46AB">
              <w:rPr>
                <w:rFonts w:ascii="Arial" w:hAnsi="Arial" w:cs="Arial"/>
                <w:sz w:val="20"/>
              </w:rPr>
              <w:t>buộc thực hiện biện pháp khắc phục hậu quả</w:t>
            </w:r>
            <w:r w:rsidRPr="005C46AB">
              <w:rPr>
                <w:rFonts w:ascii="Arial" w:hAnsi="Arial" w:cs="Arial"/>
                <w:sz w:val="20"/>
                <w:lang w:val="vi-VN"/>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15</w:t>
            </w:r>
          </w:p>
        </w:tc>
        <w:tc>
          <w:tcPr>
            <w:tcW w:w="1499" w:type="dxa"/>
            <w:shd w:val="clear" w:color="auto" w:fill="auto"/>
          </w:tcPr>
          <w:p w:rsidR="0059679D" w:rsidRPr="005C46AB" w:rsidP="0059679D">
            <w:pPr>
              <w:spacing w:after="120"/>
              <w:jc w:val="center"/>
              <w:rPr>
                <w:rFonts w:ascii="Arial" w:hAnsi="Arial" w:cs="Arial"/>
                <w:sz w:val="20"/>
              </w:rPr>
            </w:pPr>
            <w:bookmarkStart w:id="275" w:name="bieumau_ms_qd_13"/>
            <w:r w:rsidRPr="005C46AB" w:rsidR="001151D2">
              <w:rPr>
                <w:rFonts w:ascii="Arial" w:hAnsi="Arial" w:cs="Arial"/>
                <w:sz w:val="20"/>
              </w:rPr>
              <w:t>MQĐ13</w:t>
            </w:r>
            <w:bookmarkEnd w:id="275"/>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kê biên tài sản có giá trị tương ứng với số tiền phạt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16</w:t>
            </w:r>
          </w:p>
        </w:tc>
        <w:tc>
          <w:tcPr>
            <w:tcW w:w="1499" w:type="dxa"/>
            <w:shd w:val="clear" w:color="auto" w:fill="auto"/>
          </w:tcPr>
          <w:p w:rsidR="0059679D" w:rsidRPr="005C46AB" w:rsidP="0059679D">
            <w:pPr>
              <w:spacing w:after="120"/>
              <w:jc w:val="center"/>
              <w:rPr>
                <w:rFonts w:ascii="Arial" w:hAnsi="Arial" w:cs="Arial"/>
                <w:sz w:val="20"/>
              </w:rPr>
            </w:pPr>
            <w:bookmarkStart w:id="276" w:name="bieumau_ms_qd_14"/>
            <w:r w:rsidRPr="005C46AB" w:rsidR="001151D2">
              <w:rPr>
                <w:rFonts w:ascii="Arial" w:hAnsi="Arial" w:cs="Arial"/>
                <w:sz w:val="20"/>
              </w:rPr>
              <w:t>MQĐ14</w:t>
            </w:r>
            <w:bookmarkEnd w:id="276"/>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tịch thu tang vật, phương tiện vi phạm hành chính (sử</w:t>
            </w:r>
            <w:r w:rsidRPr="005C46AB">
              <w:rPr>
                <w:rFonts w:ascii="Arial" w:hAnsi="Arial" w:cs="Arial"/>
                <w:sz w:val="20"/>
                <w:lang w:val="vi-VN"/>
              </w:rPr>
              <w:t xml:space="preserve"> </w:t>
            </w:r>
            <w:r w:rsidRPr="005C46AB">
              <w:rPr>
                <w:rFonts w:ascii="Arial" w:hAnsi="Arial" w:cs="Arial"/>
                <w:sz w:val="20"/>
              </w:rPr>
              <w:t>dụng cho trường hợp không ra quyết định xử phạt vi phạm hành chính</w:t>
            </w:r>
            <w:r w:rsidRPr="005C46AB">
              <w:rPr>
                <w:rFonts w:ascii="Arial" w:hAnsi="Arial" w:cs="Arial"/>
                <w:sz w:val="20"/>
                <w:lang w:val="vi-VN"/>
              </w:rPr>
              <w:t xml:space="preserve"> hoặc </w:t>
            </w:r>
            <w:r w:rsidRPr="005C46AB">
              <w:rPr>
                <w:rFonts w:ascii="Arial" w:hAnsi="Arial" w:cs="Arial"/>
                <w:sz w:val="20"/>
              </w:rPr>
              <w:t>hết thời hạn tạm giữ mà người vi phạm, chủ sở hữu, người quản lý hoặc người sử dụng hợp pháp không đến nhận)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17</w:t>
            </w:r>
          </w:p>
        </w:tc>
        <w:tc>
          <w:tcPr>
            <w:tcW w:w="1499" w:type="dxa"/>
            <w:shd w:val="clear" w:color="auto" w:fill="auto"/>
          </w:tcPr>
          <w:p w:rsidR="0059679D" w:rsidRPr="005C46AB" w:rsidP="0059679D">
            <w:pPr>
              <w:spacing w:after="120"/>
              <w:jc w:val="center"/>
              <w:rPr>
                <w:rFonts w:ascii="Arial" w:hAnsi="Arial" w:cs="Arial"/>
                <w:sz w:val="20"/>
                <w:lang w:val="vi-VN"/>
              </w:rPr>
            </w:pPr>
            <w:bookmarkStart w:id="277" w:name="bieumau_ms_qd_15"/>
            <w:r w:rsidRPr="005C46AB" w:rsidR="001151D2">
              <w:rPr>
                <w:rFonts w:ascii="Arial" w:hAnsi="Arial" w:cs="Arial"/>
                <w:sz w:val="20"/>
              </w:rPr>
              <w:t>MQĐ15</w:t>
            </w:r>
            <w:bookmarkEnd w:id="277"/>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b</w:t>
            </w:r>
            <w:r w:rsidRPr="005C46AB">
              <w:rPr>
                <w:rFonts w:ascii="Arial" w:hAnsi="Arial" w:cs="Arial"/>
                <w:bCs/>
                <w:sz w:val="20"/>
              </w:rPr>
              <w:t>uộc</w:t>
            </w:r>
            <w:r w:rsidRPr="005C46AB">
              <w:rPr>
                <w:rFonts w:ascii="Arial" w:hAnsi="Arial" w:cs="Arial"/>
                <w:bCs/>
                <w:sz w:val="20"/>
                <w:lang w:val="vi-VN"/>
              </w:rPr>
              <w:t xml:space="preserve"> thực hiện</w:t>
            </w:r>
            <w:r w:rsidRPr="005C46AB">
              <w:rPr>
                <w:rFonts w:ascii="Arial" w:hAnsi="Arial" w:cs="Arial"/>
                <w:sz w:val="20"/>
              </w:rPr>
              <w:t xml:space="preserve"> biện pháp khắc phục hậu quả (sử</w:t>
            </w:r>
            <w:r w:rsidRPr="005C46AB">
              <w:rPr>
                <w:rFonts w:ascii="Arial" w:hAnsi="Arial" w:cs="Arial"/>
                <w:sz w:val="20"/>
                <w:lang w:val="vi-VN"/>
              </w:rPr>
              <w:t xml:space="preserve"> </w:t>
            </w:r>
            <w:r w:rsidRPr="005C46AB">
              <w:rPr>
                <w:rFonts w:ascii="Arial" w:hAnsi="Arial" w:cs="Arial"/>
                <w:sz w:val="20"/>
              </w:rPr>
              <w:t>dụng cho trường hợp không ra quyết định xử phạt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18</w:t>
            </w:r>
          </w:p>
        </w:tc>
        <w:tc>
          <w:tcPr>
            <w:tcW w:w="1499" w:type="dxa"/>
            <w:shd w:val="clear" w:color="auto" w:fill="auto"/>
          </w:tcPr>
          <w:p w:rsidR="0059679D" w:rsidRPr="005C46AB" w:rsidP="0059679D">
            <w:pPr>
              <w:spacing w:after="120"/>
              <w:jc w:val="center"/>
              <w:rPr>
                <w:rFonts w:ascii="Arial" w:hAnsi="Arial" w:cs="Arial"/>
                <w:sz w:val="20"/>
                <w:lang w:val="vi-VN"/>
              </w:rPr>
            </w:pPr>
            <w:bookmarkStart w:id="278" w:name="bieumau_ms_qd_16"/>
            <w:r w:rsidRPr="005C46AB" w:rsidR="001151D2">
              <w:rPr>
                <w:rFonts w:ascii="Arial" w:hAnsi="Arial" w:cs="Arial"/>
                <w:sz w:val="20"/>
              </w:rPr>
              <w:t>MQĐ16</w:t>
            </w:r>
            <w:bookmarkEnd w:id="278"/>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buộc tiêu hủy tang vật, phương tiện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19</w:t>
            </w:r>
          </w:p>
        </w:tc>
        <w:tc>
          <w:tcPr>
            <w:tcW w:w="1499" w:type="dxa"/>
            <w:shd w:val="clear" w:color="auto" w:fill="auto"/>
          </w:tcPr>
          <w:p w:rsidR="0059679D" w:rsidRPr="005C46AB" w:rsidP="0059679D">
            <w:pPr>
              <w:spacing w:after="120"/>
              <w:jc w:val="center"/>
              <w:rPr>
                <w:rFonts w:ascii="Arial" w:hAnsi="Arial" w:cs="Arial"/>
                <w:sz w:val="20"/>
                <w:lang w:val="vi-VN"/>
              </w:rPr>
            </w:pPr>
            <w:bookmarkStart w:id="279" w:name="bieumau_ms_qd_17"/>
            <w:r w:rsidRPr="005C46AB" w:rsidR="001151D2">
              <w:rPr>
                <w:rFonts w:ascii="Arial" w:hAnsi="Arial" w:cs="Arial"/>
                <w:sz w:val="20"/>
              </w:rPr>
              <w:t>MQĐ17</w:t>
            </w:r>
            <w:bookmarkEnd w:id="279"/>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thi hành một phần quyết định xử phạt vi phạm hành chính (sử</w:t>
            </w:r>
            <w:r w:rsidRPr="005C46AB">
              <w:rPr>
                <w:rFonts w:ascii="Arial" w:hAnsi="Arial" w:cs="Arial"/>
                <w:sz w:val="20"/>
                <w:lang w:val="vi-VN"/>
              </w:rPr>
              <w:t xml:space="preserve"> </w:t>
            </w:r>
            <w:r w:rsidRPr="005C46AB">
              <w:rPr>
                <w:rFonts w:ascii="Arial" w:hAnsi="Arial" w:cs="Arial"/>
                <w:sz w:val="20"/>
              </w:rPr>
              <w:t>dụng cho trường hợp người bị xử phạt chết/mất tích; tổ chức bị giải thể/phá sản)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20</w:t>
            </w:r>
          </w:p>
        </w:tc>
        <w:tc>
          <w:tcPr>
            <w:tcW w:w="1499" w:type="dxa"/>
            <w:shd w:val="clear" w:color="auto" w:fill="auto"/>
          </w:tcPr>
          <w:p w:rsidR="0059679D" w:rsidRPr="005C46AB" w:rsidP="0059679D">
            <w:pPr>
              <w:spacing w:after="120"/>
              <w:jc w:val="center"/>
              <w:rPr>
                <w:rFonts w:ascii="Arial" w:hAnsi="Arial" w:cs="Arial"/>
                <w:sz w:val="20"/>
                <w:lang w:val="vi-VN"/>
              </w:rPr>
            </w:pPr>
            <w:bookmarkStart w:id="280" w:name="bieumau_ms_qd_18"/>
            <w:r w:rsidRPr="005C46AB" w:rsidR="001151D2">
              <w:rPr>
                <w:rFonts w:ascii="Arial" w:hAnsi="Arial" w:cs="Arial"/>
                <w:sz w:val="20"/>
              </w:rPr>
              <w:t>MQĐ18</w:t>
            </w:r>
            <w:bookmarkEnd w:id="280"/>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tạm giữ người theo thủ tục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21</w:t>
            </w:r>
          </w:p>
        </w:tc>
        <w:tc>
          <w:tcPr>
            <w:tcW w:w="1499" w:type="dxa"/>
            <w:shd w:val="clear" w:color="auto" w:fill="auto"/>
          </w:tcPr>
          <w:p w:rsidR="0059679D" w:rsidRPr="005C46AB" w:rsidP="0059679D">
            <w:pPr>
              <w:spacing w:after="120"/>
              <w:jc w:val="center"/>
              <w:rPr>
                <w:rFonts w:ascii="Arial" w:hAnsi="Arial" w:cs="Arial"/>
                <w:sz w:val="20"/>
                <w:lang w:val="vi-VN"/>
              </w:rPr>
            </w:pPr>
            <w:bookmarkStart w:id="281" w:name="bieumau_ms_qd_19"/>
            <w:r w:rsidRPr="005C46AB" w:rsidR="001151D2">
              <w:rPr>
                <w:rFonts w:ascii="Arial" w:hAnsi="Arial" w:cs="Arial"/>
                <w:sz w:val="20"/>
              </w:rPr>
              <w:t>MQĐ19</w:t>
            </w:r>
            <w:bookmarkEnd w:id="281"/>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kéo dài thời hạn tạm giữ người theo thủ tục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22</w:t>
            </w:r>
          </w:p>
        </w:tc>
        <w:tc>
          <w:tcPr>
            <w:tcW w:w="1499" w:type="dxa"/>
            <w:shd w:val="clear" w:color="auto" w:fill="auto"/>
          </w:tcPr>
          <w:p w:rsidR="0059679D" w:rsidRPr="005C46AB" w:rsidP="0059679D">
            <w:pPr>
              <w:spacing w:after="120"/>
              <w:jc w:val="center"/>
              <w:rPr>
                <w:rFonts w:ascii="Arial" w:hAnsi="Arial" w:cs="Arial"/>
                <w:sz w:val="20"/>
                <w:lang w:val="vi-VN"/>
              </w:rPr>
            </w:pPr>
            <w:bookmarkStart w:id="282" w:name="bieumau_ms_qd_20"/>
            <w:r w:rsidRPr="005C46AB" w:rsidR="001151D2">
              <w:rPr>
                <w:rFonts w:ascii="Arial" w:hAnsi="Arial" w:cs="Arial"/>
                <w:sz w:val="20"/>
              </w:rPr>
              <w:t>MQĐ20</w:t>
            </w:r>
            <w:bookmarkEnd w:id="282"/>
          </w:p>
        </w:tc>
        <w:tc>
          <w:tcPr>
            <w:tcW w:w="6974" w:type="dxa"/>
            <w:shd w:val="clear" w:color="auto" w:fill="auto"/>
          </w:tcPr>
          <w:p w:rsidR="0059679D" w:rsidRPr="005C46AB" w:rsidP="0059679D">
            <w:pPr>
              <w:spacing w:after="120"/>
              <w:rPr>
                <w:rFonts w:ascii="Arial" w:hAnsi="Arial" w:cs="Arial"/>
                <w:bCs/>
                <w:sz w:val="20"/>
              </w:rPr>
            </w:pPr>
            <w:r w:rsidRPr="005C46AB">
              <w:rPr>
                <w:rFonts w:ascii="Arial" w:hAnsi="Arial" w:cs="Arial"/>
                <w:sz w:val="20"/>
              </w:rPr>
              <w:t>Quyết định tạm giữ tang vật, phương tiện vi phạm hành chính, giấy phép, chứng chỉ hành nghề</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23</w:t>
            </w:r>
          </w:p>
        </w:tc>
        <w:tc>
          <w:tcPr>
            <w:tcW w:w="1499" w:type="dxa"/>
            <w:shd w:val="clear" w:color="auto" w:fill="auto"/>
          </w:tcPr>
          <w:p w:rsidR="0059679D" w:rsidRPr="005C46AB" w:rsidP="0059679D">
            <w:pPr>
              <w:spacing w:after="120"/>
              <w:jc w:val="center"/>
              <w:rPr>
                <w:rFonts w:ascii="Arial" w:hAnsi="Arial" w:cs="Arial"/>
                <w:sz w:val="20"/>
              </w:rPr>
            </w:pPr>
            <w:bookmarkStart w:id="283" w:name="bieumau_ms_qd_21"/>
            <w:r w:rsidRPr="005C46AB" w:rsidR="001151D2">
              <w:rPr>
                <w:rFonts w:ascii="Arial" w:hAnsi="Arial" w:cs="Arial"/>
                <w:sz w:val="20"/>
              </w:rPr>
              <w:t>MQĐ21</w:t>
            </w:r>
            <w:bookmarkEnd w:id="283"/>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kéo dài thời hạn tạm giữ tang vật, phương tiện vi phạm hành chính, giấy phép, chứng chỉ hành nghề</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24</w:t>
            </w:r>
          </w:p>
        </w:tc>
        <w:tc>
          <w:tcPr>
            <w:tcW w:w="1499" w:type="dxa"/>
            <w:shd w:val="clear" w:color="auto" w:fill="auto"/>
          </w:tcPr>
          <w:p w:rsidR="0059679D" w:rsidRPr="005C46AB" w:rsidP="0059679D">
            <w:pPr>
              <w:spacing w:after="120"/>
              <w:jc w:val="center"/>
              <w:rPr>
                <w:rFonts w:ascii="Arial" w:hAnsi="Arial" w:cs="Arial"/>
                <w:sz w:val="20"/>
                <w:lang w:val="vi-VN"/>
              </w:rPr>
            </w:pPr>
            <w:bookmarkStart w:id="284" w:name="bieumau_ms_qd_22"/>
            <w:r w:rsidRPr="005C46AB" w:rsidR="001151D2">
              <w:rPr>
                <w:rFonts w:ascii="Arial" w:hAnsi="Arial" w:cs="Arial"/>
                <w:sz w:val="20"/>
              </w:rPr>
              <w:t>MQĐ22</w:t>
            </w:r>
            <w:bookmarkEnd w:id="284"/>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giao phương tiện giao thông bị tạm giữ theo thủ tục hành chính cho tổ chức</w:t>
            </w:r>
            <w:r w:rsidRPr="005C46AB">
              <w:rPr>
                <w:rFonts w:ascii="Arial" w:hAnsi="Arial" w:cs="Arial"/>
                <w:sz w:val="20"/>
                <w:lang w:val="vi-VN"/>
              </w:rPr>
              <w:t>,</w:t>
            </w:r>
            <w:r w:rsidRPr="005C46AB">
              <w:rPr>
                <w:rFonts w:ascii="Arial" w:hAnsi="Arial" w:cs="Arial"/>
                <w:sz w:val="20"/>
                <w:lang w:val="pl-PL"/>
              </w:rPr>
              <w:t xml:space="preserve"> cá nhân</w:t>
            </w:r>
            <w:r w:rsidRPr="005C46AB">
              <w:rPr>
                <w:rFonts w:ascii="Arial" w:hAnsi="Arial" w:cs="Arial"/>
                <w:sz w:val="20"/>
              </w:rPr>
              <w:t xml:space="preserve"> giữ, bảo quản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25</w:t>
            </w:r>
          </w:p>
        </w:tc>
        <w:tc>
          <w:tcPr>
            <w:tcW w:w="1499" w:type="dxa"/>
            <w:shd w:val="clear" w:color="auto" w:fill="auto"/>
          </w:tcPr>
          <w:p w:rsidR="0059679D" w:rsidRPr="005C46AB" w:rsidP="0059679D">
            <w:pPr>
              <w:spacing w:after="120"/>
              <w:jc w:val="center"/>
              <w:rPr>
                <w:rFonts w:ascii="Arial" w:hAnsi="Arial" w:cs="Arial"/>
                <w:sz w:val="20"/>
                <w:lang w:val="vi-VN"/>
              </w:rPr>
            </w:pPr>
            <w:bookmarkStart w:id="285" w:name="bieumau_ms_qd_23"/>
            <w:r w:rsidRPr="005C46AB" w:rsidR="001151D2">
              <w:rPr>
                <w:rFonts w:ascii="Arial" w:hAnsi="Arial" w:cs="Arial"/>
                <w:sz w:val="20"/>
              </w:rPr>
              <w:t>MQĐ23</w:t>
            </w:r>
            <w:bookmarkEnd w:id="285"/>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khấu trừ tiền đặt bảo lãnh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26</w:t>
            </w:r>
          </w:p>
        </w:tc>
        <w:tc>
          <w:tcPr>
            <w:tcW w:w="1499" w:type="dxa"/>
            <w:shd w:val="clear" w:color="auto" w:fill="auto"/>
          </w:tcPr>
          <w:p w:rsidR="0059679D" w:rsidRPr="005C46AB" w:rsidP="0059679D">
            <w:pPr>
              <w:spacing w:after="120"/>
              <w:jc w:val="center"/>
              <w:rPr>
                <w:rFonts w:ascii="Arial" w:hAnsi="Arial" w:cs="Arial"/>
                <w:sz w:val="20"/>
                <w:lang w:val="vi-VN"/>
              </w:rPr>
            </w:pPr>
            <w:bookmarkStart w:id="286" w:name="bieumau_ms_qd_24"/>
            <w:r w:rsidRPr="005C46AB" w:rsidR="001151D2">
              <w:rPr>
                <w:rFonts w:ascii="Arial" w:hAnsi="Arial" w:cs="Arial"/>
                <w:sz w:val="20"/>
              </w:rPr>
              <w:t>MQĐ24</w:t>
            </w:r>
            <w:bookmarkEnd w:id="286"/>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trả lại tang vật, phương tiện vi phạm hành chính, giấy phép, chứng chỉ hành nghề bị tạm giữ</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27</w:t>
            </w:r>
          </w:p>
        </w:tc>
        <w:tc>
          <w:tcPr>
            <w:tcW w:w="1499" w:type="dxa"/>
            <w:shd w:val="clear" w:color="auto" w:fill="auto"/>
          </w:tcPr>
          <w:p w:rsidR="0059679D" w:rsidRPr="005C46AB" w:rsidP="0059679D">
            <w:pPr>
              <w:spacing w:after="120"/>
              <w:jc w:val="center"/>
              <w:rPr>
                <w:rFonts w:ascii="Arial" w:hAnsi="Arial" w:cs="Arial"/>
                <w:sz w:val="20"/>
                <w:lang w:val="vi-VN"/>
              </w:rPr>
            </w:pPr>
            <w:bookmarkStart w:id="287" w:name="bieumau_ms_qd_25"/>
            <w:r w:rsidRPr="005C46AB" w:rsidR="001151D2">
              <w:rPr>
                <w:rFonts w:ascii="Arial" w:hAnsi="Arial" w:cs="Arial"/>
                <w:sz w:val="20"/>
              </w:rPr>
              <w:t>MQĐ25</w:t>
            </w:r>
            <w:bookmarkEnd w:id="287"/>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khám người theo thủ tục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28</w:t>
            </w:r>
          </w:p>
        </w:tc>
        <w:tc>
          <w:tcPr>
            <w:tcW w:w="1499" w:type="dxa"/>
            <w:shd w:val="clear" w:color="auto" w:fill="auto"/>
          </w:tcPr>
          <w:p w:rsidR="0059679D" w:rsidRPr="005C46AB" w:rsidP="0059679D">
            <w:pPr>
              <w:spacing w:after="120"/>
              <w:jc w:val="center"/>
              <w:rPr>
                <w:rFonts w:ascii="Arial" w:hAnsi="Arial" w:cs="Arial"/>
                <w:sz w:val="20"/>
                <w:lang w:val="vi-VN"/>
              </w:rPr>
            </w:pPr>
            <w:bookmarkStart w:id="288" w:name="bieumau_ms_qd_26"/>
            <w:r w:rsidRPr="005C46AB" w:rsidR="001151D2">
              <w:rPr>
                <w:rFonts w:ascii="Arial" w:hAnsi="Arial" w:cs="Arial"/>
                <w:sz w:val="20"/>
              </w:rPr>
              <w:t>MQĐ26</w:t>
            </w:r>
            <w:bookmarkEnd w:id="288"/>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khám phương tiện vận tải, đồ vật theo thủ tục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29</w:t>
            </w:r>
          </w:p>
        </w:tc>
        <w:tc>
          <w:tcPr>
            <w:tcW w:w="1499" w:type="dxa"/>
            <w:shd w:val="clear" w:color="auto" w:fill="auto"/>
          </w:tcPr>
          <w:p w:rsidR="0059679D" w:rsidRPr="005C46AB" w:rsidP="0059679D">
            <w:pPr>
              <w:spacing w:after="120"/>
              <w:jc w:val="center"/>
              <w:rPr>
                <w:rFonts w:ascii="Arial" w:hAnsi="Arial" w:cs="Arial"/>
                <w:sz w:val="20"/>
                <w:lang w:val="vi-VN"/>
              </w:rPr>
            </w:pPr>
            <w:bookmarkStart w:id="289" w:name="bieumau_ms_qd_27"/>
            <w:r w:rsidRPr="005C46AB" w:rsidR="001151D2">
              <w:rPr>
                <w:rFonts w:ascii="Arial" w:hAnsi="Arial" w:cs="Arial"/>
                <w:sz w:val="20"/>
              </w:rPr>
              <w:t>MQĐ27</w:t>
            </w:r>
            <w:bookmarkEnd w:id="289"/>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khám nơi cất giấu tang vật, phương tiện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30</w:t>
            </w:r>
          </w:p>
        </w:tc>
        <w:tc>
          <w:tcPr>
            <w:tcW w:w="1499" w:type="dxa"/>
            <w:shd w:val="clear" w:color="auto" w:fill="auto"/>
          </w:tcPr>
          <w:p w:rsidR="0059679D" w:rsidRPr="005C46AB" w:rsidP="0059679D">
            <w:pPr>
              <w:spacing w:after="120"/>
              <w:jc w:val="center"/>
              <w:rPr>
                <w:rFonts w:ascii="Arial" w:hAnsi="Arial" w:cs="Arial"/>
                <w:sz w:val="20"/>
                <w:lang w:val="vi-VN"/>
              </w:rPr>
            </w:pPr>
            <w:bookmarkStart w:id="290" w:name="bieumau_ms_qd_28"/>
            <w:r w:rsidRPr="005C46AB" w:rsidR="001151D2">
              <w:rPr>
                <w:rFonts w:ascii="Arial" w:hAnsi="Arial" w:cs="Arial"/>
                <w:sz w:val="20"/>
              </w:rPr>
              <w:t>MQĐ28</w:t>
            </w:r>
            <w:bookmarkEnd w:id="290"/>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khám nơi cất giấu tang vật, phương tiện vi phạm hành chính là chỗ ở</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31</w:t>
            </w:r>
          </w:p>
        </w:tc>
        <w:tc>
          <w:tcPr>
            <w:tcW w:w="1499" w:type="dxa"/>
            <w:shd w:val="clear" w:color="auto" w:fill="auto"/>
          </w:tcPr>
          <w:p w:rsidR="0059679D" w:rsidRPr="005C46AB" w:rsidP="0059679D">
            <w:pPr>
              <w:spacing w:after="120"/>
              <w:jc w:val="center"/>
              <w:rPr>
                <w:rFonts w:ascii="Arial" w:hAnsi="Arial" w:cs="Arial"/>
                <w:sz w:val="20"/>
                <w:lang w:val="vi-VN"/>
              </w:rPr>
            </w:pPr>
            <w:bookmarkStart w:id="291" w:name="bieumau_ms_qd_29"/>
            <w:r w:rsidRPr="005C46AB" w:rsidR="001151D2">
              <w:rPr>
                <w:rFonts w:ascii="Arial" w:hAnsi="Arial" w:cs="Arial"/>
                <w:sz w:val="20"/>
              </w:rPr>
              <w:t>MQĐ29</w:t>
            </w:r>
            <w:bookmarkEnd w:id="291"/>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bCs/>
                <w:sz w:val="20"/>
              </w:rPr>
              <w:t>Quyết</w:t>
            </w:r>
            <w:r w:rsidRPr="005C46AB">
              <w:rPr>
                <w:rFonts w:ascii="Arial" w:hAnsi="Arial" w:cs="Arial"/>
                <w:bCs/>
                <w:sz w:val="20"/>
                <w:lang w:val="vi-VN"/>
              </w:rPr>
              <w:t xml:space="preserve"> định h</w:t>
            </w:r>
            <w:r w:rsidRPr="005C46AB">
              <w:rPr>
                <w:rFonts w:ascii="Arial" w:hAnsi="Arial" w:cs="Arial"/>
                <w:bCs/>
                <w:sz w:val="20"/>
              </w:rPr>
              <w:t>ủy</w:t>
            </w:r>
            <w:r w:rsidRPr="005C46AB">
              <w:rPr>
                <w:rFonts w:ascii="Arial" w:hAnsi="Arial" w:cs="Arial"/>
                <w:bCs/>
                <w:sz w:val="20"/>
                <w:lang w:val="vi-VN"/>
              </w:rPr>
              <w:t xml:space="preserve"> bỏ biện pháp ngăn chặn và bảo đảm xử lý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32</w:t>
            </w:r>
          </w:p>
        </w:tc>
        <w:tc>
          <w:tcPr>
            <w:tcW w:w="1499" w:type="dxa"/>
            <w:shd w:val="clear" w:color="auto" w:fill="auto"/>
          </w:tcPr>
          <w:p w:rsidR="0059679D" w:rsidRPr="005C46AB" w:rsidP="0059679D">
            <w:pPr>
              <w:spacing w:after="120"/>
              <w:jc w:val="center"/>
              <w:rPr>
                <w:rFonts w:ascii="Arial" w:hAnsi="Arial" w:cs="Arial"/>
                <w:sz w:val="20"/>
              </w:rPr>
            </w:pPr>
            <w:bookmarkStart w:id="292" w:name="bieumau_ms_qd_30"/>
            <w:r w:rsidRPr="005C46AB" w:rsidR="001151D2">
              <w:rPr>
                <w:rFonts w:ascii="Arial" w:hAnsi="Arial" w:cs="Arial"/>
                <w:sz w:val="20"/>
              </w:rPr>
              <w:t>MQĐ30</w:t>
            </w:r>
            <w:bookmarkEnd w:id="292"/>
          </w:p>
        </w:tc>
        <w:tc>
          <w:tcPr>
            <w:tcW w:w="6974" w:type="dxa"/>
            <w:shd w:val="clear" w:color="auto" w:fill="auto"/>
          </w:tcPr>
          <w:p w:rsidR="0059679D" w:rsidRPr="005C46AB" w:rsidP="0059679D">
            <w:pPr>
              <w:spacing w:after="120"/>
              <w:rPr>
                <w:rFonts w:ascii="Arial" w:hAnsi="Arial" w:cs="Arial"/>
                <w:bCs/>
                <w:sz w:val="20"/>
              </w:rPr>
            </w:pPr>
            <w:r w:rsidRPr="005C46AB">
              <w:rPr>
                <w:rFonts w:ascii="Arial" w:hAnsi="Arial" w:cs="Arial"/>
                <w:bCs/>
                <w:sz w:val="20"/>
              </w:rPr>
              <w:t>Quyết</w:t>
            </w:r>
            <w:r w:rsidRPr="005C46AB">
              <w:rPr>
                <w:rFonts w:ascii="Arial" w:hAnsi="Arial" w:cs="Arial"/>
                <w:bCs/>
                <w:sz w:val="20"/>
                <w:lang w:val="vi-VN"/>
              </w:rPr>
              <w:t xml:space="preserve"> định </w:t>
            </w:r>
            <w:r w:rsidRPr="005C46AB">
              <w:rPr>
                <w:rFonts w:ascii="Arial" w:hAnsi="Arial" w:cs="Arial"/>
                <w:bCs/>
                <w:sz w:val="20"/>
              </w:rPr>
              <w:t>chuyển phương tiện giao thông đã</w:t>
            </w:r>
            <w:r w:rsidRPr="005C46AB">
              <w:rPr>
                <w:rFonts w:ascii="Arial" w:hAnsi="Arial" w:cs="Arial"/>
                <w:bCs/>
                <w:sz w:val="20"/>
                <w:lang w:val="vi-VN"/>
              </w:rPr>
              <w:t xml:space="preserve"> </w:t>
            </w:r>
            <w:r w:rsidRPr="005C46AB">
              <w:rPr>
                <w:rFonts w:ascii="Arial" w:hAnsi="Arial" w:cs="Arial"/>
                <w:bCs/>
                <w:sz w:val="20"/>
              </w:rPr>
              <w:t>giao</w:t>
            </w:r>
            <w:r w:rsidRPr="005C46AB">
              <w:rPr>
                <w:rFonts w:ascii="Arial" w:hAnsi="Arial" w:cs="Arial"/>
                <w:bCs/>
                <w:sz w:val="20"/>
                <w:lang w:val="vi-VN"/>
              </w:rPr>
              <w:t xml:space="preserve"> </w:t>
            </w:r>
            <w:r w:rsidRPr="005C46AB">
              <w:rPr>
                <w:rFonts w:ascii="Arial" w:hAnsi="Arial" w:cs="Arial"/>
                <w:bCs/>
                <w:sz w:val="20"/>
              </w:rPr>
              <w:t>cho tổ chức</w:t>
            </w:r>
            <w:r w:rsidRPr="005C46AB">
              <w:rPr>
                <w:rFonts w:ascii="Arial" w:hAnsi="Arial" w:cs="Arial"/>
                <w:bCs/>
                <w:sz w:val="20"/>
                <w:lang w:val="vi-VN"/>
              </w:rPr>
              <w:t xml:space="preserve">, </w:t>
            </w:r>
            <w:r w:rsidRPr="005C46AB">
              <w:rPr>
                <w:rFonts w:ascii="Arial" w:hAnsi="Arial" w:cs="Arial"/>
                <w:bCs/>
                <w:sz w:val="20"/>
              </w:rPr>
              <w:t>cá nhân giữ, bảo quản</w:t>
            </w:r>
            <w:r w:rsidRPr="005C46AB">
              <w:rPr>
                <w:rFonts w:ascii="Arial" w:hAnsi="Arial" w:cs="Arial"/>
                <w:bCs/>
                <w:sz w:val="20"/>
                <w:lang w:val="vi-VN"/>
              </w:rPr>
              <w:t xml:space="preserve"> </w:t>
            </w:r>
            <w:r w:rsidRPr="005C46AB">
              <w:rPr>
                <w:rFonts w:ascii="Arial" w:hAnsi="Arial" w:cs="Arial"/>
                <w:bCs/>
                <w:sz w:val="20"/>
              </w:rPr>
              <w:t>về</w:t>
            </w:r>
            <w:r w:rsidRPr="005C46AB">
              <w:rPr>
                <w:rFonts w:ascii="Arial" w:hAnsi="Arial" w:cs="Arial"/>
                <w:bCs/>
                <w:sz w:val="20"/>
                <w:lang w:val="vi-VN"/>
              </w:rPr>
              <w:t xml:space="preserve"> nơi </w:t>
            </w:r>
            <w:r w:rsidRPr="005C46AB">
              <w:rPr>
                <w:rFonts w:ascii="Arial" w:hAnsi="Arial" w:cs="Arial"/>
                <w:bCs/>
                <w:sz w:val="20"/>
              </w:rPr>
              <w:t>bị tạm giữ</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33</w:t>
            </w:r>
          </w:p>
        </w:tc>
        <w:tc>
          <w:tcPr>
            <w:tcW w:w="1499" w:type="dxa"/>
            <w:shd w:val="clear" w:color="auto" w:fill="auto"/>
          </w:tcPr>
          <w:p w:rsidR="0059679D" w:rsidRPr="005C46AB" w:rsidP="0059679D">
            <w:pPr>
              <w:spacing w:after="120"/>
              <w:jc w:val="center"/>
              <w:rPr>
                <w:rFonts w:ascii="Arial" w:hAnsi="Arial" w:cs="Arial"/>
                <w:sz w:val="20"/>
                <w:lang w:val="vi-VN"/>
              </w:rPr>
            </w:pPr>
            <w:bookmarkStart w:id="293" w:name="bieumau_ms_qd_31"/>
            <w:r w:rsidRPr="005C46AB" w:rsidR="007E00EF">
              <w:rPr>
                <w:rFonts w:ascii="Arial" w:hAnsi="Arial" w:cs="Arial"/>
                <w:sz w:val="20"/>
              </w:rPr>
              <w:t>MQĐ31</w:t>
            </w:r>
            <w:bookmarkEnd w:id="293"/>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tạm đình chỉ thi hành quyết định xử phạt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34</w:t>
            </w:r>
          </w:p>
        </w:tc>
        <w:tc>
          <w:tcPr>
            <w:tcW w:w="1499" w:type="dxa"/>
            <w:shd w:val="clear" w:color="auto" w:fill="auto"/>
          </w:tcPr>
          <w:p w:rsidR="0059679D" w:rsidRPr="005C46AB" w:rsidP="0059679D">
            <w:pPr>
              <w:spacing w:after="120"/>
              <w:jc w:val="center"/>
              <w:rPr>
                <w:rFonts w:ascii="Arial" w:hAnsi="Arial" w:cs="Arial"/>
                <w:sz w:val="20"/>
                <w:lang w:val="vi-VN"/>
              </w:rPr>
            </w:pPr>
            <w:bookmarkStart w:id="294" w:name="bieumau_ms_qd_32"/>
            <w:r w:rsidRPr="005C46AB" w:rsidR="007E00EF">
              <w:rPr>
                <w:rFonts w:ascii="Arial" w:hAnsi="Arial" w:cs="Arial"/>
                <w:sz w:val="20"/>
              </w:rPr>
              <w:t>MQĐ32</w:t>
            </w:r>
            <w:bookmarkEnd w:id="294"/>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chấm dứt tạm đình chỉ thi hành quyết định xử phạt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35</w:t>
            </w:r>
          </w:p>
        </w:tc>
        <w:tc>
          <w:tcPr>
            <w:tcW w:w="1499" w:type="dxa"/>
            <w:shd w:val="clear" w:color="auto" w:fill="auto"/>
          </w:tcPr>
          <w:p w:rsidR="0059679D" w:rsidRPr="005C46AB" w:rsidP="0059679D">
            <w:pPr>
              <w:spacing w:after="120"/>
              <w:jc w:val="center"/>
              <w:rPr>
                <w:rFonts w:ascii="Arial" w:hAnsi="Arial" w:cs="Arial"/>
                <w:sz w:val="20"/>
                <w:lang w:val="vi-VN"/>
              </w:rPr>
            </w:pPr>
            <w:bookmarkStart w:id="295" w:name="bieumau_ms_qd_33"/>
            <w:r w:rsidRPr="005C46AB" w:rsidR="007E00EF">
              <w:rPr>
                <w:rFonts w:ascii="Arial" w:hAnsi="Arial" w:cs="Arial"/>
                <w:sz w:val="20"/>
              </w:rPr>
              <w:t>MQĐ33</w:t>
            </w:r>
            <w:bookmarkEnd w:id="295"/>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chuyển hồ sơ vụ vi phạm có dấu hiệu tội phạm để truy cứu trách nhiệm hình sự</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36</w:t>
            </w:r>
          </w:p>
        </w:tc>
        <w:tc>
          <w:tcPr>
            <w:tcW w:w="1499" w:type="dxa"/>
            <w:shd w:val="clear" w:color="auto" w:fill="auto"/>
          </w:tcPr>
          <w:p w:rsidR="0059679D" w:rsidRPr="005C46AB" w:rsidP="0059679D">
            <w:pPr>
              <w:spacing w:after="120"/>
              <w:jc w:val="center"/>
              <w:rPr>
                <w:rFonts w:ascii="Arial" w:hAnsi="Arial" w:cs="Arial"/>
                <w:sz w:val="20"/>
                <w:lang w:val="vi-VN"/>
              </w:rPr>
            </w:pPr>
            <w:bookmarkStart w:id="296" w:name="bieumau_ms_qd_34"/>
            <w:r w:rsidRPr="005C46AB" w:rsidR="007E00EF">
              <w:rPr>
                <w:rFonts w:ascii="Arial" w:hAnsi="Arial" w:cs="Arial"/>
                <w:sz w:val="20"/>
              </w:rPr>
              <w:t>MQĐ34</w:t>
            </w:r>
            <w:bookmarkEnd w:id="296"/>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về việc giao quyền xử phạt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37</w:t>
            </w:r>
          </w:p>
        </w:tc>
        <w:tc>
          <w:tcPr>
            <w:tcW w:w="1499" w:type="dxa"/>
            <w:shd w:val="clear" w:color="auto" w:fill="auto"/>
          </w:tcPr>
          <w:p w:rsidR="0059679D" w:rsidRPr="005C46AB" w:rsidP="0059679D">
            <w:pPr>
              <w:spacing w:after="120"/>
              <w:jc w:val="center"/>
              <w:rPr>
                <w:rFonts w:ascii="Arial" w:hAnsi="Arial" w:cs="Arial"/>
                <w:sz w:val="20"/>
                <w:lang w:val="vi-VN"/>
              </w:rPr>
            </w:pPr>
            <w:bookmarkStart w:id="297" w:name="bieumau_ms_qd_35"/>
            <w:r w:rsidRPr="005C46AB" w:rsidR="007E00EF">
              <w:rPr>
                <w:rFonts w:ascii="Arial" w:hAnsi="Arial" w:cs="Arial"/>
                <w:sz w:val="20"/>
              </w:rPr>
              <w:t>MQĐ35</w:t>
            </w:r>
            <w:bookmarkEnd w:id="297"/>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về việc giao quyền cưỡng chế thi hành quyết định xử phạt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BA5330" w:rsidR="00BA5330">
              <w:rPr>
                <w:rFonts w:ascii="Arial" w:hAnsi="Arial" w:cs="Arial"/>
                <w:sz w:val="20"/>
              </w:rPr>
              <w:t>38</w:t>
            </w:r>
          </w:p>
        </w:tc>
        <w:tc>
          <w:tcPr>
            <w:tcW w:w="1499" w:type="dxa"/>
            <w:shd w:val="clear" w:color="auto" w:fill="auto"/>
          </w:tcPr>
          <w:p w:rsidR="0059679D" w:rsidRPr="005C46AB" w:rsidP="0059679D">
            <w:pPr>
              <w:spacing w:after="120"/>
              <w:jc w:val="center"/>
              <w:rPr>
                <w:rFonts w:ascii="Arial" w:hAnsi="Arial" w:cs="Arial"/>
                <w:sz w:val="20"/>
                <w:lang w:val="vi-VN"/>
              </w:rPr>
            </w:pPr>
            <w:bookmarkStart w:id="298" w:name="bieumau_ms_qd_36"/>
            <w:r w:rsidRPr="005C46AB" w:rsidR="007E00EF">
              <w:rPr>
                <w:rFonts w:ascii="Arial" w:hAnsi="Arial" w:cs="Arial"/>
                <w:sz w:val="20"/>
              </w:rPr>
              <w:t>MQĐ36</w:t>
            </w:r>
            <w:bookmarkEnd w:id="298"/>
          </w:p>
        </w:tc>
        <w:tc>
          <w:tcPr>
            <w:tcW w:w="6974" w:type="dxa"/>
            <w:shd w:val="clear" w:color="auto" w:fill="auto"/>
          </w:tcPr>
          <w:p w:rsidR="0059679D" w:rsidRPr="005C46AB" w:rsidP="0059679D">
            <w:pPr>
              <w:spacing w:after="120"/>
              <w:rPr>
                <w:rFonts w:ascii="Arial" w:hAnsi="Arial" w:cs="Arial"/>
                <w:sz w:val="20"/>
              </w:rPr>
            </w:pPr>
            <w:r w:rsidRPr="00BA5330" w:rsidR="00BA5330">
              <w:rPr>
                <w:rFonts w:ascii="Arial" w:hAnsi="Arial" w:cs="Arial"/>
                <w:sz w:val="20"/>
              </w:rPr>
              <w:t>Quyết định về việc giao quyền tạm giữ người theo thủ tục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BA5330" w:rsidR="00BA5330">
              <w:rPr>
                <w:rFonts w:ascii="Arial" w:hAnsi="Arial" w:cs="Arial"/>
                <w:sz w:val="20"/>
              </w:rPr>
              <w:t>39</w:t>
            </w:r>
          </w:p>
        </w:tc>
        <w:tc>
          <w:tcPr>
            <w:tcW w:w="1499" w:type="dxa"/>
            <w:shd w:val="clear" w:color="auto" w:fill="auto"/>
          </w:tcPr>
          <w:p w:rsidR="0059679D" w:rsidRPr="005C46AB" w:rsidP="0059679D">
            <w:pPr>
              <w:spacing w:after="120"/>
              <w:jc w:val="center"/>
              <w:rPr>
                <w:rFonts w:ascii="Arial" w:hAnsi="Arial" w:cs="Arial"/>
                <w:sz w:val="20"/>
                <w:lang w:val="vi-VN"/>
              </w:rPr>
            </w:pPr>
            <w:bookmarkStart w:id="299" w:name="bieumau_ms_qd_37"/>
            <w:r w:rsidRPr="005C46AB" w:rsidR="007E00EF">
              <w:rPr>
                <w:rFonts w:ascii="Arial" w:hAnsi="Arial" w:cs="Arial"/>
                <w:sz w:val="20"/>
              </w:rPr>
              <w:t>MQĐ37</w:t>
            </w:r>
            <w:bookmarkEnd w:id="299"/>
          </w:p>
        </w:tc>
        <w:tc>
          <w:tcPr>
            <w:tcW w:w="6974" w:type="dxa"/>
            <w:shd w:val="clear" w:color="auto" w:fill="auto"/>
          </w:tcPr>
          <w:p w:rsidR="0059679D" w:rsidRPr="005C46AB" w:rsidP="0059679D">
            <w:pPr>
              <w:spacing w:after="120"/>
              <w:rPr>
                <w:rFonts w:ascii="Arial" w:hAnsi="Arial" w:cs="Arial"/>
                <w:sz w:val="20"/>
              </w:rPr>
            </w:pPr>
            <w:r w:rsidRPr="00BA5330" w:rsidR="00BA5330">
              <w:rPr>
                <w:rFonts w:ascii="Arial" w:hAnsi="Arial" w:cs="Arial"/>
                <w:sz w:val="20"/>
              </w:rPr>
              <w:t>Quyết định chấm dứt việc giao quyền xử phạt vi phạm hành chính/cưỡng chế thi hành quyết định xử phạt vi phạm hành chính/tạm giữ người theo thủ tục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bookmarkStart w:id="300" w:name="cumtu_m38"/>
            <w:r w:rsidRPr="00BA5330" w:rsidR="00BA5330">
              <w:rPr>
                <w:rFonts w:ascii="Arial" w:hAnsi="Arial" w:cs="Arial"/>
                <w:sz w:val="20"/>
              </w:rPr>
              <w:t>40</w:t>
            </w:r>
            <w:bookmarkEnd w:id="300"/>
          </w:p>
        </w:tc>
        <w:tc>
          <w:tcPr>
            <w:tcW w:w="1499" w:type="dxa"/>
            <w:shd w:val="clear" w:color="auto" w:fill="auto"/>
          </w:tcPr>
          <w:p w:rsidR="0059679D" w:rsidRPr="005C46AB" w:rsidP="0059679D">
            <w:pPr>
              <w:spacing w:after="120"/>
              <w:jc w:val="center"/>
              <w:rPr>
                <w:rFonts w:ascii="Arial" w:hAnsi="Arial" w:cs="Arial"/>
                <w:sz w:val="20"/>
                <w:lang w:val="vi-VN"/>
              </w:rPr>
            </w:pPr>
            <w:bookmarkStart w:id="301" w:name="bieumau_ms_qd_38"/>
            <w:r w:rsidRPr="005C46AB" w:rsidR="007E00EF">
              <w:rPr>
                <w:rFonts w:ascii="Arial" w:hAnsi="Arial" w:cs="Arial"/>
                <w:sz w:val="20"/>
              </w:rPr>
              <w:t>MQĐ38</w:t>
            </w:r>
            <w:bookmarkEnd w:id="301"/>
          </w:p>
        </w:tc>
        <w:tc>
          <w:tcPr>
            <w:tcW w:w="6974" w:type="dxa"/>
            <w:shd w:val="clear" w:color="auto" w:fill="auto"/>
          </w:tcPr>
          <w:p w:rsidR="0059679D" w:rsidRPr="005C46AB" w:rsidP="0059679D">
            <w:pPr>
              <w:spacing w:after="120"/>
              <w:rPr>
                <w:rFonts w:ascii="Arial" w:hAnsi="Arial" w:cs="Arial"/>
                <w:sz w:val="20"/>
              </w:rPr>
            </w:pPr>
            <w:bookmarkStart w:id="302" w:name="cumtu_m38_name"/>
            <w:r w:rsidRPr="00BA5330" w:rsidR="00BA5330">
              <w:rPr>
                <w:rFonts w:ascii="Arial" w:hAnsi="Arial" w:cs="Arial"/>
                <w:sz w:val="20"/>
              </w:rPr>
              <w:t>Quyết định sửa đổi, bổ sung, hủy bỏ một phần quyết định trong xử phạt vi phạm hành chính</w:t>
            </w:r>
            <w:bookmarkEnd w:id="302"/>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bookmarkStart w:id="303" w:name="cumtu_m39"/>
            <w:r w:rsidRPr="005C46AB">
              <w:rPr>
                <w:rFonts w:ascii="Arial" w:hAnsi="Arial" w:cs="Arial"/>
                <w:sz w:val="20"/>
              </w:rPr>
              <w:t>41</w:t>
            </w:r>
            <w:bookmarkEnd w:id="303"/>
          </w:p>
        </w:tc>
        <w:tc>
          <w:tcPr>
            <w:tcW w:w="1499" w:type="dxa"/>
            <w:shd w:val="clear" w:color="auto" w:fill="auto"/>
          </w:tcPr>
          <w:p w:rsidR="0059679D" w:rsidRPr="005C46AB" w:rsidP="0059679D">
            <w:pPr>
              <w:spacing w:after="120"/>
              <w:jc w:val="center"/>
              <w:rPr>
                <w:rFonts w:ascii="Arial" w:hAnsi="Arial" w:cs="Arial"/>
                <w:sz w:val="20"/>
                <w:lang w:val="vi-VN"/>
              </w:rPr>
            </w:pPr>
            <w:bookmarkStart w:id="304" w:name="bieumau_ms_qd_39"/>
            <w:r w:rsidRPr="005C46AB" w:rsidR="007E00EF">
              <w:rPr>
                <w:rFonts w:ascii="Arial" w:hAnsi="Arial" w:cs="Arial"/>
                <w:sz w:val="20"/>
              </w:rPr>
              <w:t>MQĐ39</w:t>
            </w:r>
            <w:bookmarkEnd w:id="304"/>
          </w:p>
        </w:tc>
        <w:tc>
          <w:tcPr>
            <w:tcW w:w="6974" w:type="dxa"/>
            <w:shd w:val="clear" w:color="auto" w:fill="auto"/>
          </w:tcPr>
          <w:p w:rsidR="0059679D" w:rsidRPr="005C46AB" w:rsidP="0059679D">
            <w:pPr>
              <w:spacing w:after="120"/>
              <w:rPr>
                <w:rFonts w:ascii="Arial" w:hAnsi="Arial" w:cs="Arial"/>
                <w:sz w:val="20"/>
              </w:rPr>
            </w:pPr>
            <w:bookmarkStart w:id="305" w:name="cumtu_m39_name"/>
            <w:r w:rsidRPr="005C46AB">
              <w:rPr>
                <w:rFonts w:ascii="Arial" w:hAnsi="Arial" w:cs="Arial"/>
                <w:sz w:val="20"/>
              </w:rPr>
              <w:t>Quyết định đính chính quyết định trong xử phạt vi phạm hành chính</w:t>
            </w:r>
            <w:bookmarkEnd w:id="305"/>
            <w:r w:rsidRPr="005C46AB">
              <w:rPr>
                <w:rFonts w:ascii="Arial" w:hAnsi="Arial" w:cs="Arial"/>
                <w:sz w:val="20"/>
              </w:rPr>
              <w:t xml:space="preserve">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bookmarkStart w:id="306" w:name="cumtu_m40"/>
            <w:r w:rsidRPr="005C46AB">
              <w:rPr>
                <w:rFonts w:ascii="Arial" w:hAnsi="Arial" w:cs="Arial"/>
                <w:sz w:val="20"/>
              </w:rPr>
              <w:t>42</w:t>
            </w:r>
            <w:bookmarkEnd w:id="306"/>
          </w:p>
        </w:tc>
        <w:tc>
          <w:tcPr>
            <w:tcW w:w="1499" w:type="dxa"/>
            <w:shd w:val="clear" w:color="auto" w:fill="auto"/>
          </w:tcPr>
          <w:p w:rsidR="0059679D" w:rsidRPr="005C46AB" w:rsidP="0059679D">
            <w:pPr>
              <w:spacing w:after="120"/>
              <w:jc w:val="center"/>
              <w:rPr>
                <w:rFonts w:ascii="Arial" w:hAnsi="Arial" w:cs="Arial"/>
                <w:sz w:val="20"/>
                <w:lang w:val="vi-VN"/>
              </w:rPr>
            </w:pPr>
            <w:bookmarkStart w:id="307" w:name="bieumau_ms_qd_40"/>
            <w:r w:rsidRPr="005C46AB" w:rsidR="007E00EF">
              <w:rPr>
                <w:rFonts w:ascii="Arial" w:hAnsi="Arial" w:cs="Arial"/>
                <w:sz w:val="20"/>
              </w:rPr>
              <w:t>MQĐ40</w:t>
            </w:r>
            <w:bookmarkEnd w:id="307"/>
          </w:p>
        </w:tc>
        <w:tc>
          <w:tcPr>
            <w:tcW w:w="6974" w:type="dxa"/>
            <w:shd w:val="clear" w:color="auto" w:fill="auto"/>
          </w:tcPr>
          <w:p w:rsidR="0059679D" w:rsidRPr="005C46AB" w:rsidP="0059679D">
            <w:pPr>
              <w:spacing w:after="120"/>
              <w:rPr>
                <w:rFonts w:ascii="Arial" w:hAnsi="Arial" w:cs="Arial"/>
                <w:sz w:val="20"/>
              </w:rPr>
            </w:pPr>
            <w:bookmarkStart w:id="308" w:name="cumtu_m40_name"/>
            <w:r w:rsidRPr="005C46AB">
              <w:rPr>
                <w:rFonts w:ascii="Arial" w:hAnsi="Arial" w:cs="Arial"/>
                <w:sz w:val="20"/>
              </w:rPr>
              <w:t>Quyết định hủy bỏ quyết định trong xử phạt vi phạm hành chính</w:t>
            </w:r>
            <w:bookmarkEnd w:id="308"/>
            <w:r w:rsidRPr="005C46AB">
              <w:rPr>
                <w:rFonts w:ascii="Arial" w:hAnsi="Arial" w:cs="Arial"/>
                <w:sz w:val="20"/>
              </w:rPr>
              <w:t xml:space="preserve">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43</w:t>
            </w:r>
          </w:p>
        </w:tc>
        <w:tc>
          <w:tcPr>
            <w:tcW w:w="1499" w:type="dxa"/>
            <w:shd w:val="clear" w:color="auto" w:fill="auto"/>
          </w:tcPr>
          <w:p w:rsidR="0059679D" w:rsidRPr="005C46AB" w:rsidP="0059679D">
            <w:pPr>
              <w:spacing w:after="120"/>
              <w:jc w:val="center"/>
              <w:rPr>
                <w:rFonts w:ascii="Arial" w:hAnsi="Arial" w:cs="Arial"/>
                <w:sz w:val="20"/>
                <w:lang w:val="vi-VN"/>
              </w:rPr>
            </w:pPr>
            <w:bookmarkStart w:id="309" w:name="bieumau_ms_qd_41"/>
            <w:r w:rsidRPr="005C46AB" w:rsidR="007E00EF">
              <w:rPr>
                <w:rFonts w:ascii="Arial" w:hAnsi="Arial" w:cs="Arial"/>
                <w:sz w:val="20"/>
              </w:rPr>
              <w:t>MQĐ41</w:t>
            </w:r>
            <w:bookmarkEnd w:id="309"/>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Quyết định trưng cầu giám định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718"/>
              </w:tabs>
              <w:spacing w:after="120"/>
              <w:jc w:val="center"/>
              <w:rPr>
                <w:rFonts w:ascii="Arial" w:hAnsi="Arial" w:cs="Arial"/>
                <w:sz w:val="20"/>
              </w:rPr>
            </w:pPr>
            <w:r w:rsidRPr="005C46AB">
              <w:rPr>
                <w:rFonts w:ascii="Arial" w:hAnsi="Arial" w:cs="Arial"/>
                <w:sz w:val="20"/>
              </w:rPr>
              <w:t>44</w:t>
            </w:r>
          </w:p>
        </w:tc>
        <w:tc>
          <w:tcPr>
            <w:tcW w:w="1499" w:type="dxa"/>
            <w:shd w:val="clear" w:color="auto" w:fill="auto"/>
          </w:tcPr>
          <w:p w:rsidR="0059679D" w:rsidRPr="005C46AB" w:rsidP="0059679D">
            <w:pPr>
              <w:spacing w:after="120"/>
              <w:jc w:val="center"/>
              <w:rPr>
                <w:rFonts w:ascii="Arial" w:hAnsi="Arial" w:cs="Arial"/>
                <w:sz w:val="20"/>
              </w:rPr>
            </w:pPr>
            <w:bookmarkStart w:id="310" w:name="bieumau_ms_qd_42"/>
            <w:r w:rsidRPr="005C46AB" w:rsidR="007E00EF">
              <w:rPr>
                <w:rFonts w:ascii="Arial" w:hAnsi="Arial" w:cs="Arial"/>
                <w:sz w:val="20"/>
              </w:rPr>
              <w:t>MQĐ42</w:t>
            </w:r>
            <w:bookmarkEnd w:id="310"/>
          </w:p>
        </w:tc>
        <w:tc>
          <w:tcPr>
            <w:tcW w:w="6974" w:type="dxa"/>
            <w:shd w:val="clear" w:color="auto" w:fill="auto"/>
          </w:tcPr>
          <w:p w:rsidR="0059679D" w:rsidRPr="005C46AB" w:rsidP="0059679D">
            <w:pPr>
              <w:spacing w:after="120"/>
              <w:rPr>
                <w:rFonts w:ascii="Arial" w:hAnsi="Arial" w:cs="Arial"/>
                <w:sz w:val="20"/>
                <w:lang w:val="vi-VN"/>
              </w:rPr>
            </w:pPr>
            <w:r w:rsidRPr="005C46AB">
              <w:rPr>
                <w:rFonts w:ascii="Arial" w:hAnsi="Arial" w:cs="Arial"/>
                <w:sz w:val="20"/>
              </w:rPr>
              <w:t>Quyết định</w:t>
            </w:r>
            <w:r w:rsidRPr="005C46AB">
              <w:rPr>
                <w:rFonts w:ascii="Arial" w:hAnsi="Arial" w:cs="Arial"/>
                <w:sz w:val="20"/>
                <w:lang w:val="vi-VN"/>
              </w:rPr>
              <w:t xml:space="preserve"> </w:t>
            </w:r>
            <w:r w:rsidRPr="005C46AB">
              <w:rPr>
                <w:rFonts w:ascii="Arial" w:hAnsi="Arial" w:cs="Arial"/>
                <w:sz w:val="20"/>
              </w:rPr>
              <w:t>chuyển</w:t>
            </w:r>
            <w:r w:rsidRPr="005C46AB">
              <w:rPr>
                <w:rFonts w:ascii="Arial" w:hAnsi="Arial" w:cs="Arial"/>
                <w:sz w:val="20"/>
                <w:lang w:val="vi-VN"/>
              </w:rPr>
              <w:t xml:space="preserve"> giấy phép, chứng chỉ hành nghề </w:t>
            </w:r>
            <w:r w:rsidRPr="005C46AB">
              <w:rPr>
                <w:rFonts w:ascii="Arial" w:hAnsi="Arial" w:cs="Arial"/>
                <w:bCs/>
                <w:sz w:val="20"/>
                <w:lang w:val="vi-VN"/>
              </w:rPr>
              <w:t>đã quá thời hạn tạm giữ/hết thời hiệu thi hành quyết định xử phạt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spacing w:after="120"/>
              <w:jc w:val="center"/>
              <w:rPr>
                <w:rFonts w:ascii="Arial" w:hAnsi="Arial" w:cs="Arial"/>
                <w:b/>
                <w:sz w:val="20"/>
              </w:rPr>
            </w:pPr>
            <w:r w:rsidRPr="005C46AB">
              <w:rPr>
                <w:rFonts w:ascii="Arial" w:hAnsi="Arial" w:cs="Arial"/>
                <w:b/>
                <w:sz w:val="20"/>
              </w:rPr>
              <w:t>II.</w:t>
            </w:r>
          </w:p>
        </w:tc>
        <w:tc>
          <w:tcPr>
            <w:tcW w:w="8473" w:type="dxa"/>
            <w:gridSpan w:val="2"/>
            <w:shd w:val="clear" w:color="auto" w:fill="auto"/>
          </w:tcPr>
          <w:p w:rsidR="0059679D" w:rsidRPr="005C46AB" w:rsidP="0059679D">
            <w:pPr>
              <w:spacing w:after="120"/>
              <w:rPr>
                <w:rFonts w:ascii="Arial" w:hAnsi="Arial" w:cs="Arial"/>
                <w:b/>
                <w:sz w:val="20"/>
              </w:rPr>
            </w:pPr>
            <w:r w:rsidRPr="005C46AB" w:rsidR="001151D2">
              <w:rPr>
                <w:rFonts w:ascii="Arial" w:hAnsi="Arial" w:cs="Arial"/>
                <w:b/>
                <w:sz w:val="20"/>
              </w:rPr>
              <w:t>MẪU</w:t>
            </w:r>
            <w:r w:rsidRPr="005C46AB">
              <w:rPr>
                <w:rFonts w:ascii="Arial" w:hAnsi="Arial" w:cs="Arial"/>
                <w:b/>
                <w:sz w:val="20"/>
              </w:rPr>
              <w:t xml:space="preserve"> BIÊN BẢN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bookmarkStart w:id="311" w:name="cumtu_mbb1"/>
            <w:r w:rsidRPr="00BA5330" w:rsidR="00BA5330">
              <w:rPr>
                <w:rFonts w:ascii="Arial" w:hAnsi="Arial" w:cs="Arial"/>
                <w:sz w:val="20"/>
              </w:rPr>
              <w:t>1</w:t>
            </w:r>
            <w:bookmarkEnd w:id="311"/>
          </w:p>
        </w:tc>
        <w:tc>
          <w:tcPr>
            <w:tcW w:w="1499" w:type="dxa"/>
            <w:shd w:val="clear" w:color="auto" w:fill="auto"/>
          </w:tcPr>
          <w:p w:rsidR="0059679D" w:rsidRPr="005C46AB" w:rsidP="0059679D">
            <w:pPr>
              <w:spacing w:after="120"/>
              <w:jc w:val="center"/>
              <w:rPr>
                <w:rFonts w:ascii="Arial" w:hAnsi="Arial" w:cs="Arial"/>
                <w:sz w:val="20"/>
              </w:rPr>
            </w:pPr>
            <w:bookmarkStart w:id="312" w:name="bieumau_ms_mbb01"/>
            <w:r w:rsidRPr="005C46AB" w:rsidR="007E00EF">
              <w:rPr>
                <w:rFonts w:ascii="Arial" w:hAnsi="Arial" w:cs="Arial"/>
                <w:sz w:val="20"/>
              </w:rPr>
              <w:t>MBB01</w:t>
            </w:r>
            <w:bookmarkEnd w:id="312"/>
          </w:p>
        </w:tc>
        <w:tc>
          <w:tcPr>
            <w:tcW w:w="6974" w:type="dxa"/>
            <w:shd w:val="clear" w:color="auto" w:fill="auto"/>
          </w:tcPr>
          <w:p w:rsidR="0059679D" w:rsidRPr="005C46AB" w:rsidP="0059679D">
            <w:pPr>
              <w:spacing w:after="120"/>
              <w:rPr>
                <w:rFonts w:ascii="Arial" w:hAnsi="Arial" w:cs="Arial"/>
                <w:sz w:val="20"/>
              </w:rPr>
            </w:pPr>
            <w:bookmarkStart w:id="313" w:name="cumtu_mbb1_name"/>
            <w:r w:rsidRPr="00BA5330" w:rsidR="00BA5330">
              <w:rPr>
                <w:rFonts w:ascii="Arial" w:hAnsi="Arial" w:cs="Arial"/>
                <w:sz w:val="20"/>
              </w:rPr>
              <w:t>Biên bản vi phạm hành chính</w:t>
            </w:r>
            <w:bookmarkEnd w:id="313"/>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2</w:t>
            </w:r>
          </w:p>
        </w:tc>
        <w:tc>
          <w:tcPr>
            <w:tcW w:w="1499" w:type="dxa"/>
            <w:shd w:val="clear" w:color="auto" w:fill="auto"/>
          </w:tcPr>
          <w:p w:rsidR="0059679D" w:rsidRPr="005C46AB" w:rsidP="0059679D">
            <w:pPr>
              <w:spacing w:after="120"/>
              <w:jc w:val="center"/>
              <w:rPr>
                <w:rFonts w:ascii="Arial" w:hAnsi="Arial" w:cs="Arial"/>
                <w:sz w:val="20"/>
              </w:rPr>
            </w:pPr>
            <w:bookmarkStart w:id="314" w:name="bieumau_ms_mbb02"/>
            <w:r w:rsidRPr="005C46AB" w:rsidR="007E00EF">
              <w:rPr>
                <w:rFonts w:ascii="Arial" w:hAnsi="Arial" w:cs="Arial"/>
                <w:sz w:val="20"/>
              </w:rPr>
              <w:t>MBB02</w:t>
            </w:r>
            <w:bookmarkEnd w:id="314"/>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 xml:space="preserve">Biên bản làm việc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3</w:t>
            </w:r>
          </w:p>
        </w:tc>
        <w:tc>
          <w:tcPr>
            <w:tcW w:w="1499" w:type="dxa"/>
            <w:shd w:val="clear" w:color="auto" w:fill="auto"/>
          </w:tcPr>
          <w:p w:rsidR="0059679D" w:rsidRPr="005C46AB" w:rsidP="0059679D">
            <w:pPr>
              <w:spacing w:after="120"/>
              <w:jc w:val="center"/>
              <w:rPr>
                <w:rFonts w:ascii="Arial" w:hAnsi="Arial" w:cs="Arial"/>
                <w:sz w:val="20"/>
              </w:rPr>
            </w:pPr>
            <w:bookmarkStart w:id="315" w:name="bieumau_ms_mbb03"/>
            <w:r w:rsidRPr="005C46AB" w:rsidR="007E00EF">
              <w:rPr>
                <w:rFonts w:ascii="Arial" w:hAnsi="Arial" w:cs="Arial"/>
                <w:sz w:val="20"/>
              </w:rPr>
              <w:t>MBB03</w:t>
            </w:r>
            <w:bookmarkEnd w:id="315"/>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phiên giải trình trực tiếp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4</w:t>
            </w:r>
          </w:p>
        </w:tc>
        <w:tc>
          <w:tcPr>
            <w:tcW w:w="1499" w:type="dxa"/>
            <w:shd w:val="clear" w:color="auto" w:fill="auto"/>
          </w:tcPr>
          <w:p w:rsidR="0059679D" w:rsidRPr="005C46AB" w:rsidP="0059679D">
            <w:pPr>
              <w:spacing w:after="120"/>
              <w:jc w:val="center"/>
              <w:rPr>
                <w:rFonts w:ascii="Arial" w:hAnsi="Arial" w:cs="Arial"/>
                <w:sz w:val="20"/>
              </w:rPr>
            </w:pPr>
            <w:bookmarkStart w:id="316" w:name="bieumau_ms_mbb04"/>
            <w:r w:rsidRPr="005C46AB" w:rsidR="007E00EF">
              <w:rPr>
                <w:rFonts w:ascii="Arial" w:hAnsi="Arial" w:cs="Arial"/>
                <w:sz w:val="20"/>
              </w:rPr>
              <w:t>MBB04</w:t>
            </w:r>
            <w:bookmarkEnd w:id="316"/>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w:t>
            </w:r>
            <w:r w:rsidRPr="005C46AB">
              <w:rPr>
                <w:rFonts w:ascii="Arial" w:hAnsi="Arial" w:cs="Arial"/>
                <w:sz w:val="20"/>
                <w:lang w:val="nl-NL"/>
              </w:rPr>
              <w:t xml:space="preserve"> xác định giá trị tang vật, phương tiện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bookmarkStart w:id="317" w:name="cumtu_mbb5"/>
            <w:r w:rsidRPr="00BA5330" w:rsidR="00BA5330">
              <w:rPr>
                <w:rFonts w:ascii="Arial" w:hAnsi="Arial" w:cs="Arial"/>
                <w:sz w:val="20"/>
              </w:rPr>
              <w:t>5</w:t>
            </w:r>
            <w:bookmarkEnd w:id="317"/>
          </w:p>
        </w:tc>
        <w:tc>
          <w:tcPr>
            <w:tcW w:w="1499" w:type="dxa"/>
            <w:shd w:val="clear" w:color="auto" w:fill="auto"/>
          </w:tcPr>
          <w:p w:rsidR="0059679D" w:rsidRPr="005C46AB" w:rsidP="0059679D">
            <w:pPr>
              <w:spacing w:after="120"/>
              <w:jc w:val="center"/>
              <w:rPr>
                <w:rFonts w:ascii="Arial" w:hAnsi="Arial" w:cs="Arial"/>
                <w:sz w:val="20"/>
              </w:rPr>
            </w:pPr>
            <w:bookmarkStart w:id="318" w:name="bieumau_ms_mbb05"/>
            <w:r w:rsidRPr="005C46AB" w:rsidR="007E00EF">
              <w:rPr>
                <w:rFonts w:ascii="Arial" w:hAnsi="Arial" w:cs="Arial"/>
                <w:sz w:val="20"/>
              </w:rPr>
              <w:t>MBB05</w:t>
            </w:r>
            <w:bookmarkEnd w:id="318"/>
          </w:p>
        </w:tc>
        <w:tc>
          <w:tcPr>
            <w:tcW w:w="6974" w:type="dxa"/>
            <w:shd w:val="clear" w:color="auto" w:fill="auto"/>
          </w:tcPr>
          <w:p w:rsidR="0059679D" w:rsidRPr="005C46AB" w:rsidP="0059679D">
            <w:pPr>
              <w:spacing w:after="120"/>
              <w:rPr>
                <w:rFonts w:ascii="Arial" w:hAnsi="Arial" w:cs="Arial"/>
                <w:sz w:val="20"/>
              </w:rPr>
            </w:pPr>
            <w:bookmarkStart w:id="319" w:name="cumtu_mbb5_name"/>
            <w:r w:rsidRPr="00BA5330" w:rsidR="00BA5330">
              <w:rPr>
                <w:rFonts w:ascii="Arial" w:hAnsi="Arial" w:cs="Arial"/>
                <w:sz w:val="20"/>
              </w:rPr>
              <w:t>Biên bản xác minh tình tiết của vụ việc vi phạm hành chính</w:t>
            </w:r>
            <w:bookmarkEnd w:id="319"/>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6</w:t>
            </w:r>
          </w:p>
        </w:tc>
        <w:tc>
          <w:tcPr>
            <w:tcW w:w="1499" w:type="dxa"/>
            <w:shd w:val="clear" w:color="auto" w:fill="auto"/>
          </w:tcPr>
          <w:p w:rsidR="0059679D" w:rsidRPr="005C46AB" w:rsidP="0059679D">
            <w:pPr>
              <w:spacing w:after="120"/>
              <w:jc w:val="center"/>
              <w:rPr>
                <w:rFonts w:ascii="Arial" w:hAnsi="Arial" w:cs="Arial"/>
                <w:sz w:val="20"/>
              </w:rPr>
            </w:pPr>
            <w:bookmarkStart w:id="320" w:name="bieumau_ms_mbb06"/>
            <w:r w:rsidRPr="005C46AB" w:rsidR="007E00EF">
              <w:rPr>
                <w:rFonts w:ascii="Arial" w:hAnsi="Arial" w:cs="Arial"/>
                <w:sz w:val="20"/>
              </w:rPr>
              <w:t>MBB06</w:t>
            </w:r>
            <w:bookmarkEnd w:id="320"/>
          </w:p>
        </w:tc>
        <w:tc>
          <w:tcPr>
            <w:tcW w:w="6974" w:type="dxa"/>
            <w:shd w:val="clear" w:color="auto" w:fill="auto"/>
          </w:tcPr>
          <w:p w:rsidR="0059679D" w:rsidRPr="005C46AB" w:rsidP="0059679D">
            <w:pPr>
              <w:spacing w:after="120"/>
              <w:rPr>
                <w:rFonts w:ascii="Arial" w:hAnsi="Arial" w:cs="Arial"/>
                <w:sz w:val="20"/>
                <w:lang w:val="vi-VN"/>
              </w:rPr>
            </w:pPr>
            <w:r w:rsidRPr="005C46AB">
              <w:rPr>
                <w:rFonts w:ascii="Arial" w:hAnsi="Arial" w:cs="Arial"/>
                <w:sz w:val="20"/>
              </w:rPr>
              <w:t>Biên</w:t>
            </w:r>
            <w:r w:rsidRPr="005C46AB">
              <w:rPr>
                <w:rFonts w:ascii="Arial" w:hAnsi="Arial" w:cs="Arial"/>
                <w:sz w:val="20"/>
                <w:lang w:val="vi-VN"/>
              </w:rPr>
              <w:t xml:space="preserve"> bản về việc không nhận </w:t>
            </w:r>
            <w:r w:rsidRPr="005C46AB">
              <w:rPr>
                <w:rFonts w:ascii="Arial" w:hAnsi="Arial" w:cs="Arial"/>
                <w:sz w:val="20"/>
              </w:rPr>
              <w:t>quyết định xử phạt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7</w:t>
            </w:r>
          </w:p>
        </w:tc>
        <w:tc>
          <w:tcPr>
            <w:tcW w:w="1499" w:type="dxa"/>
            <w:shd w:val="clear" w:color="auto" w:fill="auto"/>
          </w:tcPr>
          <w:p w:rsidR="0059679D" w:rsidRPr="005C46AB" w:rsidP="0059679D">
            <w:pPr>
              <w:spacing w:after="120"/>
              <w:jc w:val="center"/>
              <w:rPr>
                <w:rFonts w:ascii="Arial" w:hAnsi="Arial" w:cs="Arial"/>
                <w:sz w:val="20"/>
              </w:rPr>
            </w:pPr>
            <w:bookmarkStart w:id="321" w:name="bieumau_ms_mbb07"/>
            <w:r w:rsidRPr="005C46AB" w:rsidR="007E00EF">
              <w:rPr>
                <w:rFonts w:ascii="Arial" w:hAnsi="Arial" w:cs="Arial"/>
                <w:sz w:val="20"/>
              </w:rPr>
              <w:t>MBB07</w:t>
            </w:r>
            <w:bookmarkEnd w:id="321"/>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w:t>
            </w:r>
            <w:r w:rsidRPr="005C46AB">
              <w:rPr>
                <w:rFonts w:ascii="Arial" w:hAnsi="Arial" w:cs="Arial"/>
                <w:sz w:val="20"/>
                <w:lang w:val="vi-VN"/>
              </w:rPr>
              <w:t xml:space="preserve"> bản về việc không nhận </w:t>
            </w:r>
            <w:r w:rsidRPr="005C46AB">
              <w:rPr>
                <w:rFonts w:ascii="Arial" w:hAnsi="Arial" w:cs="Arial"/>
                <w:sz w:val="20"/>
              </w:rPr>
              <w:t>quyết định cưỡng</w:t>
            </w:r>
            <w:r w:rsidRPr="005C46AB">
              <w:rPr>
                <w:rFonts w:ascii="Arial" w:hAnsi="Arial" w:cs="Arial"/>
                <w:sz w:val="20"/>
                <w:lang w:val="vi-VN"/>
              </w:rPr>
              <w:t xml:space="preserve"> chế thi hành quyết định </w:t>
            </w:r>
            <w:r w:rsidRPr="005C46AB">
              <w:rPr>
                <w:rFonts w:ascii="Arial" w:hAnsi="Arial" w:cs="Arial"/>
                <w:sz w:val="20"/>
              </w:rPr>
              <w:t>xử phạt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8</w:t>
            </w:r>
          </w:p>
        </w:tc>
        <w:tc>
          <w:tcPr>
            <w:tcW w:w="1499" w:type="dxa"/>
            <w:shd w:val="clear" w:color="auto" w:fill="auto"/>
          </w:tcPr>
          <w:p w:rsidR="0059679D" w:rsidRPr="005C46AB" w:rsidP="0059679D">
            <w:pPr>
              <w:spacing w:after="120"/>
              <w:jc w:val="center"/>
              <w:rPr>
                <w:rFonts w:ascii="Arial" w:hAnsi="Arial" w:cs="Arial"/>
                <w:sz w:val="20"/>
              </w:rPr>
            </w:pPr>
            <w:bookmarkStart w:id="322" w:name="bieumau_ms_mbb08"/>
            <w:r w:rsidRPr="005C46AB" w:rsidR="007E00EF">
              <w:rPr>
                <w:rFonts w:ascii="Arial" w:hAnsi="Arial" w:cs="Arial"/>
                <w:sz w:val="20"/>
              </w:rPr>
              <w:t>MBB08</w:t>
            </w:r>
            <w:bookmarkEnd w:id="322"/>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w:t>
            </w:r>
            <w:r w:rsidRPr="005C46AB">
              <w:rPr>
                <w:rFonts w:ascii="Arial" w:hAnsi="Arial" w:cs="Arial"/>
                <w:sz w:val="20"/>
                <w:lang w:val="vi-VN"/>
              </w:rPr>
              <w:t xml:space="preserve"> bản g</w:t>
            </w:r>
            <w:r w:rsidRPr="005C46AB">
              <w:rPr>
                <w:rFonts w:ascii="Arial" w:hAnsi="Arial" w:cs="Arial"/>
                <w:sz w:val="20"/>
                <w:lang w:val="fr-FR"/>
              </w:rPr>
              <w:t>iữ giấy phép, chứng chỉ hành nghề</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9</w:t>
            </w:r>
          </w:p>
        </w:tc>
        <w:tc>
          <w:tcPr>
            <w:tcW w:w="1499" w:type="dxa"/>
            <w:shd w:val="clear" w:color="auto" w:fill="auto"/>
          </w:tcPr>
          <w:p w:rsidR="0059679D" w:rsidRPr="005C46AB" w:rsidP="0059679D">
            <w:pPr>
              <w:spacing w:after="120"/>
              <w:jc w:val="center"/>
              <w:rPr>
                <w:rFonts w:ascii="Arial" w:hAnsi="Arial" w:cs="Arial"/>
                <w:sz w:val="20"/>
              </w:rPr>
            </w:pPr>
            <w:bookmarkStart w:id="323" w:name="bieumau_ms_mbb09"/>
            <w:r w:rsidRPr="005C46AB" w:rsidR="007E00EF">
              <w:rPr>
                <w:rFonts w:ascii="Arial" w:hAnsi="Arial" w:cs="Arial"/>
                <w:sz w:val="20"/>
              </w:rPr>
              <w:t>MBB09</w:t>
            </w:r>
            <w:bookmarkEnd w:id="323"/>
          </w:p>
        </w:tc>
        <w:tc>
          <w:tcPr>
            <w:tcW w:w="6974" w:type="dxa"/>
            <w:shd w:val="clear" w:color="auto" w:fill="auto"/>
          </w:tcPr>
          <w:p w:rsidR="0059679D" w:rsidRPr="005C46AB" w:rsidP="0059679D">
            <w:pPr>
              <w:spacing w:after="120"/>
              <w:rPr>
                <w:rFonts w:ascii="Arial" w:hAnsi="Arial" w:cs="Arial"/>
                <w:sz w:val="20"/>
                <w:lang w:val="vi-VN"/>
              </w:rPr>
            </w:pPr>
            <w:r w:rsidRPr="005C46AB">
              <w:rPr>
                <w:rFonts w:ascii="Arial" w:hAnsi="Arial" w:cs="Arial"/>
                <w:sz w:val="20"/>
              </w:rPr>
              <w:t>Biên bản xác minh thông tin về tiền, tài sản của cá</w:t>
            </w:r>
            <w:r w:rsidRPr="005C46AB">
              <w:rPr>
                <w:rFonts w:ascii="Arial" w:hAnsi="Arial" w:cs="Arial"/>
                <w:sz w:val="20"/>
                <w:lang w:val="vi-VN"/>
              </w:rPr>
              <w:t xml:space="preserve"> nhân/tổ chức bị cưỡng chế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10</w:t>
            </w:r>
          </w:p>
        </w:tc>
        <w:tc>
          <w:tcPr>
            <w:tcW w:w="1499" w:type="dxa"/>
            <w:shd w:val="clear" w:color="auto" w:fill="auto"/>
          </w:tcPr>
          <w:p w:rsidR="0059679D" w:rsidRPr="005C46AB" w:rsidP="0059679D">
            <w:pPr>
              <w:spacing w:after="120"/>
              <w:jc w:val="center"/>
              <w:rPr>
                <w:rFonts w:ascii="Arial" w:hAnsi="Arial" w:cs="Arial"/>
                <w:sz w:val="20"/>
              </w:rPr>
            </w:pPr>
            <w:bookmarkStart w:id="324" w:name="bieumau_ms_mbb10"/>
            <w:r w:rsidRPr="005C46AB" w:rsidR="007E00EF">
              <w:rPr>
                <w:rFonts w:ascii="Arial" w:hAnsi="Arial" w:cs="Arial"/>
                <w:sz w:val="20"/>
              </w:rPr>
              <w:t>MBB10</w:t>
            </w:r>
            <w:bookmarkEnd w:id="324"/>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cưỡng chế thu tiền, tài sản để thi hành quyết định xử phạt vi phạm hành chính</w:t>
            </w:r>
            <w:r w:rsidRPr="005C46AB">
              <w:rPr>
                <w:rFonts w:ascii="Arial" w:hAnsi="Arial" w:cs="Arial"/>
                <w:sz w:val="20"/>
                <w:lang w:val="vi-VN"/>
              </w:rPr>
              <w:t>/hoàn trả kinh phí</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11</w:t>
            </w:r>
          </w:p>
        </w:tc>
        <w:tc>
          <w:tcPr>
            <w:tcW w:w="1499" w:type="dxa"/>
            <w:shd w:val="clear" w:color="auto" w:fill="auto"/>
          </w:tcPr>
          <w:p w:rsidR="0059679D" w:rsidRPr="005C46AB" w:rsidP="0059679D">
            <w:pPr>
              <w:spacing w:after="120"/>
              <w:jc w:val="center"/>
              <w:rPr>
                <w:rFonts w:ascii="Arial" w:hAnsi="Arial" w:cs="Arial"/>
                <w:sz w:val="20"/>
              </w:rPr>
            </w:pPr>
            <w:bookmarkStart w:id="325" w:name="bieumau_ms_mbb11"/>
            <w:r w:rsidRPr="005C46AB" w:rsidR="007E00EF">
              <w:rPr>
                <w:rFonts w:ascii="Arial" w:hAnsi="Arial" w:cs="Arial"/>
                <w:sz w:val="20"/>
              </w:rPr>
              <w:t>MBB11</w:t>
            </w:r>
            <w:bookmarkEnd w:id="325"/>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cưỡng chế buộc thực hiện biện pháp khắc phục hậu quả</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12</w:t>
            </w:r>
          </w:p>
        </w:tc>
        <w:tc>
          <w:tcPr>
            <w:tcW w:w="1499" w:type="dxa"/>
            <w:shd w:val="clear" w:color="auto" w:fill="auto"/>
          </w:tcPr>
          <w:p w:rsidR="0059679D" w:rsidRPr="005C46AB" w:rsidP="0059679D">
            <w:pPr>
              <w:spacing w:after="120"/>
              <w:jc w:val="center"/>
              <w:rPr>
                <w:rFonts w:ascii="Arial" w:hAnsi="Arial" w:cs="Arial"/>
                <w:sz w:val="20"/>
              </w:rPr>
            </w:pPr>
            <w:bookmarkStart w:id="326" w:name="bieumau_ms_mbb12"/>
            <w:r w:rsidRPr="005C46AB" w:rsidR="007E00EF">
              <w:rPr>
                <w:rFonts w:ascii="Arial" w:hAnsi="Arial" w:cs="Arial"/>
                <w:sz w:val="20"/>
              </w:rPr>
              <w:t>MBB12</w:t>
            </w:r>
            <w:bookmarkEnd w:id="326"/>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cưỡng chế kê biên tài sản có giá trị tương ứng với số tiền phạt</w:t>
            </w:r>
            <w:r w:rsidRPr="005C46AB">
              <w:rPr>
                <w:rFonts w:ascii="Arial" w:hAnsi="Arial" w:cs="Arial"/>
                <w:sz w:val="20"/>
                <w:lang w:val="vi-VN"/>
              </w:rPr>
              <w:t>/phải hoàn trả</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13</w:t>
            </w:r>
          </w:p>
        </w:tc>
        <w:tc>
          <w:tcPr>
            <w:tcW w:w="1499" w:type="dxa"/>
            <w:shd w:val="clear" w:color="auto" w:fill="auto"/>
          </w:tcPr>
          <w:p w:rsidR="0059679D" w:rsidRPr="005C46AB" w:rsidP="0059679D">
            <w:pPr>
              <w:spacing w:after="120"/>
              <w:jc w:val="center"/>
              <w:rPr>
                <w:rFonts w:ascii="Arial" w:hAnsi="Arial" w:cs="Arial"/>
                <w:sz w:val="20"/>
              </w:rPr>
            </w:pPr>
            <w:bookmarkStart w:id="327" w:name="bieumau_ms_mbb13"/>
            <w:r w:rsidRPr="005C46AB" w:rsidR="007E00EF">
              <w:rPr>
                <w:rFonts w:ascii="Arial" w:hAnsi="Arial" w:cs="Arial"/>
                <w:sz w:val="20"/>
              </w:rPr>
              <w:t>MBB13</w:t>
            </w:r>
            <w:bookmarkEnd w:id="327"/>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giao bảo quản tài sản kê biên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14</w:t>
            </w:r>
          </w:p>
        </w:tc>
        <w:tc>
          <w:tcPr>
            <w:tcW w:w="1499" w:type="dxa"/>
            <w:shd w:val="clear" w:color="auto" w:fill="auto"/>
          </w:tcPr>
          <w:p w:rsidR="0059679D" w:rsidRPr="005C46AB" w:rsidP="0059679D">
            <w:pPr>
              <w:spacing w:after="120"/>
              <w:jc w:val="center"/>
              <w:rPr>
                <w:rFonts w:ascii="Arial" w:hAnsi="Arial" w:cs="Arial"/>
                <w:sz w:val="20"/>
              </w:rPr>
            </w:pPr>
            <w:bookmarkStart w:id="328" w:name="bieumau_ms_mbb14"/>
            <w:r w:rsidRPr="005C46AB" w:rsidR="007E00EF">
              <w:rPr>
                <w:rFonts w:ascii="Arial" w:hAnsi="Arial" w:cs="Arial"/>
                <w:sz w:val="20"/>
              </w:rPr>
              <w:t>MBB14</w:t>
            </w:r>
            <w:bookmarkEnd w:id="328"/>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chuyển giao tài sản đã kê biên để bán đấu giá</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15</w:t>
            </w:r>
          </w:p>
        </w:tc>
        <w:tc>
          <w:tcPr>
            <w:tcW w:w="1499" w:type="dxa"/>
            <w:shd w:val="clear" w:color="auto" w:fill="auto"/>
          </w:tcPr>
          <w:p w:rsidR="0059679D" w:rsidRPr="005C46AB" w:rsidP="0059679D">
            <w:pPr>
              <w:spacing w:after="120"/>
              <w:jc w:val="center"/>
              <w:rPr>
                <w:rFonts w:ascii="Arial" w:hAnsi="Arial" w:cs="Arial"/>
                <w:sz w:val="20"/>
              </w:rPr>
            </w:pPr>
            <w:bookmarkStart w:id="329" w:name="bieumau_ms_mbb15"/>
            <w:r w:rsidRPr="005C46AB" w:rsidR="007E00EF">
              <w:rPr>
                <w:rFonts w:ascii="Arial" w:hAnsi="Arial" w:cs="Arial"/>
                <w:sz w:val="20"/>
              </w:rPr>
              <w:t>MBB15</w:t>
            </w:r>
            <w:bookmarkEnd w:id="329"/>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tạm giữ tang vật, phương tiện vi phạm hành chính, giấy phép, chứng chỉ hành nghề</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16</w:t>
            </w:r>
          </w:p>
        </w:tc>
        <w:tc>
          <w:tcPr>
            <w:tcW w:w="1499" w:type="dxa"/>
            <w:shd w:val="clear" w:color="auto" w:fill="auto"/>
          </w:tcPr>
          <w:p w:rsidR="0059679D" w:rsidRPr="005C46AB" w:rsidP="0059679D">
            <w:pPr>
              <w:spacing w:after="120"/>
              <w:jc w:val="center"/>
              <w:rPr>
                <w:rFonts w:ascii="Arial" w:hAnsi="Arial" w:cs="Arial"/>
                <w:sz w:val="20"/>
              </w:rPr>
            </w:pPr>
            <w:bookmarkStart w:id="330" w:name="bieumau_ms_mbb16"/>
            <w:r w:rsidRPr="005C46AB" w:rsidR="007E00EF">
              <w:rPr>
                <w:rFonts w:ascii="Arial" w:hAnsi="Arial" w:cs="Arial"/>
                <w:sz w:val="20"/>
              </w:rPr>
              <w:t>MBB16</w:t>
            </w:r>
            <w:bookmarkEnd w:id="330"/>
          </w:p>
        </w:tc>
        <w:tc>
          <w:tcPr>
            <w:tcW w:w="6974" w:type="dxa"/>
            <w:shd w:val="clear" w:color="auto" w:fill="auto"/>
          </w:tcPr>
          <w:p w:rsidR="0059679D" w:rsidRPr="005C46AB" w:rsidP="0059679D">
            <w:pPr>
              <w:spacing w:after="120"/>
              <w:rPr>
                <w:rFonts w:ascii="Arial" w:hAnsi="Arial" w:cs="Arial"/>
                <w:sz w:val="20"/>
                <w:lang w:val="vi-VN"/>
              </w:rPr>
            </w:pPr>
            <w:r w:rsidRPr="005C46AB">
              <w:rPr>
                <w:rFonts w:ascii="Arial" w:hAnsi="Arial" w:cs="Arial"/>
                <w:sz w:val="20"/>
              </w:rPr>
              <w:t>Biên bản trả lại tang vật, phương tiện, giấy phép, chứng chỉ hành nghề bị tạm giữ</w:t>
            </w:r>
            <w:r w:rsidRPr="005C46AB">
              <w:rPr>
                <w:rFonts w:ascii="Arial" w:hAnsi="Arial" w:cs="Arial"/>
                <w:sz w:val="20"/>
                <w:lang w:val="vi-VN"/>
              </w:rPr>
              <w:t xml:space="preserve"> (</w:t>
            </w:r>
            <w:r w:rsidRPr="005C46AB">
              <w:rPr>
                <w:rFonts w:ascii="Arial" w:hAnsi="Arial" w:cs="Arial"/>
                <w:sz w:val="20"/>
              </w:rPr>
              <w:t>sử</w:t>
            </w:r>
            <w:r w:rsidRPr="005C46AB">
              <w:rPr>
                <w:rFonts w:ascii="Arial" w:hAnsi="Arial" w:cs="Arial"/>
                <w:sz w:val="20"/>
                <w:lang w:val="vi-VN"/>
              </w:rPr>
              <w:t xml:space="preserve"> </w:t>
            </w:r>
            <w:r w:rsidRPr="005C46AB">
              <w:rPr>
                <w:rFonts w:ascii="Arial" w:hAnsi="Arial" w:cs="Arial"/>
                <w:sz w:val="20"/>
              </w:rPr>
              <w:t>dụng cho trường hợp không ra quyết định</w:t>
            </w:r>
            <w:r w:rsidRPr="005C46AB">
              <w:rPr>
                <w:rFonts w:ascii="Arial" w:hAnsi="Arial" w:cs="Arial"/>
                <w:sz w:val="20"/>
                <w:lang w:val="vi-VN"/>
              </w:rPr>
              <w:t xml:space="preserve"> </w:t>
            </w:r>
            <w:r w:rsidRPr="005C46AB">
              <w:rPr>
                <w:rFonts w:ascii="Arial" w:hAnsi="Arial" w:cs="Arial"/>
                <w:sz w:val="20"/>
              </w:rPr>
              <w:t>tạm giữ tang vật, phương tiện vi phạm hành chính, giấy phép, chứng chỉ hành nghề</w:t>
            </w:r>
            <w:r w:rsidRPr="005C46AB">
              <w:rPr>
                <w:rFonts w:ascii="Arial" w:hAnsi="Arial" w:cs="Arial"/>
                <w:sz w:val="20"/>
                <w:lang w:val="vi-VN"/>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17</w:t>
            </w:r>
          </w:p>
        </w:tc>
        <w:tc>
          <w:tcPr>
            <w:tcW w:w="1499" w:type="dxa"/>
            <w:shd w:val="clear" w:color="auto" w:fill="auto"/>
          </w:tcPr>
          <w:p w:rsidR="0059679D" w:rsidRPr="005C46AB" w:rsidP="0059679D">
            <w:pPr>
              <w:spacing w:after="120"/>
              <w:jc w:val="center"/>
              <w:rPr>
                <w:rFonts w:ascii="Arial" w:hAnsi="Arial" w:cs="Arial"/>
                <w:sz w:val="20"/>
              </w:rPr>
            </w:pPr>
            <w:bookmarkStart w:id="331" w:name="bieumau_ms_mbb17"/>
            <w:r w:rsidRPr="005C46AB" w:rsidR="007E00EF">
              <w:rPr>
                <w:rFonts w:ascii="Arial" w:hAnsi="Arial" w:cs="Arial"/>
                <w:sz w:val="20"/>
              </w:rPr>
              <w:t>MBB17</w:t>
            </w:r>
            <w:bookmarkEnd w:id="331"/>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trả lại tang vật, phương tiện, giấy phép, chứng chỉ hành nghề bị tạm giữ</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18</w:t>
            </w:r>
          </w:p>
        </w:tc>
        <w:tc>
          <w:tcPr>
            <w:tcW w:w="1499" w:type="dxa"/>
            <w:shd w:val="clear" w:color="auto" w:fill="auto"/>
          </w:tcPr>
          <w:p w:rsidR="0059679D" w:rsidRPr="005C46AB" w:rsidP="0059679D">
            <w:pPr>
              <w:spacing w:after="120"/>
              <w:jc w:val="center"/>
              <w:rPr>
                <w:rFonts w:ascii="Arial" w:hAnsi="Arial" w:cs="Arial"/>
                <w:sz w:val="20"/>
              </w:rPr>
            </w:pPr>
            <w:bookmarkStart w:id="332" w:name="bieumau_ms_mbb18"/>
            <w:r w:rsidRPr="005C46AB" w:rsidR="007E00EF">
              <w:rPr>
                <w:rFonts w:ascii="Arial" w:hAnsi="Arial" w:cs="Arial"/>
                <w:sz w:val="20"/>
              </w:rPr>
              <w:t>MBB18</w:t>
            </w:r>
            <w:bookmarkEnd w:id="332"/>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Đặt/Trả lại tiền bảo lãnh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19</w:t>
            </w:r>
          </w:p>
        </w:tc>
        <w:tc>
          <w:tcPr>
            <w:tcW w:w="1499" w:type="dxa"/>
            <w:shd w:val="clear" w:color="auto" w:fill="auto"/>
          </w:tcPr>
          <w:p w:rsidR="0059679D" w:rsidRPr="005C46AB" w:rsidP="0059679D">
            <w:pPr>
              <w:spacing w:after="120"/>
              <w:jc w:val="center"/>
              <w:rPr>
                <w:rFonts w:ascii="Arial" w:hAnsi="Arial" w:cs="Arial"/>
                <w:sz w:val="20"/>
              </w:rPr>
            </w:pPr>
            <w:bookmarkStart w:id="333" w:name="bieumau_ms_mbb19"/>
            <w:r w:rsidRPr="005C46AB" w:rsidR="007E00EF">
              <w:rPr>
                <w:rFonts w:ascii="Arial" w:hAnsi="Arial" w:cs="Arial"/>
                <w:sz w:val="20"/>
              </w:rPr>
              <w:t>MBB19</w:t>
            </w:r>
            <w:bookmarkEnd w:id="333"/>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Giao phương tiện giao thông bị tạm giữ theo thủ tục hành chính cho tổ chức</w:t>
            </w:r>
            <w:r w:rsidRPr="005C46AB">
              <w:rPr>
                <w:rFonts w:ascii="Arial" w:hAnsi="Arial" w:cs="Arial"/>
                <w:sz w:val="20"/>
                <w:lang w:val="vi-VN"/>
              </w:rPr>
              <w:t xml:space="preserve">, </w:t>
            </w:r>
            <w:r w:rsidRPr="005C46AB">
              <w:rPr>
                <w:rFonts w:ascii="Arial" w:hAnsi="Arial" w:cs="Arial"/>
                <w:sz w:val="20"/>
                <w:lang w:val="pl-PL"/>
              </w:rPr>
              <w:t>cá nhân</w:t>
            </w:r>
            <w:r w:rsidRPr="005C46AB">
              <w:rPr>
                <w:rFonts w:ascii="Arial" w:hAnsi="Arial" w:cs="Arial"/>
                <w:sz w:val="20"/>
              </w:rPr>
              <w:t xml:space="preserve"> giữ, bảo quản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20</w:t>
            </w:r>
          </w:p>
        </w:tc>
        <w:tc>
          <w:tcPr>
            <w:tcW w:w="1499" w:type="dxa"/>
            <w:shd w:val="clear" w:color="auto" w:fill="auto"/>
          </w:tcPr>
          <w:p w:rsidR="0059679D" w:rsidRPr="005C46AB" w:rsidP="0059679D">
            <w:pPr>
              <w:spacing w:after="120"/>
              <w:jc w:val="center"/>
              <w:rPr>
                <w:rFonts w:ascii="Arial" w:hAnsi="Arial" w:cs="Arial"/>
                <w:sz w:val="20"/>
              </w:rPr>
            </w:pPr>
            <w:bookmarkStart w:id="334" w:name="bieumau_ms_mbb20"/>
            <w:r w:rsidRPr="005C46AB" w:rsidR="007E00EF">
              <w:rPr>
                <w:rFonts w:ascii="Arial" w:hAnsi="Arial" w:cs="Arial"/>
                <w:sz w:val="20"/>
              </w:rPr>
              <w:t>MBB20</w:t>
            </w:r>
            <w:bookmarkEnd w:id="334"/>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tịch thu tang vật, phương tiện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21</w:t>
            </w:r>
          </w:p>
        </w:tc>
        <w:tc>
          <w:tcPr>
            <w:tcW w:w="1499" w:type="dxa"/>
            <w:shd w:val="clear" w:color="auto" w:fill="auto"/>
          </w:tcPr>
          <w:p w:rsidR="0059679D" w:rsidRPr="005C46AB" w:rsidP="0059679D">
            <w:pPr>
              <w:spacing w:after="120"/>
              <w:jc w:val="center"/>
              <w:rPr>
                <w:rFonts w:ascii="Arial" w:hAnsi="Arial" w:cs="Arial"/>
                <w:sz w:val="20"/>
              </w:rPr>
            </w:pPr>
            <w:bookmarkStart w:id="335" w:name="bieumau_ms_mbb21"/>
            <w:r w:rsidRPr="005C46AB" w:rsidR="007E00EF">
              <w:rPr>
                <w:rFonts w:ascii="Arial" w:hAnsi="Arial" w:cs="Arial"/>
                <w:sz w:val="20"/>
              </w:rPr>
              <w:t>MBB21</w:t>
            </w:r>
            <w:bookmarkEnd w:id="335"/>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tiêu hủy tang vật, phương tiện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22</w:t>
            </w:r>
          </w:p>
        </w:tc>
        <w:tc>
          <w:tcPr>
            <w:tcW w:w="1499" w:type="dxa"/>
            <w:shd w:val="clear" w:color="auto" w:fill="auto"/>
          </w:tcPr>
          <w:p w:rsidR="0059679D" w:rsidRPr="005C46AB" w:rsidP="0059679D">
            <w:pPr>
              <w:spacing w:after="120"/>
              <w:jc w:val="center"/>
              <w:rPr>
                <w:rFonts w:ascii="Arial" w:hAnsi="Arial" w:cs="Arial"/>
                <w:sz w:val="20"/>
              </w:rPr>
            </w:pPr>
            <w:bookmarkStart w:id="336" w:name="bieumau_ms_mbb22"/>
            <w:r w:rsidRPr="005C46AB" w:rsidR="007E00EF">
              <w:rPr>
                <w:rFonts w:ascii="Arial" w:hAnsi="Arial" w:cs="Arial"/>
                <w:sz w:val="20"/>
              </w:rPr>
              <w:t>MBB22</w:t>
            </w:r>
            <w:bookmarkEnd w:id="336"/>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bàn giao người có</w:t>
            </w:r>
            <w:r w:rsidRPr="005C46AB">
              <w:rPr>
                <w:rFonts w:ascii="Arial" w:hAnsi="Arial" w:cs="Arial"/>
                <w:sz w:val="20"/>
                <w:lang w:val="vi-VN"/>
              </w:rPr>
              <w:t xml:space="preserve"> hành vi vi phạm hành chính</w:t>
            </w:r>
            <w:r w:rsidRPr="005C46AB">
              <w:rPr>
                <w:rFonts w:ascii="Arial" w:hAnsi="Arial" w:cs="Arial"/>
                <w:sz w:val="20"/>
              </w:rPr>
              <w:t xml:space="preserve">/bị áp giải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23</w:t>
            </w:r>
          </w:p>
        </w:tc>
        <w:tc>
          <w:tcPr>
            <w:tcW w:w="1499" w:type="dxa"/>
            <w:shd w:val="clear" w:color="auto" w:fill="auto"/>
          </w:tcPr>
          <w:p w:rsidR="0059679D" w:rsidRPr="005C46AB" w:rsidP="0059679D">
            <w:pPr>
              <w:spacing w:after="120"/>
              <w:jc w:val="center"/>
              <w:rPr>
                <w:rFonts w:ascii="Arial" w:hAnsi="Arial" w:cs="Arial"/>
                <w:sz w:val="20"/>
              </w:rPr>
            </w:pPr>
            <w:bookmarkStart w:id="337" w:name="bieumau_ms_mbb23"/>
            <w:r w:rsidRPr="005C46AB" w:rsidR="007E00EF">
              <w:rPr>
                <w:rFonts w:ascii="Arial" w:hAnsi="Arial" w:cs="Arial"/>
                <w:sz w:val="20"/>
              </w:rPr>
              <w:t>MBB23</w:t>
            </w:r>
            <w:bookmarkEnd w:id="337"/>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khám người theo thủ tục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24</w:t>
            </w:r>
          </w:p>
        </w:tc>
        <w:tc>
          <w:tcPr>
            <w:tcW w:w="1499" w:type="dxa"/>
            <w:shd w:val="clear" w:color="auto" w:fill="auto"/>
          </w:tcPr>
          <w:p w:rsidR="0059679D" w:rsidRPr="005C46AB" w:rsidP="0059679D">
            <w:pPr>
              <w:spacing w:after="120"/>
              <w:jc w:val="center"/>
              <w:rPr>
                <w:rFonts w:ascii="Arial" w:hAnsi="Arial" w:cs="Arial"/>
                <w:sz w:val="20"/>
              </w:rPr>
            </w:pPr>
            <w:bookmarkStart w:id="338" w:name="bieumau_ms_mbb24"/>
            <w:r w:rsidRPr="005C46AB" w:rsidR="007E00EF">
              <w:rPr>
                <w:rFonts w:ascii="Arial" w:hAnsi="Arial" w:cs="Arial"/>
                <w:sz w:val="20"/>
              </w:rPr>
              <w:t>MBB24</w:t>
            </w:r>
            <w:bookmarkEnd w:id="338"/>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khám phương tiện vận tải, đồ vật theo thủ tục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25</w:t>
            </w:r>
          </w:p>
        </w:tc>
        <w:tc>
          <w:tcPr>
            <w:tcW w:w="1499" w:type="dxa"/>
            <w:shd w:val="clear" w:color="auto" w:fill="auto"/>
          </w:tcPr>
          <w:p w:rsidR="0059679D" w:rsidRPr="005C46AB" w:rsidP="0059679D">
            <w:pPr>
              <w:spacing w:after="120"/>
              <w:jc w:val="center"/>
              <w:rPr>
                <w:rFonts w:ascii="Arial" w:hAnsi="Arial" w:cs="Arial"/>
                <w:sz w:val="20"/>
              </w:rPr>
            </w:pPr>
            <w:bookmarkStart w:id="339" w:name="bieumau_ms_mbb25"/>
            <w:r w:rsidRPr="005C46AB" w:rsidR="007E00EF">
              <w:rPr>
                <w:rFonts w:ascii="Arial" w:hAnsi="Arial" w:cs="Arial"/>
                <w:sz w:val="20"/>
              </w:rPr>
              <w:t>MBB25</w:t>
            </w:r>
            <w:bookmarkEnd w:id="339"/>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 bản khám nơi cất giấu tang vật, phương tiện vi phạm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26</w:t>
            </w:r>
          </w:p>
        </w:tc>
        <w:tc>
          <w:tcPr>
            <w:tcW w:w="1499" w:type="dxa"/>
            <w:shd w:val="clear" w:color="auto" w:fill="auto"/>
          </w:tcPr>
          <w:p w:rsidR="0059679D" w:rsidRPr="005C46AB" w:rsidP="0059679D">
            <w:pPr>
              <w:spacing w:after="120"/>
              <w:jc w:val="center"/>
              <w:rPr>
                <w:rFonts w:ascii="Arial" w:hAnsi="Arial" w:cs="Arial"/>
                <w:sz w:val="20"/>
              </w:rPr>
            </w:pPr>
            <w:bookmarkStart w:id="340" w:name="bieumau_ms_mbb26"/>
            <w:r w:rsidRPr="005C46AB" w:rsidR="007E00EF">
              <w:rPr>
                <w:rFonts w:ascii="Arial" w:hAnsi="Arial" w:cs="Arial"/>
                <w:sz w:val="20"/>
              </w:rPr>
              <w:t>MBB26</w:t>
            </w:r>
            <w:bookmarkEnd w:id="340"/>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lang w:val="fr-FR"/>
              </w:rPr>
              <w:t>Biên bản niêm phong tang vật, phương tiện vi phạm hành chính bị tạm giữ theo thủ tục hành chính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bookmarkStart w:id="341" w:name="cumtu_mbb27"/>
            <w:r w:rsidRPr="00BA5330" w:rsidR="00BA5330">
              <w:rPr>
                <w:rFonts w:ascii="Arial" w:hAnsi="Arial" w:cs="Arial"/>
                <w:sz w:val="20"/>
              </w:rPr>
              <w:t>27</w:t>
            </w:r>
            <w:bookmarkEnd w:id="341"/>
          </w:p>
        </w:tc>
        <w:tc>
          <w:tcPr>
            <w:tcW w:w="1499" w:type="dxa"/>
            <w:shd w:val="clear" w:color="auto" w:fill="auto"/>
          </w:tcPr>
          <w:p w:rsidR="0059679D" w:rsidRPr="005C46AB" w:rsidP="0059679D">
            <w:pPr>
              <w:spacing w:after="120"/>
              <w:jc w:val="center"/>
              <w:rPr>
                <w:rFonts w:ascii="Arial" w:hAnsi="Arial" w:cs="Arial"/>
                <w:sz w:val="20"/>
                <w:lang w:val="fr-FR"/>
              </w:rPr>
            </w:pPr>
            <w:bookmarkStart w:id="342" w:name="bieumau_ms_mbb27"/>
            <w:r w:rsidRPr="005C46AB" w:rsidR="007E00EF">
              <w:rPr>
                <w:rFonts w:ascii="Arial" w:hAnsi="Arial" w:cs="Arial"/>
                <w:sz w:val="20"/>
              </w:rPr>
              <w:t>MBB27</w:t>
            </w:r>
            <w:bookmarkEnd w:id="342"/>
          </w:p>
        </w:tc>
        <w:tc>
          <w:tcPr>
            <w:tcW w:w="6974" w:type="dxa"/>
            <w:shd w:val="clear" w:color="auto" w:fill="auto"/>
          </w:tcPr>
          <w:p w:rsidR="0059679D" w:rsidRPr="005C46AB" w:rsidP="0059679D">
            <w:pPr>
              <w:spacing w:after="120"/>
              <w:rPr>
                <w:rFonts w:ascii="Arial" w:hAnsi="Arial" w:cs="Arial"/>
                <w:sz w:val="20"/>
                <w:lang w:val="fr-FR"/>
              </w:rPr>
            </w:pPr>
            <w:bookmarkStart w:id="343" w:name="cumtu_mbb27_name"/>
            <w:r w:rsidRPr="00BA5330" w:rsidR="00BA5330">
              <w:rPr>
                <w:rFonts w:ascii="Arial" w:hAnsi="Arial" w:cs="Arial"/>
                <w:sz w:val="20"/>
                <w:lang w:val="fr-FR"/>
              </w:rPr>
              <w:t>Biên bản mở niêm phong tang vật, phương tiện vi phạm hành chính bị tạm giữ theo thủ tục hành chính</w:t>
            </w:r>
            <w:bookmarkEnd w:id="343"/>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28</w:t>
            </w:r>
          </w:p>
        </w:tc>
        <w:tc>
          <w:tcPr>
            <w:tcW w:w="1499" w:type="dxa"/>
            <w:shd w:val="clear" w:color="auto" w:fill="auto"/>
          </w:tcPr>
          <w:p w:rsidR="0059679D" w:rsidRPr="005C46AB" w:rsidP="0059679D">
            <w:pPr>
              <w:spacing w:after="120"/>
              <w:jc w:val="center"/>
              <w:rPr>
                <w:rFonts w:ascii="Arial" w:hAnsi="Arial" w:cs="Arial"/>
                <w:sz w:val="20"/>
                <w:lang w:val="fr-FR"/>
              </w:rPr>
            </w:pPr>
            <w:bookmarkStart w:id="344" w:name="bieumau_ms_mbb28"/>
            <w:r w:rsidRPr="005C46AB" w:rsidR="007E00EF">
              <w:rPr>
                <w:rFonts w:ascii="Arial" w:hAnsi="Arial" w:cs="Arial"/>
                <w:sz w:val="20"/>
              </w:rPr>
              <w:t>MBB28</w:t>
            </w:r>
            <w:bookmarkEnd w:id="344"/>
          </w:p>
        </w:tc>
        <w:tc>
          <w:tcPr>
            <w:tcW w:w="6974" w:type="dxa"/>
            <w:shd w:val="clear" w:color="auto" w:fill="auto"/>
          </w:tcPr>
          <w:p w:rsidR="0059679D" w:rsidRPr="005C46AB" w:rsidP="0059679D">
            <w:pPr>
              <w:spacing w:after="120"/>
              <w:rPr>
                <w:rFonts w:ascii="Arial" w:hAnsi="Arial" w:cs="Arial"/>
                <w:sz w:val="20"/>
                <w:lang w:val="fr-FR"/>
              </w:rPr>
            </w:pPr>
            <w:r w:rsidRPr="005C46AB">
              <w:rPr>
                <w:rFonts w:ascii="Arial" w:hAnsi="Arial" w:cs="Arial"/>
                <w:sz w:val="20"/>
              </w:rPr>
              <w:t>Biên bản bàn</w:t>
            </w:r>
            <w:r w:rsidRPr="005C46AB">
              <w:rPr>
                <w:rFonts w:ascii="Arial" w:hAnsi="Arial" w:cs="Arial"/>
                <w:sz w:val="20"/>
                <w:lang w:val="vi-VN"/>
              </w:rPr>
              <w:t xml:space="preserve"> giao</w:t>
            </w:r>
            <w:r w:rsidRPr="005C46AB">
              <w:rPr>
                <w:rFonts w:ascii="Arial" w:hAnsi="Arial" w:cs="Arial"/>
                <w:sz w:val="20"/>
              </w:rPr>
              <w:t xml:space="preserve"> hồ sơ vụ vi phạm có dấu hiệu tội phạm để truy cứu trách nhiệm hình sự</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29</w:t>
            </w:r>
          </w:p>
        </w:tc>
        <w:tc>
          <w:tcPr>
            <w:tcW w:w="1499" w:type="dxa"/>
            <w:shd w:val="clear" w:color="auto" w:fill="auto"/>
          </w:tcPr>
          <w:p w:rsidR="0059679D" w:rsidRPr="005C46AB" w:rsidP="0059679D">
            <w:pPr>
              <w:spacing w:after="120"/>
              <w:jc w:val="center"/>
              <w:rPr>
                <w:rFonts w:ascii="Arial" w:hAnsi="Arial" w:cs="Arial"/>
                <w:sz w:val="20"/>
              </w:rPr>
            </w:pPr>
            <w:bookmarkStart w:id="345" w:name="bieumau_ms_mbb29"/>
            <w:r w:rsidRPr="005C46AB" w:rsidR="007E00EF">
              <w:rPr>
                <w:rFonts w:ascii="Arial" w:hAnsi="Arial" w:cs="Arial"/>
                <w:sz w:val="20"/>
              </w:rPr>
              <w:t>MBB29</w:t>
            </w:r>
            <w:bookmarkEnd w:id="345"/>
          </w:p>
        </w:tc>
        <w:tc>
          <w:tcPr>
            <w:tcW w:w="6974" w:type="dxa"/>
            <w:shd w:val="clear" w:color="auto" w:fill="auto"/>
          </w:tcPr>
          <w:p w:rsidR="0059679D" w:rsidRPr="005C46AB" w:rsidP="0059679D">
            <w:pPr>
              <w:spacing w:after="120"/>
              <w:rPr>
                <w:rFonts w:ascii="Arial" w:hAnsi="Arial" w:cs="Arial"/>
                <w:sz w:val="20"/>
                <w:lang w:val="fr-FR"/>
              </w:rPr>
            </w:pPr>
            <w:r w:rsidRPr="005C46AB">
              <w:rPr>
                <w:rFonts w:ascii="Arial" w:hAnsi="Arial" w:cs="Arial"/>
                <w:sz w:val="20"/>
              </w:rPr>
              <w:t>Biên</w:t>
            </w:r>
            <w:r w:rsidRPr="005C46AB">
              <w:rPr>
                <w:rFonts w:ascii="Arial" w:hAnsi="Arial" w:cs="Arial"/>
                <w:sz w:val="20"/>
                <w:lang w:val="vi-VN"/>
              </w:rPr>
              <w:t xml:space="preserve"> bản chuyển hồ sơ và quyết định xử phạt vi phạm hành chính để tổ chức thi hành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tblPrEx>
        <w:tc>
          <w:tcPr>
            <w:tcW w:w="823" w:type="dxa"/>
            <w:shd w:val="clear" w:color="auto" w:fill="auto"/>
          </w:tcPr>
          <w:p w:rsidR="0059679D" w:rsidRPr="005C46AB" w:rsidP="0059679D">
            <w:pPr>
              <w:tabs>
                <w:tab w:val="left" w:pos="0"/>
              </w:tabs>
              <w:spacing w:after="120"/>
              <w:jc w:val="center"/>
              <w:rPr>
                <w:rFonts w:ascii="Arial" w:hAnsi="Arial" w:cs="Arial"/>
                <w:sz w:val="20"/>
              </w:rPr>
            </w:pPr>
            <w:r w:rsidRPr="005C46AB">
              <w:rPr>
                <w:rFonts w:ascii="Arial" w:hAnsi="Arial" w:cs="Arial"/>
                <w:sz w:val="20"/>
              </w:rPr>
              <w:t>30</w:t>
            </w:r>
          </w:p>
        </w:tc>
        <w:tc>
          <w:tcPr>
            <w:tcW w:w="1499" w:type="dxa"/>
            <w:shd w:val="clear" w:color="auto" w:fill="auto"/>
          </w:tcPr>
          <w:p w:rsidR="0059679D" w:rsidRPr="005C46AB" w:rsidP="0059679D">
            <w:pPr>
              <w:spacing w:after="120"/>
              <w:jc w:val="center"/>
              <w:rPr>
                <w:rFonts w:ascii="Arial" w:hAnsi="Arial" w:cs="Arial"/>
                <w:sz w:val="20"/>
              </w:rPr>
            </w:pPr>
            <w:bookmarkStart w:id="346" w:name="bieumau_ms_mbb30"/>
            <w:r w:rsidRPr="005C46AB" w:rsidR="007E00EF">
              <w:rPr>
                <w:rFonts w:ascii="Arial" w:hAnsi="Arial" w:cs="Arial"/>
                <w:sz w:val="20"/>
              </w:rPr>
              <w:t>MBB30</w:t>
            </w:r>
            <w:bookmarkEnd w:id="346"/>
          </w:p>
        </w:tc>
        <w:tc>
          <w:tcPr>
            <w:tcW w:w="6974" w:type="dxa"/>
            <w:shd w:val="clear" w:color="auto" w:fill="auto"/>
          </w:tcPr>
          <w:p w:rsidR="0059679D" w:rsidRPr="005C46AB" w:rsidP="0059679D">
            <w:pPr>
              <w:spacing w:after="120"/>
              <w:rPr>
                <w:rFonts w:ascii="Arial" w:hAnsi="Arial" w:cs="Arial"/>
                <w:sz w:val="20"/>
              </w:rPr>
            </w:pPr>
            <w:r w:rsidRPr="005C46AB">
              <w:rPr>
                <w:rFonts w:ascii="Arial" w:hAnsi="Arial" w:cs="Arial"/>
                <w:sz w:val="20"/>
              </w:rPr>
              <w:t>Biên</w:t>
            </w:r>
            <w:r w:rsidRPr="005C46AB">
              <w:rPr>
                <w:rFonts w:ascii="Arial" w:hAnsi="Arial" w:cs="Arial"/>
                <w:sz w:val="20"/>
                <w:lang w:val="vi-VN"/>
              </w:rPr>
              <w:t xml:space="preserve"> bản</w:t>
            </w:r>
            <w:r w:rsidRPr="005C46AB">
              <w:rPr>
                <w:rFonts w:ascii="Arial" w:hAnsi="Arial" w:cs="Arial"/>
                <w:sz w:val="20"/>
              </w:rPr>
              <w:t xml:space="preserve"> chuyển</w:t>
            </w:r>
            <w:r w:rsidRPr="005C46AB">
              <w:rPr>
                <w:rFonts w:ascii="Arial" w:hAnsi="Arial" w:cs="Arial"/>
                <w:sz w:val="20"/>
                <w:lang w:val="vi-VN"/>
              </w:rPr>
              <w:t xml:space="preserve"> giấy phép, chứng chỉ hành nghề </w:t>
            </w:r>
            <w:r w:rsidRPr="005C46AB">
              <w:rPr>
                <w:rFonts w:ascii="Arial" w:hAnsi="Arial" w:cs="Arial"/>
                <w:bCs/>
                <w:sz w:val="20"/>
                <w:lang w:val="vi-VN"/>
              </w:rPr>
              <w:t>đã quá thời hạn tạm giữ/hết thời hiệu thi hành quyết định xử phạt vi phạm hành chính</w:t>
            </w:r>
          </w:p>
        </w:tc>
      </w:tr>
    </w:tbl>
    <w:p w:rsidR="0059679D" w:rsidRPr="005C46AB" w:rsidP="0059679D">
      <w:pPr>
        <w:spacing w:after="120"/>
        <w:rPr>
          <w:rFonts w:ascii="Arial" w:hAnsi="Arial" w:cs="Arial"/>
          <w:sz w:val="20"/>
          <w:lang w:val="fr-FR"/>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5868" w:type="dxa"/>
            <w:shd w:val="clear" w:color="auto" w:fill="auto"/>
          </w:tcPr>
          <w:p w:rsidR="00796232" w:rsidRPr="005C46AB" w:rsidP="0059679D">
            <w:pPr>
              <w:spacing w:after="120"/>
              <w:jc w:val="center"/>
              <w:rPr>
                <w:rFonts w:ascii="Arial" w:hAnsi="Arial" w:cs="Arial"/>
                <w:b/>
                <w:color w:val="FF0000"/>
                <w:sz w:val="20"/>
                <w:szCs w:val="20"/>
                <w:lang w:val="nb-NO"/>
              </w:rPr>
            </w:pPr>
          </w:p>
          <w:p w:rsidR="00796232" w:rsidRPr="005C46AB" w:rsidP="0059679D">
            <w:pPr>
              <w:spacing w:after="120"/>
              <w:jc w:val="center"/>
              <w:rPr>
                <w:rFonts w:ascii="Arial" w:hAnsi="Arial" w:cs="Arial"/>
                <w:b/>
                <w:color w:val="FF0000"/>
                <w:sz w:val="20"/>
                <w:szCs w:val="20"/>
                <w:lang w:val="nb-NO"/>
              </w:rPr>
            </w:pPr>
            <w:bookmarkStart w:id="347" w:name="chuong_pl"/>
            <w:r w:rsidRPr="005C46AB">
              <w:rPr>
                <w:rFonts w:ascii="Arial" w:hAnsi="Arial" w:cs="Arial"/>
                <w:b/>
                <w:color w:val="FF0000"/>
                <w:sz w:val="20"/>
                <w:szCs w:val="20"/>
                <w:lang w:val="nb-NO"/>
              </w:rPr>
              <w:t>FILE ĐƯỢC ĐÍNH KÈM THEO VĂN BẢN</w:t>
            </w:r>
            <w:bookmarkEnd w:id="347"/>
          </w:p>
          <w:p w:rsidR="00796232" w:rsidRPr="005C46AB" w:rsidP="0059679D">
            <w:pPr>
              <w:spacing w:after="120"/>
              <w:jc w:val="center"/>
              <w:rPr>
                <w:rFonts w:ascii="Arial" w:hAnsi="Arial" w:cs="Arial"/>
                <w:b/>
                <w:color w:val="FF0000"/>
                <w:sz w:val="20"/>
                <w:szCs w:val="20"/>
                <w:lang w:val="nb-NO"/>
              </w:rPr>
            </w:pPr>
            <w:r>
              <w:rPr>
                <w:rFonts w:ascii="Arial" w:hAnsi="Arial" w:cs="Arial"/>
                <w:b/>
                <w:color w:val="FF0000"/>
                <w:sz w:val="20"/>
                <w:szCs w:val="20"/>
                <w:lang w:val="nb-NO"/>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height:49.55pt;width:77.25pt" o:oleicon="t" o:ole="" stroked="f">
                  <v:imagedata r:id="rId4" o:title=""/>
                </v:shape>
                <o:OLEObject Type="Embed" ProgID="Package" ShapeID="_x0000_i1026" DrawAspect="Icon" ObjectID="_1738042418" r:id="rId5"/>
              </w:object>
            </w:r>
          </w:p>
        </w:tc>
      </w:tr>
    </w:tbl>
    <w:p w:rsidR="00796232" w:rsidRPr="005C46AB" w:rsidP="0059679D">
      <w:pPr>
        <w:spacing w:after="120"/>
        <w:rPr>
          <w:rFonts w:ascii="Arial" w:hAnsi="Arial" w:cs="Arial"/>
          <w:sz w:val="20"/>
          <w:lang w:val="fr-FR"/>
        </w:rPr>
      </w:pPr>
    </w:p>
    <w:p w:rsidR="00796232" w:rsidRPr="005C46AB" w:rsidP="0059679D">
      <w:pPr>
        <w:spacing w:after="120"/>
        <w:rPr>
          <w:rFonts w:ascii="Arial" w:hAnsi="Arial" w:cs="Arial"/>
          <w:sz w:val="20"/>
          <w:lang w:val="fr-FR"/>
        </w:rPr>
      </w:pPr>
    </w:p>
    <w:sectPr w:rsidSect="00CE03AF">
      <w:headerReference w:type="even" r:id="rId6"/>
      <w:pgSz w:w="11906" w:h="16838" w:code="9"/>
      <w:pgMar w:top="567" w:right="1134" w:bottom="567" w:left="1701" w:header="720" w:footer="720" w:gutter="0"/>
      <w:pgNumType w:start="1" w:chapStyle="5"/>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VnCentury Schoolbook">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panose1 w:val="00000000000000000000"/>
    <w:charset w:val="00"/>
    <w:family w:val="auto"/>
    <w:pitch w:val="default"/>
    <w:sig w:usb0="00000000" w:usb1="00000000" w:usb2="00000000" w:usb3="00000000" w:csb0="00000000" w:csb1="00000000"/>
  </w:font>
  <w:font w:name="Batang">
    <w:altName w:val="바탕"/>
    <w:panose1 w:val="02030600000101010101"/>
    <w:charset w:val="81"/>
    <w:family w:val="auto"/>
    <w:pitch w:val="fixed"/>
    <w:sig w:usb0="00000001" w:usb1="09060000" w:usb2="00000010" w:usb3="00000000" w:csb0="00080000" w:csb1="00000000"/>
  </w:font>
  <w:font w:name="Times New Roman Bold">
    <w:panose1 w:val="0202080307050502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PdTime">
    <w:panose1 w:val="00000000000000000000"/>
    <w:charset w:val="00"/>
    <w:family w:val="auto"/>
    <w:pitch w:val="default"/>
    <w:sig w:usb0="00000000" w:usb1="00000000" w:usb2="00000000" w:usb3="00000000" w:csb0="00000000" w:csb1="00000000"/>
  </w:font>
  <w:font w:name=".VnArial Narrow">
    <w:panose1 w:val="020B7200000000000000"/>
    <w:charset w:val="00"/>
    <w:family w:val="swiss"/>
    <w:pitch w:val="variable"/>
    <w:sig w:usb0="00000007" w:usb1="00000000" w:usb2="00000000" w:usb3="00000000" w:csb0="00000003" w:csb1="00000000"/>
  </w:font>
  <w:font w:name="Arial Unicode MS">
    <w:panose1 w:val="020B0604020202020204"/>
    <w:charset w:val="00"/>
    <w:family w:val="roman"/>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Cordia New">
    <w:panose1 w:val="020B0304020202020204"/>
    <w:charset w:val="DE"/>
    <w:family w:val="roman"/>
    <w:pitch w:val="variable"/>
    <w:sig w:usb0="01000001" w:usb1="00000000" w:usb2="00000000" w:usb3="00000000" w:csb0="00010000" w:csb1="00000000"/>
  </w:font>
  <w:font w:name="Angsana New">
    <w:panose1 w:val="02020603050405020304"/>
    <w:charset w:val="DE"/>
    <w:family w:val="roman"/>
    <w:pitch w:val="variable"/>
    <w:sig w:usb0="01000001" w:usb1="00000000" w:usb2="00000000" w:usb3="00000000" w:csb0="00010000" w:csb1="00000000"/>
  </w:font>
  <w:font w:name="Arial,">
    <w:panose1 w:val="00000000000000000000"/>
    <w:charset w:val="00"/>
    <w:family w:val="auto"/>
    <w:pitch w:val="default"/>
    <w:sig w:usb0="00000000" w:usb1="00000000" w:usb2="00000000" w:usb3="00000000" w:csb0="00000000" w:csb1="00000000"/>
  </w:font>
  <w:font w:name="PdTimeH">
    <w:panose1 w:val="00000000000000000000"/>
    <w:charset w:val="00"/>
    <w:family w:val="auto"/>
    <w:pitch w:val="default"/>
    <w:sig w:usb0="00000000" w:usb1="00000000" w:usb2="00000000" w:usb3="00000000" w:csb0="00000000" w:csb1="00000000"/>
  </w:font>
  <w:font w:name=".VnAvant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Vogue">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VnBlack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auto"/>
    <w:pitch w:val="default"/>
    <w:sig w:usb0="00000000" w:usb1="00000000" w:usb2="00000000" w:usb3="00000000" w:csb0="00000000" w:csb1="00000000"/>
  </w:font>
  <w:font w:name="VnHelvetica">
    <w:panose1 w:val="00000000000000000000"/>
    <w:charset w:val="00"/>
    <w:family w:val="auto"/>
    <w:pitch w:val="default"/>
    <w:sig w:usb0="00000000" w:usb1="00000000" w:usb2="00000000" w:usb3="00000000" w:csb0="00000000" w:csb1="00000000"/>
  </w:font>
  <w:font w:name="Caslon 540 LT Std">
    <w:panose1 w:val="00000000000000000000"/>
    <w:charset w:val="00"/>
    <w:family w:val="auto"/>
    <w:pitch w:val="default"/>
    <w:sig w:usb0="00000000" w:usb1="00000000" w:usb2="00000000" w:usb3="00000000" w:csb0="00000000" w:csb1="00000000"/>
  </w:font>
  <w:font w:name="Myriad Pro Light">
    <w:panose1 w:val="020B0603030403020204"/>
    <w:charset w:val="00"/>
    <w:family w:val="auto"/>
    <w:pitch w:val="default"/>
    <w:sig w:usb0="00000000" w:usb1="00000000" w:usb2="00000000" w:usb3="00000000" w:csb0="00000000" w:csb1="00000000"/>
  </w:font>
  <w:font w:name="VNI-Times">
    <w:panose1 w:val="00000000000000000000"/>
    <w:charset w:val="00"/>
    <w:family w:val="auto"/>
    <w:pitch w:val="variable"/>
    <w:sig w:usb0="00000007" w:usb1="00000000" w:usb2="00000000" w:usb3="00000000" w:csb0="00000013" w:csb1="00000000"/>
  </w:font>
  <w:font w:name=".VnCourier">
    <w:panose1 w:val="020B7200000000000000"/>
    <w:charset w:val="00"/>
    <w:family w:val="swiss"/>
    <w:pitch w:val="variable"/>
    <w:sig w:usb0="00000003" w:usb1="00000000" w:usb2="00000000" w:usb3="00000000" w:csb0="00000001" w:csb1="00000000"/>
  </w:font>
  <w:font w:name=".VnGothic">
    <w:panose1 w:val="020B7200000000000000"/>
    <w:charset w:val="00"/>
    <w:family w:val="swiss"/>
    <w:pitch w:val="variable"/>
    <w:sig w:usb0="00000003" w:usb1="00000000" w:usb2="00000000" w:usb3="00000000" w:csb0="00000001" w:csb1="00000000"/>
  </w:font>
  <w:font w:name="VNI Times">
    <w:panose1 w:val="00000000000000000000"/>
    <w:charset w:val="00"/>
    <w:family w:val="auto"/>
    <w:pitch w:val="default"/>
    <w:sig w:usb0="00000000" w:usb1="00000000" w:usb2="00000000" w:usb3="00000000" w:csb0="00000000" w:csb1="00000000"/>
  </w:font>
  <w:font w:name=".Vn3DH">
    <w:panose1 w:val="020B7200000000000000"/>
    <w:charset w:val="00"/>
    <w:family w:val="swiss"/>
    <w:pitch w:val="variable"/>
    <w:sig w:usb0="00000003" w:usb1="00000000" w:usb2="00000000" w:usb3="00000000" w:csb0="00000001" w:csb1="00000000"/>
  </w:font>
  <w:font w:name="Muc mon">
    <w:panose1 w:val="00000000000000000000"/>
    <w:charset w:val="00"/>
    <w:family w:val="auto"/>
    <w:pitch w:val="default"/>
    <w:sig w:usb0="00000000" w:usb1="00000000" w:usb2="00000000" w:usb3="00000000" w:csb0="00000000" w:csb1="00000000"/>
  </w:font>
  <w:font w:name=".VnCourier NewH">
    <w:panose1 w:val="02027200000000000000"/>
    <w:charset w:val="00"/>
    <w:family w:val="roman"/>
    <w:pitch w:val="variable"/>
    <w:sig w:usb0="00000003" w:usb1="00000000" w:usb2="00000000" w:usb3="00000000" w:csb0="00000001" w:csb1="00000000"/>
  </w:font>
  <w:font w:name=".VnVogueH">
    <w:panose1 w:val="020B7200000000000000"/>
    <w:charset w:val="00"/>
    <w:family w:val="swiss"/>
    <w:pitch w:val="variable"/>
    <w:sig w:usb0="00000003" w:usb1="00000000" w:usb2="00000000" w:usb3="00000000" w:csb0="00000001" w:csb1="00000000"/>
  </w:font>
  <w:font w:name="VNSVNI2">
    <w:panose1 w:val="00000000000000000000"/>
    <w:charset w:val="00"/>
    <w:family w:val="auto"/>
    <w:pitch w:val="default"/>
    <w:sig w:usb0="00000000" w:usb1="00000000" w:usb2="00000000" w:usb3="00000000" w:csb0="00000000" w:csb1="00000000"/>
  </w:font>
  <w:font w:name="AGaramond">
    <w:panose1 w:val="00000000000000000000"/>
    <w:charset w:val="00"/>
    <w:family w:val="auto"/>
    <w:pitch w:val="default"/>
    <w:sig w:usb0="00000000" w:usb1="00000000" w:usb2="00000000" w:usb3="00000000" w:csb0="00000000" w:csb1="00000000"/>
  </w:font>
  <w:font w:name=".VnClarendonH">
    <w:panose1 w:val="020B7200000000000000"/>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VNAvantH">
    <w:panose1 w:val="00000000000000000000"/>
    <w:charset w:val="00"/>
    <w:family w:val="auto"/>
    <w:pitch w:val="default"/>
    <w:sig w:usb0="00000000" w:usb1="00000000" w:usb2="00000000" w:usb3="00000000" w:csb0="00000000" w:csb1="00000000"/>
  </w:font>
  <w:font w:name=".VnHelvetIns">
    <w:panose1 w:val="020B72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pitch w:val="variable"/>
    <w:sig w:usb0="00002000" w:usb1="00000000" w:usb2="00000000" w:usb3="00000000" w:csb0="00000000" w:csb1="00000000"/>
  </w:font>
  <w:font w:name="Vn Arial HBold">
    <w:panose1 w:val="00000000000000000000"/>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panose1 w:val="00000000000000000000"/>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FreeSans">
    <w:panose1 w:val="00000000000000000000"/>
    <w:charset w:val="00"/>
    <w:family w:val="auto"/>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FrankRuehl">
    <w:panose1 w:val="020E050306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32" w:rsidRPr="00367512" w:rsidP="00822C05">
    <w:pPr>
      <w:tabs>
        <w:tab w:val="left" w:pos="113"/>
        <w:tab w:val="center" w:pos="4820"/>
        <w:tab w:val="right" w:pos="9356"/>
        <w:tab w:val="right" w:pos="9526"/>
      </w:tabs>
      <w:jc w:val="right"/>
    </w:pPr>
  </w:p>
  <w:p w:rsidR="00796232" w:rsidRPr="00367512" w:rsidP="00822C05">
    <w:pPr>
      <w:tabs>
        <w:tab w:val="center" w:pos="4678"/>
        <w:tab w:val="right" w:pos="9356"/>
      </w:tabs>
      <w:rPr>
        <w:rFonts w:ascii=".VnCentury Schoolbook" w:hAnsi=".VnCentury Schoolbook"/>
      </w:rPr>
    </w:pPr>
    <w:r w:rsidRPr="00367512">
      <w:rPr>
        <w:rStyle w:val="Heading1Subtitle"/>
      </w:rPr>
      <w:fldChar w:fldCharType="begin"/>
    </w:r>
    <w:r w:rsidRPr="00367512">
      <w:rPr>
        <w:rStyle w:val="Heading1Subtitle"/>
      </w:rPr>
      <w:instrText xml:space="preserve"> PAGE </w:instrText>
    </w:r>
    <w:r w:rsidRPr="00367512">
      <w:rPr>
        <w:rStyle w:val="Heading1Subtitle"/>
      </w:rPr>
      <w:fldChar w:fldCharType="separate"/>
    </w:r>
    <w:r>
      <w:rPr>
        <w:rStyle w:val="Heading1Subtitle"/>
        <w:noProof/>
      </w:rPr>
      <w:t>2</w:t>
    </w:r>
    <w:r w:rsidRPr="00367512">
      <w:rPr>
        <w:rStyle w:val="Heading1Subtitle"/>
      </w:rPr>
      <w:fldChar w:fldCharType="end"/>
    </w:r>
    <w:r w:rsidRPr="00367512">
      <w:rPr>
        <w:rStyle w:val="Heading1Subtitle"/>
        <w:rFonts w:ascii=".VnCentury Schoolbook" w:hAnsi=".VnCentury Schoolbook"/>
      </w:rPr>
      <w:tab/>
    </w:r>
    <w:r w:rsidRPr="002F1CEF">
      <w:t xml:space="preserve">CÔNG BÁO/Số </w:t>
    </w:r>
    <w:r>
      <w:t xml:space="preserve">23 </w:t>
    </w:r>
    <w:r w:rsidRPr="002F1CEF">
      <w:t xml:space="preserve">+ </w:t>
    </w:r>
    <w:r>
      <w:t>24</w:t>
    </w:r>
    <w:r w:rsidRPr="002F1CEF">
      <w:t xml:space="preserve">/Ngày </w:t>
    </w:r>
    <w:r>
      <w:t>06-01-2022</w:t>
    </w:r>
  </w:p>
  <w:p w:rsidR="00796232" w:rsidRPr="00367512" w:rsidP="00822C05">
    <w:pPr>
      <w:tabs>
        <w:tab w:val="left" w:pos="0"/>
        <w:tab w:val="center" w:pos="4678"/>
        <w:tab w:val="right" w:pos="9356"/>
      </w:tabs>
    </w:pPr>
    <w:r w:rsidRPr="00367512">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3in;width:3in" o:preferrelative="t" o:bullet="t" stroked="f">
        <v:imagedata r:id="rId1" o:title=""/>
      </v:shape>
    </w:pict>
  </w:numPicBullet>
  <w:abstractNum w:abstractNumId="0">
    <w:nsid w:val="02EE100D"/>
    <w:multiLevelType w:val="hybridMultilevel"/>
    <w:tmpl w:val="BBDA1FA6"/>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894C60"/>
    <w:multiLevelType w:val="hybridMultilevel"/>
    <w:tmpl w:val="152A60C8"/>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start w:val="0"/>
      <w:numFmt w:val="none"/>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0"/>
      <w:numFmt w:val="none"/>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nsid w:val="0BED2449"/>
    <w:multiLevelType w:val="hybridMultilevel"/>
    <w:tmpl w:val="913AEA02"/>
    <w:lvl w:ilvl="0">
      <w:start w:val="2"/>
      <w:numFmt w:val="bullet"/>
      <w:pStyle w:val="Cancu0"/>
      <w:lvlText w:val="-"/>
      <w:lvlJc w:val="left"/>
      <w:pPr>
        <w:ind w:left="1287" w:hanging="360"/>
      </w:pPr>
      <w:rPr>
        <w:rFonts w:ascii="Times New Roman" w:eastAsia="Times New Roman" w:hAnsi="Times New Roman" w:cs="Times New Roman"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5">
    <w:nsid w:val="0C705895"/>
    <w:multiLevelType w:val="multilevel"/>
    <w:tmpl w:val="07408686"/>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6">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7">
    <w:nsid w:val="10F664EF"/>
    <w:multiLevelType w:val="hybridMultilevel"/>
    <w:tmpl w:val="B9EE9384"/>
    <w:lvl w:ilvl="0">
      <w:start w:val="1"/>
      <w:numFmt w:val="lowerLetter"/>
      <w:pStyle w:val="NumberedParagraph-BulletelistLeft0Firstline0"/>
      <w:lvlText w:val="(%1)"/>
      <w:lvlJc w:val="left"/>
      <w:pPr>
        <w:tabs>
          <w:tab w:val="num" w:pos="1080"/>
        </w:tabs>
        <w:ind w:left="1080" w:hanging="360"/>
      </w:pPr>
      <w:rPr>
        <w:rFonts w:hint="default"/>
      </w:rPr>
    </w:lvl>
    <w:lvl w:ilvl="1">
      <w:start w:val="1"/>
      <w:numFmt w:val="decimal"/>
      <w:lvlText w:val="%2."/>
      <w:lvlJc w:val="left"/>
      <w:pPr>
        <w:tabs>
          <w:tab w:val="num" w:pos="578"/>
        </w:tabs>
        <w:ind w:left="578" w:hanging="360"/>
      </w:pPr>
      <w:rPr>
        <w:rFonts w:hint="default"/>
      </w:rPr>
    </w:lvl>
    <w:lvl w:ilvl="2">
      <w:start w:val="1"/>
      <w:numFmt w:val="lowerRoman"/>
      <w:lvlText w:val="%3."/>
      <w:lvlJc w:val="right"/>
      <w:pPr>
        <w:tabs>
          <w:tab w:val="num" w:pos="1298"/>
        </w:tabs>
        <w:ind w:left="1298" w:hanging="180"/>
      </w:pPr>
    </w:lvl>
    <w:lvl w:ilvl="3" w:tentative="1">
      <w:start w:val="1"/>
      <w:numFmt w:val="decimal"/>
      <w:lvlText w:val="%4."/>
      <w:lvlJc w:val="left"/>
      <w:pPr>
        <w:tabs>
          <w:tab w:val="num" w:pos="2018"/>
        </w:tabs>
        <w:ind w:left="2018" w:hanging="360"/>
      </w:pPr>
    </w:lvl>
    <w:lvl w:ilvl="4" w:tentative="1">
      <w:start w:val="1"/>
      <w:numFmt w:val="lowerLetter"/>
      <w:lvlText w:val="%5."/>
      <w:lvlJc w:val="left"/>
      <w:pPr>
        <w:tabs>
          <w:tab w:val="num" w:pos="2738"/>
        </w:tabs>
        <w:ind w:left="2738" w:hanging="360"/>
      </w:pPr>
    </w:lvl>
    <w:lvl w:ilvl="5" w:tentative="1">
      <w:start w:val="1"/>
      <w:numFmt w:val="lowerRoman"/>
      <w:lvlText w:val="%6."/>
      <w:lvlJc w:val="right"/>
      <w:pPr>
        <w:tabs>
          <w:tab w:val="num" w:pos="3458"/>
        </w:tabs>
        <w:ind w:left="3458" w:hanging="180"/>
      </w:pPr>
    </w:lvl>
    <w:lvl w:ilvl="6" w:tentative="1">
      <w:start w:val="1"/>
      <w:numFmt w:val="decimal"/>
      <w:lvlText w:val="%7."/>
      <w:lvlJc w:val="left"/>
      <w:pPr>
        <w:tabs>
          <w:tab w:val="num" w:pos="4178"/>
        </w:tabs>
        <w:ind w:left="4178" w:hanging="360"/>
      </w:pPr>
    </w:lvl>
    <w:lvl w:ilvl="7" w:tentative="1">
      <w:start w:val="1"/>
      <w:numFmt w:val="lowerLetter"/>
      <w:lvlText w:val="%8."/>
      <w:lvlJc w:val="left"/>
      <w:pPr>
        <w:tabs>
          <w:tab w:val="num" w:pos="4898"/>
        </w:tabs>
        <w:ind w:left="4898" w:hanging="360"/>
      </w:pPr>
    </w:lvl>
    <w:lvl w:ilvl="8" w:tentative="1">
      <w:start w:val="1"/>
      <w:numFmt w:val="lowerRoman"/>
      <w:lvlText w:val="%9."/>
      <w:lvlJc w:val="right"/>
      <w:pPr>
        <w:tabs>
          <w:tab w:val="num" w:pos="5618"/>
        </w:tabs>
        <w:ind w:left="5618" w:hanging="180"/>
      </w:pPr>
    </w:lvl>
  </w:abstractNum>
  <w:abstractNum w:abstractNumId="8">
    <w:nsid w:val="159D5F22"/>
    <w:multiLevelType w:val="hybridMultilevel"/>
    <w:tmpl w:val="2CDEBB7E"/>
    <w:lvl w:ilvl="0">
      <w:start w:val="2"/>
      <w:numFmt w:val="bullet"/>
      <w:pStyle w:val="Tiep1"/>
      <w:lvlText w:val="-"/>
      <w:lvlJc w:val="left"/>
      <w:pPr>
        <w:tabs>
          <w:tab w:val="num" w:pos="360"/>
        </w:tabs>
        <w:ind w:left="360" w:hanging="360"/>
      </w:pPr>
      <w:rPr>
        <w:rFonts w:ascii="Symbol" w:eastAsia="Times New Roman" w:hAnsi="Symbol" w:cs="Times New Roman" w:hint="default"/>
      </w:rPr>
    </w:lvl>
    <w:lvl w:ilvl="1">
      <w:start w:val="2"/>
      <w:numFmt w:val="decimal"/>
      <w:lvlText w:val="%2.%2."/>
      <w:lvlJc w:val="left"/>
      <w:pPr>
        <w:tabs>
          <w:tab w:val="num" w:pos="1800"/>
        </w:tabs>
        <w:ind w:left="1800" w:hanging="720"/>
      </w:pPr>
      <w:rPr>
        <w:rFonts w:ascii="Symbol" w:hAnsi="Symbol" w:hint="default"/>
        <w:i w:val="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19D1213C"/>
    <w:multiLevelType w:val="hybridMultilevel"/>
    <w:tmpl w:val="20CA49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43D77A4"/>
    <w:multiLevelType w:val="hybridMultilevel"/>
    <w:tmpl w:val="85CEACAA"/>
    <w:lvl w:ilvl="0">
      <w:start w:val="2"/>
      <w:numFmt w:val="bullet"/>
      <w:lvlText w:val=""/>
      <w:lvlJc w:val="left"/>
      <w:pPr>
        <w:ind w:left="720" w:hanging="360"/>
      </w:pPr>
      <w:rPr>
        <w:rFonts w:ascii="Wingdings" w:eastAsia="Times New Roman" w:hAnsi="Wingdings"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CE62E64"/>
    <w:multiLevelType w:val="hybridMultilevel"/>
    <w:tmpl w:val="56883B02"/>
    <w:lvl w:ilvl="0">
      <w:start w:val="1"/>
      <w:numFmt w:val="decimal"/>
      <w:lvlText w:val="%1."/>
      <w:lvlJc w:val="left"/>
      <w:pPr>
        <w:tabs>
          <w:tab w:val="num" w:pos="1144"/>
        </w:tabs>
        <w:ind w:left="1144" w:hanging="435"/>
      </w:pPr>
      <w:rPr>
        <w:rFonts w:hint="default"/>
      </w:rPr>
    </w:lvl>
    <w:lvl w:ilvl="1">
      <w:start w:val="1"/>
      <w:numFmt w:val="bullet"/>
      <w:pStyle w:val="d"/>
      <w:lvlText w:val=""/>
      <w:lvlJc w:val="left"/>
      <w:pPr>
        <w:tabs>
          <w:tab w:val="num" w:pos="1320"/>
        </w:tabs>
        <w:ind w:left="1320" w:hanging="42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2AC2BC0"/>
    <w:multiLevelType w:val="hybridMultilevel"/>
    <w:tmpl w:val="83EC862E"/>
    <w:lvl w:ilvl="0">
      <w:start w:val="1"/>
      <w:numFmt w:val="bullet"/>
      <w:lvlText w:val=""/>
      <w:lvlJc w:val="left"/>
      <w:pPr>
        <w:ind w:left="720" w:hanging="360"/>
      </w:pPr>
      <w:rPr>
        <w:rFonts w:ascii="Wingdings" w:eastAsia="Times New Roman" w:hAnsi="Wingdings"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4C106E4"/>
    <w:multiLevelType w:val="hybridMultilevel"/>
    <w:tmpl w:val="9A3432AC"/>
    <w:lvl w:ilvl="0">
      <w:start w:val="1"/>
      <w:numFmt w:val="decimal"/>
      <w:lvlText w:val="%1."/>
      <w:lvlJc w:val="left"/>
      <w:pPr>
        <w:ind w:left="1729" w:hanging="10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5">
    <w:nsid w:val="34C24169"/>
    <w:multiLevelType w:val="hybridMultilevel"/>
    <w:tmpl w:val="FB0A77C4"/>
    <w:lvl w:ilvl="0">
      <w:start w:val="6"/>
      <w:numFmt w:val="bullet"/>
      <w:lvlText w:val="-"/>
      <w:lvlJc w:val="left"/>
      <w:pPr>
        <w:ind w:left="1069" w:hanging="360"/>
      </w:pPr>
      <w:rPr>
        <w:rFonts w:ascii="Times New Roman" w:eastAsia="Times New Roman" w:hAnsi="Times New Roman" w:cs="Times New Roman" w:hint="default"/>
      </w:rPr>
    </w:lvl>
    <w:lvl w:ilvl="1" w:tentative="1">
      <w:start w:val="1"/>
      <w:numFmt w:val="bullet"/>
      <w:lvlText w:val="o"/>
      <w:lvlJc w:val="left"/>
      <w:pPr>
        <w:ind w:left="1789" w:hanging="360"/>
      </w:pPr>
      <w:rPr>
        <w:rFonts w:ascii="Courier New" w:hAnsi="Courier New" w:cs="Courier New" w:hint="default"/>
      </w:rPr>
    </w:lvl>
    <w:lvl w:ilvl="2" w:tentative="1">
      <w:start w:val="1"/>
      <w:numFmt w:val="bullet"/>
      <w:lvlText w:val=""/>
      <w:lvlJc w:val="left"/>
      <w:pPr>
        <w:ind w:left="2509" w:hanging="360"/>
      </w:pPr>
      <w:rPr>
        <w:rFonts w:ascii="Wingdings" w:hAnsi="Wingdings" w:hint="default"/>
      </w:rPr>
    </w:lvl>
    <w:lvl w:ilvl="3" w:tentative="1">
      <w:start w:val="1"/>
      <w:numFmt w:val="bullet"/>
      <w:lvlText w:val=""/>
      <w:lvlJc w:val="left"/>
      <w:pPr>
        <w:ind w:left="3229" w:hanging="360"/>
      </w:pPr>
      <w:rPr>
        <w:rFonts w:ascii="Symbol" w:hAnsi="Symbol" w:hint="default"/>
      </w:rPr>
    </w:lvl>
    <w:lvl w:ilvl="4" w:tentative="1">
      <w:start w:val="1"/>
      <w:numFmt w:val="bullet"/>
      <w:lvlText w:val="o"/>
      <w:lvlJc w:val="left"/>
      <w:pPr>
        <w:ind w:left="3949" w:hanging="360"/>
      </w:pPr>
      <w:rPr>
        <w:rFonts w:ascii="Courier New" w:hAnsi="Courier New" w:cs="Courier New" w:hint="default"/>
      </w:rPr>
    </w:lvl>
    <w:lvl w:ilvl="5" w:tentative="1">
      <w:start w:val="1"/>
      <w:numFmt w:val="bullet"/>
      <w:lvlText w:val=""/>
      <w:lvlJc w:val="left"/>
      <w:pPr>
        <w:ind w:left="4669" w:hanging="360"/>
      </w:pPr>
      <w:rPr>
        <w:rFonts w:ascii="Wingdings" w:hAnsi="Wingdings" w:hint="default"/>
      </w:rPr>
    </w:lvl>
    <w:lvl w:ilvl="6" w:tentative="1">
      <w:start w:val="1"/>
      <w:numFmt w:val="bullet"/>
      <w:lvlText w:val=""/>
      <w:lvlJc w:val="left"/>
      <w:pPr>
        <w:ind w:left="5389" w:hanging="360"/>
      </w:pPr>
      <w:rPr>
        <w:rFonts w:ascii="Symbol" w:hAnsi="Symbol" w:hint="default"/>
      </w:rPr>
    </w:lvl>
    <w:lvl w:ilvl="7" w:tentative="1">
      <w:start w:val="1"/>
      <w:numFmt w:val="bullet"/>
      <w:lvlText w:val="o"/>
      <w:lvlJc w:val="left"/>
      <w:pPr>
        <w:ind w:left="6109" w:hanging="360"/>
      </w:pPr>
      <w:rPr>
        <w:rFonts w:ascii="Courier New" w:hAnsi="Courier New" w:cs="Courier New" w:hint="default"/>
      </w:rPr>
    </w:lvl>
    <w:lvl w:ilvl="8" w:tentative="1">
      <w:start w:val="1"/>
      <w:numFmt w:val="bullet"/>
      <w:lvlText w:val=""/>
      <w:lvlJc w:val="left"/>
      <w:pPr>
        <w:ind w:left="6829" w:hanging="360"/>
      </w:pPr>
      <w:rPr>
        <w:rFonts w:ascii="Wingdings" w:hAnsi="Wingdings" w:hint="default"/>
      </w:rPr>
    </w:lvl>
  </w:abstractNum>
  <w:abstractNum w:abstractNumId="16">
    <w:nsid w:val="355E1238"/>
    <w:multiLevelType w:val="hybridMultilevel"/>
    <w:tmpl w:val="B65C8D5E"/>
    <w:lvl w:ilvl="0">
      <w:start w:val="1"/>
      <w:numFmt w:val="decimal"/>
      <w:lvlText w:val="%1."/>
      <w:lvlJc w:val="left"/>
      <w:pPr>
        <w:ind w:left="1219" w:hanging="765"/>
      </w:pPr>
      <w:rPr>
        <w:rFonts w:hint="default"/>
        <w:i w:val="0"/>
      </w:rPr>
    </w:lvl>
    <w:lvl w:ilvl="1" w:tentative="1">
      <w:start w:val="1"/>
      <w:numFmt w:val="lowerLetter"/>
      <w:lvlText w:val="%2."/>
      <w:lvlJc w:val="left"/>
      <w:pPr>
        <w:ind w:left="1534" w:hanging="360"/>
      </w:pPr>
    </w:lvl>
    <w:lvl w:ilvl="2" w:tentative="1">
      <w:start w:val="1"/>
      <w:numFmt w:val="lowerRoman"/>
      <w:lvlText w:val="%3."/>
      <w:lvlJc w:val="right"/>
      <w:pPr>
        <w:ind w:left="2254" w:hanging="180"/>
      </w:pPr>
    </w:lvl>
    <w:lvl w:ilvl="3" w:tentative="1">
      <w:start w:val="1"/>
      <w:numFmt w:val="decimal"/>
      <w:lvlText w:val="%4."/>
      <w:lvlJc w:val="left"/>
      <w:pPr>
        <w:ind w:left="2974" w:hanging="360"/>
      </w:pPr>
    </w:lvl>
    <w:lvl w:ilvl="4" w:tentative="1">
      <w:start w:val="1"/>
      <w:numFmt w:val="lowerLetter"/>
      <w:lvlText w:val="%5."/>
      <w:lvlJc w:val="left"/>
      <w:pPr>
        <w:ind w:left="3694" w:hanging="360"/>
      </w:pPr>
    </w:lvl>
    <w:lvl w:ilvl="5" w:tentative="1">
      <w:start w:val="1"/>
      <w:numFmt w:val="lowerRoman"/>
      <w:lvlText w:val="%6."/>
      <w:lvlJc w:val="right"/>
      <w:pPr>
        <w:ind w:left="4414" w:hanging="180"/>
      </w:pPr>
    </w:lvl>
    <w:lvl w:ilvl="6" w:tentative="1">
      <w:start w:val="1"/>
      <w:numFmt w:val="decimal"/>
      <w:lvlText w:val="%7."/>
      <w:lvlJc w:val="left"/>
      <w:pPr>
        <w:ind w:left="5134" w:hanging="360"/>
      </w:pPr>
    </w:lvl>
    <w:lvl w:ilvl="7" w:tentative="1">
      <w:start w:val="1"/>
      <w:numFmt w:val="lowerLetter"/>
      <w:lvlText w:val="%8."/>
      <w:lvlJc w:val="left"/>
      <w:pPr>
        <w:ind w:left="5854" w:hanging="360"/>
      </w:pPr>
    </w:lvl>
    <w:lvl w:ilvl="8" w:tentative="1">
      <w:start w:val="1"/>
      <w:numFmt w:val="lowerRoman"/>
      <w:lvlText w:val="%9."/>
      <w:lvlJc w:val="right"/>
      <w:pPr>
        <w:ind w:left="6574" w:hanging="180"/>
      </w:pPr>
    </w:lvl>
  </w:abstractNum>
  <w:abstractNum w:abstractNumId="17">
    <w:nsid w:val="380430B4"/>
    <w:multiLevelType w:val="hybridMultilevel"/>
    <w:tmpl w:val="074C2CDC"/>
    <w:lvl w:ilvl="0">
      <w:start w:val="1"/>
      <w:numFmt w:val="decimal"/>
      <w:pStyle w:val="Khoandanhso"/>
      <w:suff w:val="space"/>
      <w:lvlText w:val="%1."/>
      <w:lvlJc w:val="left"/>
      <w:pPr>
        <w:ind w:left="990" w:hanging="360"/>
      </w:pPr>
      <w:rPr>
        <w:rFonts w:hint="default"/>
        <w:b w:val="0"/>
        <w:i w:val="0"/>
      </w:rPr>
    </w:lvl>
    <w:lvl w:ilvl="1">
      <w:start w:val="1"/>
      <w:numFmt w:val="lowerLetter"/>
      <w:lvlText w:val="%2."/>
      <w:lvlJc w:val="left"/>
      <w:pPr>
        <w:ind w:left="1880" w:hanging="360"/>
      </w:pPr>
    </w:lvl>
    <w:lvl w:ilvl="2" w:tentative="1">
      <w:start w:val="1"/>
      <w:numFmt w:val="lowerRoman"/>
      <w:lvlText w:val="%3."/>
      <w:lvlJc w:val="right"/>
      <w:pPr>
        <w:ind w:left="2600" w:hanging="180"/>
      </w:pPr>
    </w:lvl>
    <w:lvl w:ilvl="3" w:tentative="1">
      <w:start w:val="1"/>
      <w:numFmt w:val="decimal"/>
      <w:lvlText w:val="%4."/>
      <w:lvlJc w:val="left"/>
      <w:pPr>
        <w:ind w:left="3320" w:hanging="360"/>
      </w:pPr>
    </w:lvl>
    <w:lvl w:ilvl="4" w:tentative="1">
      <w:start w:val="1"/>
      <w:numFmt w:val="lowerLetter"/>
      <w:lvlText w:val="%5."/>
      <w:lvlJc w:val="left"/>
      <w:pPr>
        <w:ind w:left="4040" w:hanging="360"/>
      </w:pPr>
    </w:lvl>
    <w:lvl w:ilvl="5" w:tentative="1">
      <w:start w:val="1"/>
      <w:numFmt w:val="lowerRoman"/>
      <w:lvlText w:val="%6."/>
      <w:lvlJc w:val="right"/>
      <w:pPr>
        <w:ind w:left="4760" w:hanging="180"/>
      </w:pPr>
    </w:lvl>
    <w:lvl w:ilvl="6" w:tentative="1">
      <w:start w:val="1"/>
      <w:numFmt w:val="decimal"/>
      <w:lvlText w:val="%7."/>
      <w:lvlJc w:val="left"/>
      <w:pPr>
        <w:ind w:left="5480" w:hanging="360"/>
      </w:pPr>
    </w:lvl>
    <w:lvl w:ilvl="7" w:tentative="1">
      <w:start w:val="1"/>
      <w:numFmt w:val="lowerLetter"/>
      <w:lvlText w:val="%8."/>
      <w:lvlJc w:val="left"/>
      <w:pPr>
        <w:ind w:left="6200" w:hanging="360"/>
      </w:pPr>
    </w:lvl>
    <w:lvl w:ilvl="8" w:tentative="1">
      <w:start w:val="1"/>
      <w:numFmt w:val="lowerRoman"/>
      <w:lvlText w:val="%9."/>
      <w:lvlJc w:val="right"/>
      <w:pPr>
        <w:ind w:left="6920" w:hanging="180"/>
      </w:pPr>
    </w:lvl>
  </w:abstractNum>
  <w:abstractNum w:abstractNumId="18">
    <w:nsid w:val="39221A3B"/>
    <w:multiLevelType w:val="hybridMultilevel"/>
    <w:tmpl w:val="A3B628BA"/>
    <w:lvl w:ilvl="0">
      <w:start w:val="1"/>
      <w:numFmt w:val="decimal"/>
      <w:pStyle w:val="ListNumber1"/>
      <w:lvlText w:val="%1."/>
      <w:lvlJc w:val="left"/>
      <w:pPr>
        <w:tabs>
          <w:tab w:val="num" w:pos="360"/>
        </w:tabs>
        <w:ind w:left="360" w:hanging="360"/>
      </w:pPr>
      <w:rPr>
        <w:rFonts w:cs="Times New Roman"/>
      </w:rPr>
    </w:lvl>
    <w:lvl w:ilvl="1">
      <w:start w:val="1"/>
      <w:numFmt w:val="lowerLetter"/>
      <w:lvlText w:val="%2."/>
      <w:lvlJc w:val="left"/>
      <w:pPr>
        <w:tabs>
          <w:tab w:val="num" w:pos="1020"/>
        </w:tabs>
        <w:ind w:left="1020" w:hanging="360"/>
      </w:pPr>
      <w:rPr>
        <w:rFonts w:cs="Times New Roman"/>
      </w:rPr>
    </w:lvl>
    <w:lvl w:ilvl="2">
      <w:start w:val="3"/>
      <w:numFmt w:val="lowerLetter"/>
      <w:lvlText w:val="%3)"/>
      <w:lvlJc w:val="left"/>
      <w:pPr>
        <w:tabs>
          <w:tab w:val="num" w:pos="2160"/>
        </w:tabs>
        <w:ind w:left="2160" w:hanging="600"/>
      </w:pPr>
      <w:rPr>
        <w:rFonts w:cs="Times New Roman" w:hint="default"/>
      </w:rPr>
    </w:lvl>
    <w:lvl w:ilvl="3">
      <w:start w:val="1"/>
      <w:numFmt w:val="decimal"/>
      <w:lvlText w:val="%4."/>
      <w:lvlJc w:val="left"/>
      <w:pPr>
        <w:tabs>
          <w:tab w:val="num" w:pos="2460"/>
        </w:tabs>
        <w:ind w:left="2460" w:hanging="360"/>
      </w:pPr>
      <w:rPr>
        <w:rFonts w:cs="Times New Roman"/>
      </w:rPr>
    </w:lvl>
    <w:lvl w:ilvl="4">
      <w:start w:val="1"/>
      <w:numFmt w:val="lowerLetter"/>
      <w:lvlText w:val="%5."/>
      <w:lvlJc w:val="left"/>
      <w:pPr>
        <w:tabs>
          <w:tab w:val="num" w:pos="3180"/>
        </w:tabs>
        <w:ind w:left="3180" w:hanging="360"/>
      </w:pPr>
      <w:rPr>
        <w:rFonts w:cs="Times New Roman"/>
      </w:rPr>
    </w:lvl>
    <w:lvl w:ilvl="5">
      <w:start w:val="1"/>
      <w:numFmt w:val="lowerRoman"/>
      <w:lvlText w:val="%6."/>
      <w:lvlJc w:val="right"/>
      <w:pPr>
        <w:tabs>
          <w:tab w:val="num" w:pos="3900"/>
        </w:tabs>
        <w:ind w:left="3900" w:hanging="180"/>
      </w:pPr>
      <w:rPr>
        <w:rFonts w:cs="Times New Roman"/>
      </w:rPr>
    </w:lvl>
    <w:lvl w:ilvl="6">
      <w:start w:val="1"/>
      <w:numFmt w:val="decimal"/>
      <w:lvlText w:val="%7."/>
      <w:lvlJc w:val="left"/>
      <w:pPr>
        <w:tabs>
          <w:tab w:val="num" w:pos="4620"/>
        </w:tabs>
        <w:ind w:left="4620" w:hanging="360"/>
      </w:pPr>
      <w:rPr>
        <w:rFonts w:cs="Times New Roman"/>
      </w:rPr>
    </w:lvl>
    <w:lvl w:ilvl="7">
      <w:start w:val="1"/>
      <w:numFmt w:val="lowerLetter"/>
      <w:lvlText w:val="%8."/>
      <w:lvlJc w:val="left"/>
      <w:pPr>
        <w:tabs>
          <w:tab w:val="num" w:pos="5340"/>
        </w:tabs>
        <w:ind w:left="5340" w:hanging="360"/>
      </w:pPr>
      <w:rPr>
        <w:rFonts w:cs="Times New Roman"/>
      </w:rPr>
    </w:lvl>
    <w:lvl w:ilvl="8">
      <w:start w:val="1"/>
      <w:numFmt w:val="lowerRoman"/>
      <w:lvlText w:val="%9."/>
      <w:lvlJc w:val="right"/>
      <w:pPr>
        <w:tabs>
          <w:tab w:val="num" w:pos="6060"/>
        </w:tabs>
        <w:ind w:left="6060" w:hanging="180"/>
      </w:pPr>
      <w:rPr>
        <w:rFonts w:cs="Times New Roman"/>
      </w:rPr>
    </w:lvl>
  </w:abstractNum>
  <w:abstractNum w:abstractNumId="19">
    <w:nsid w:val="416A5235"/>
    <w:multiLevelType w:val="hybridMultilevel"/>
    <w:tmpl w:val="3344030E"/>
    <w:lvl w:ilvl="0">
      <w:start w:val="1"/>
      <w:numFmt w:val="decimal"/>
      <w:lvlText w:val="%1"/>
      <w:lvlJc w:val="left"/>
      <w:pPr>
        <w:tabs>
          <w:tab w:val="num" w:pos="0"/>
        </w:tabs>
        <w:ind w:left="861" w:hanging="360"/>
      </w:pPr>
      <w:rPr>
        <w:rFonts w:hint="default"/>
      </w:rPr>
    </w:lvl>
    <w:lvl w:ilvl="1" w:tentative="1">
      <w:start w:val="1"/>
      <w:numFmt w:val="lowerLetter"/>
      <w:lvlText w:val="%2."/>
      <w:lvlJc w:val="left"/>
      <w:pPr>
        <w:ind w:left="1581" w:hanging="360"/>
      </w:pPr>
    </w:lvl>
    <w:lvl w:ilvl="2" w:tentative="1">
      <w:start w:val="1"/>
      <w:numFmt w:val="lowerRoman"/>
      <w:lvlText w:val="%3."/>
      <w:lvlJc w:val="right"/>
      <w:pPr>
        <w:ind w:left="2301" w:hanging="180"/>
      </w:pPr>
    </w:lvl>
    <w:lvl w:ilvl="3" w:tentative="1">
      <w:start w:val="1"/>
      <w:numFmt w:val="decimal"/>
      <w:lvlText w:val="%4."/>
      <w:lvlJc w:val="left"/>
      <w:pPr>
        <w:ind w:left="3021" w:hanging="360"/>
      </w:pPr>
    </w:lvl>
    <w:lvl w:ilvl="4" w:tentative="1">
      <w:start w:val="1"/>
      <w:numFmt w:val="lowerLetter"/>
      <w:lvlText w:val="%5."/>
      <w:lvlJc w:val="left"/>
      <w:pPr>
        <w:ind w:left="3741" w:hanging="360"/>
      </w:pPr>
    </w:lvl>
    <w:lvl w:ilvl="5" w:tentative="1">
      <w:start w:val="1"/>
      <w:numFmt w:val="lowerRoman"/>
      <w:lvlText w:val="%6."/>
      <w:lvlJc w:val="right"/>
      <w:pPr>
        <w:ind w:left="4461" w:hanging="180"/>
      </w:pPr>
    </w:lvl>
    <w:lvl w:ilvl="6" w:tentative="1">
      <w:start w:val="1"/>
      <w:numFmt w:val="decimal"/>
      <w:lvlText w:val="%7."/>
      <w:lvlJc w:val="left"/>
      <w:pPr>
        <w:ind w:left="5181" w:hanging="360"/>
      </w:pPr>
    </w:lvl>
    <w:lvl w:ilvl="7" w:tentative="1">
      <w:start w:val="1"/>
      <w:numFmt w:val="lowerLetter"/>
      <w:lvlText w:val="%8."/>
      <w:lvlJc w:val="left"/>
      <w:pPr>
        <w:ind w:left="5901" w:hanging="360"/>
      </w:pPr>
    </w:lvl>
    <w:lvl w:ilvl="8" w:tentative="1">
      <w:start w:val="1"/>
      <w:numFmt w:val="lowerRoman"/>
      <w:lvlText w:val="%9."/>
      <w:lvlJc w:val="right"/>
      <w:pPr>
        <w:ind w:left="6621" w:hanging="180"/>
      </w:pPr>
    </w:lvl>
  </w:abstractNum>
  <w:abstractNum w:abstractNumId="20">
    <w:nsid w:val="47C04BA5"/>
    <w:multiLevelType w:val="hybridMultilevel"/>
    <w:tmpl w:val="C47EB15A"/>
    <w:lvl w:ilvl="0">
      <w:start w:val="1"/>
      <w:numFmt w:val="upperLetter"/>
      <w:pStyle w:val="Point"/>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1">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0"/>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start w:val="0"/>
      <w:numFmt w:val="none"/>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22">
    <w:nsid w:val="598876EA"/>
    <w:multiLevelType w:val="hybridMultilevel"/>
    <w:tmpl w:val="2848CE12"/>
    <w:lvl w:ilvl="0">
      <w:start w:val="1"/>
      <w:numFmt w:val="decimal"/>
      <w:pStyle w:val="a0"/>
      <w:lvlText w:val="%1."/>
      <w:lvlJc w:val="left"/>
      <w:pPr>
        <w:tabs>
          <w:tab w:val="num" w:pos="998"/>
        </w:tabs>
        <w:ind w:left="998" w:hanging="624"/>
      </w:pPr>
      <w:rPr>
        <w:rFonts w:hint="default"/>
        <w:b w:val="0"/>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3">
    <w:nsid w:val="5BC01D6A"/>
    <w:multiLevelType w:val="hybridMultilevel"/>
    <w:tmpl w:val="32286E88"/>
    <w:lvl w:ilvl="0">
      <w:start w:val="1"/>
      <w:numFmt w:val="decimal"/>
      <w:lvlText w:val="%1."/>
      <w:lvlJc w:val="left"/>
      <w:pPr>
        <w:ind w:left="861" w:hanging="360"/>
      </w:pPr>
    </w:lvl>
    <w:lvl w:ilvl="1" w:tentative="1">
      <w:start w:val="1"/>
      <w:numFmt w:val="lowerLetter"/>
      <w:lvlText w:val="%2."/>
      <w:lvlJc w:val="left"/>
      <w:pPr>
        <w:ind w:left="1581" w:hanging="360"/>
      </w:pPr>
    </w:lvl>
    <w:lvl w:ilvl="2" w:tentative="1">
      <w:start w:val="1"/>
      <w:numFmt w:val="lowerRoman"/>
      <w:lvlText w:val="%3."/>
      <w:lvlJc w:val="right"/>
      <w:pPr>
        <w:ind w:left="2301" w:hanging="180"/>
      </w:pPr>
    </w:lvl>
    <w:lvl w:ilvl="3" w:tentative="1">
      <w:start w:val="1"/>
      <w:numFmt w:val="decimal"/>
      <w:lvlText w:val="%4."/>
      <w:lvlJc w:val="left"/>
      <w:pPr>
        <w:ind w:left="3021" w:hanging="360"/>
      </w:pPr>
    </w:lvl>
    <w:lvl w:ilvl="4" w:tentative="1">
      <w:start w:val="1"/>
      <w:numFmt w:val="lowerLetter"/>
      <w:lvlText w:val="%5."/>
      <w:lvlJc w:val="left"/>
      <w:pPr>
        <w:ind w:left="3741" w:hanging="360"/>
      </w:pPr>
    </w:lvl>
    <w:lvl w:ilvl="5" w:tentative="1">
      <w:start w:val="1"/>
      <w:numFmt w:val="lowerRoman"/>
      <w:lvlText w:val="%6."/>
      <w:lvlJc w:val="right"/>
      <w:pPr>
        <w:ind w:left="4461" w:hanging="180"/>
      </w:pPr>
    </w:lvl>
    <w:lvl w:ilvl="6" w:tentative="1">
      <w:start w:val="1"/>
      <w:numFmt w:val="decimal"/>
      <w:lvlText w:val="%7."/>
      <w:lvlJc w:val="left"/>
      <w:pPr>
        <w:ind w:left="5181" w:hanging="360"/>
      </w:pPr>
    </w:lvl>
    <w:lvl w:ilvl="7" w:tentative="1">
      <w:start w:val="1"/>
      <w:numFmt w:val="lowerLetter"/>
      <w:lvlText w:val="%8."/>
      <w:lvlJc w:val="left"/>
      <w:pPr>
        <w:ind w:left="5901" w:hanging="360"/>
      </w:pPr>
    </w:lvl>
    <w:lvl w:ilvl="8" w:tentative="1">
      <w:start w:val="1"/>
      <w:numFmt w:val="lowerRoman"/>
      <w:lvlText w:val="%9."/>
      <w:lvlJc w:val="right"/>
      <w:pPr>
        <w:ind w:left="6621" w:hanging="180"/>
      </w:pPr>
    </w:lvl>
  </w:abstractNum>
  <w:abstractNum w:abstractNumId="24">
    <w:nsid w:val="61170748"/>
    <w:multiLevelType w:val="hybridMultilevel"/>
    <w:tmpl w:val="028E8450"/>
    <w:lvl w:ilvl="0">
      <w:start w:val="1"/>
      <w:numFmt w:val="decimal"/>
      <w:pStyle w:val="cacphanphuluc"/>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1426E5E"/>
    <w:multiLevelType w:val="hybridMultilevel"/>
    <w:tmpl w:val="BF4673FC"/>
    <w:lvl w:ilvl="0">
      <w:start w:val="2"/>
      <w:numFmt w:val="bullet"/>
      <w:lvlText w:val=""/>
      <w:lvlJc w:val="left"/>
      <w:pPr>
        <w:ind w:left="720" w:hanging="360"/>
      </w:pPr>
      <w:rPr>
        <w:rFonts w:ascii="Wingdings" w:eastAsia="Times New Roman" w:hAnsi="Wingdings"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20411D0"/>
    <w:multiLevelType w:val="multilevel"/>
    <w:tmpl w:val="141CEFCC"/>
    <w:lvl w:ilvl="0">
      <w:start w:val="1"/>
      <w:numFmt w:val="decimal"/>
      <w:lvlText w:val="%1."/>
      <w:lvlJc w:val="left"/>
      <w:pPr>
        <w:ind w:left="861" w:hanging="360"/>
      </w:p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27">
    <w:nsid w:val="677E157E"/>
    <w:multiLevelType w:val="hybridMultilevel"/>
    <w:tmpl w:val="1C1A894C"/>
    <w:lvl w:ilvl="0">
      <w:start w:val="1"/>
      <w:numFmt w:val="lowerLetter"/>
      <w:pStyle w:val="Style63"/>
      <w:lvlText w:val="%1."/>
      <w:lvlJc w:val="left"/>
      <w:pPr>
        <w:tabs>
          <w:tab w:val="num" w:pos="720"/>
        </w:tabs>
        <w:ind w:left="720" w:hanging="360"/>
      </w:pPr>
      <w:rPr>
        <w:rFonts w:cs="Times New Roman" w:hint="default"/>
      </w:rPr>
    </w:lvl>
    <w:lvl w:ilvl="1">
      <w:start w:val="0"/>
      <w:numFmt w:val="bullet"/>
      <w:pStyle w:val="Style61"/>
      <w:lvlText w:val="-"/>
      <w:lvlJc w:val="left"/>
      <w:pPr>
        <w:tabs>
          <w:tab w:val="num" w:pos="1440"/>
        </w:tabs>
        <w:ind w:left="1440" w:hanging="360"/>
      </w:pPr>
      <w:rPr>
        <w:rFonts w:ascii="Times New Roman" w:eastAsia="Times New Roman" w:hAnsi="Times New Roman" w:hint="default"/>
      </w:rPr>
    </w:lvl>
    <w:lvl w:ilvl="2">
      <w:start w:val="1"/>
      <w:numFmt w:val="bullet"/>
      <w:pStyle w:val="Style49"/>
      <w:lvlText w:val=""/>
      <w:lvlJc w:val="left"/>
      <w:pPr>
        <w:tabs>
          <w:tab w:val="num" w:pos="2340"/>
        </w:tabs>
        <w:ind w:left="2340" w:hanging="360"/>
      </w:pPr>
      <w:rPr>
        <w:rFonts w:ascii="Times New Roman" w:hAnsi="Times New Roman" w:hint="default"/>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8">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9">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31">
    <w:nsid w:val="6EDA6FA2"/>
    <w:multiLevelType w:val="hybridMultilevel"/>
    <w:tmpl w:val="DADE146A"/>
    <w:lvl w:ilvl="0">
      <w:start w:val="1"/>
      <w:numFmt w:val="bullet"/>
      <w:pStyle w:val="Normal2-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Times New Roman" w:hAnsi="Times New Roman"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Times New Roman" w:hAnsi="Times New Roman"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32">
    <w:nsid w:val="70066612"/>
    <w:multiLevelType w:val="hybridMultilevel"/>
    <w:tmpl w:val="3E06D566"/>
    <w:lvl w:ilvl="0">
      <w:start w:val="1"/>
      <w:numFmt w:val="decimal"/>
      <w:pStyle w:val="NumberedParagraph-6x9"/>
      <w:lvlText w:val="%1."/>
      <w:lvlJc w:val="left"/>
      <w:pPr>
        <w:tabs>
          <w:tab w:val="num" w:pos="360"/>
        </w:tabs>
        <w:ind w:left="360" w:hanging="360"/>
      </w:pPr>
      <w:rPr>
        <w:rFonts w:hint="default"/>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737C268F"/>
    <w:multiLevelType w:val="hybridMultilevel"/>
    <w:tmpl w:val="38ACAC1E"/>
    <w:lvl w:ilvl="0">
      <w:start w:val="1"/>
      <w:numFmt w:val="decimal"/>
      <w:lvlText w:val="%1"/>
      <w:lvlJc w:val="left"/>
      <w:pPr>
        <w:tabs>
          <w:tab w:val="num" w:pos="718"/>
        </w:tabs>
        <w:ind w:left="718" w:hanging="360"/>
      </w:pPr>
      <w:rPr>
        <w:rFonts w:hint="default"/>
      </w:rPr>
    </w:lvl>
    <w:lvl w:ilvl="1" w:tentative="1">
      <w:start w:val="1"/>
      <w:numFmt w:val="lowerLetter"/>
      <w:lvlText w:val="%2."/>
      <w:lvlJc w:val="left"/>
      <w:pPr>
        <w:ind w:left="1438" w:hanging="360"/>
      </w:pPr>
    </w:lvl>
    <w:lvl w:ilvl="2" w:tentative="1">
      <w:start w:val="1"/>
      <w:numFmt w:val="lowerRoman"/>
      <w:lvlText w:val="%3."/>
      <w:lvlJc w:val="right"/>
      <w:pPr>
        <w:ind w:left="2158" w:hanging="180"/>
      </w:pPr>
    </w:lvl>
    <w:lvl w:ilvl="3" w:tentative="1">
      <w:start w:val="1"/>
      <w:numFmt w:val="decimal"/>
      <w:lvlText w:val="%4."/>
      <w:lvlJc w:val="left"/>
      <w:pPr>
        <w:ind w:left="2878" w:hanging="360"/>
      </w:pPr>
    </w:lvl>
    <w:lvl w:ilvl="4" w:tentative="1">
      <w:start w:val="1"/>
      <w:numFmt w:val="lowerLetter"/>
      <w:lvlText w:val="%5."/>
      <w:lvlJc w:val="left"/>
      <w:pPr>
        <w:ind w:left="3598" w:hanging="360"/>
      </w:pPr>
    </w:lvl>
    <w:lvl w:ilvl="5" w:tentative="1">
      <w:start w:val="1"/>
      <w:numFmt w:val="lowerRoman"/>
      <w:lvlText w:val="%6."/>
      <w:lvlJc w:val="right"/>
      <w:pPr>
        <w:ind w:left="4318" w:hanging="180"/>
      </w:pPr>
    </w:lvl>
    <w:lvl w:ilvl="6" w:tentative="1">
      <w:start w:val="1"/>
      <w:numFmt w:val="decimal"/>
      <w:lvlText w:val="%7."/>
      <w:lvlJc w:val="left"/>
      <w:pPr>
        <w:ind w:left="5038" w:hanging="360"/>
      </w:pPr>
    </w:lvl>
    <w:lvl w:ilvl="7" w:tentative="1">
      <w:start w:val="1"/>
      <w:numFmt w:val="lowerLetter"/>
      <w:lvlText w:val="%8."/>
      <w:lvlJc w:val="left"/>
      <w:pPr>
        <w:ind w:left="5758" w:hanging="360"/>
      </w:pPr>
    </w:lvl>
    <w:lvl w:ilvl="8" w:tentative="1">
      <w:start w:val="1"/>
      <w:numFmt w:val="lowerRoman"/>
      <w:lvlText w:val="%9."/>
      <w:lvlJc w:val="right"/>
      <w:pPr>
        <w:ind w:left="6478" w:hanging="180"/>
      </w:pPr>
    </w:lvl>
  </w:abstractNum>
  <w:abstractNum w:abstractNumId="34">
    <w:nsid w:val="749076BE"/>
    <w:multiLevelType w:val="hybridMultilevel"/>
    <w:tmpl w:val="B4D61B06"/>
    <w:lvl w:ilvl="0">
      <w:start w:val="1"/>
      <w:numFmt w:val="decimal"/>
      <w:pStyle w:val="Mau"/>
      <w:suff w:val="nothing"/>
      <w:lvlText w:val="Mẫu số %1"/>
      <w:lvlJc w:val="left"/>
      <w:pPr>
        <w:ind w:left="1287" w:hanging="360"/>
      </w:pPr>
      <w:rPr>
        <w:rFonts w:ascii="Times New Roman" w:hAnsi="Times New Roman" w:cs="Times New Roman" w:hint="default"/>
        <w:b/>
        <w:i w:val="0"/>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5">
    <w:nsid w:val="75213C05"/>
    <w:multiLevelType w:val="hybridMultilevel"/>
    <w:tmpl w:val="9558FDAC"/>
    <w:name w:val="WW8Num24"/>
    <w:lvl w:ilvl="0">
      <w:start w:val="1"/>
      <w:numFmt w:val="decimal"/>
      <w:lvlText w:val="(%1)"/>
      <w:lvlJc w:val="left"/>
      <w:pPr>
        <w:ind w:left="928" w:hanging="360"/>
      </w:pPr>
      <w:rPr>
        <w:rFonts w:hint="default"/>
      </w:rPr>
    </w:lvl>
    <w:lvl w:ilvl="1" w:tentative="1">
      <w:start w:val="1"/>
      <w:numFmt w:val="lowerLetter"/>
      <w:lvlText w:val="%2."/>
      <w:lvlJc w:val="left"/>
      <w:pPr>
        <w:ind w:left="1648" w:hanging="360"/>
      </w:pPr>
    </w:lvl>
    <w:lvl w:ilvl="2" w:tentative="1">
      <w:start w:val="1"/>
      <w:numFmt w:val="lowerRoman"/>
      <w:lvlText w:val="%3."/>
      <w:lvlJc w:val="right"/>
      <w:pPr>
        <w:ind w:left="2368" w:hanging="180"/>
      </w:pPr>
    </w:lvl>
    <w:lvl w:ilvl="3" w:tentative="1">
      <w:start w:val="1"/>
      <w:numFmt w:val="decimal"/>
      <w:lvlText w:val="%4."/>
      <w:lvlJc w:val="left"/>
      <w:pPr>
        <w:ind w:left="3088" w:hanging="360"/>
      </w:pPr>
    </w:lvl>
    <w:lvl w:ilvl="4" w:tentative="1">
      <w:start w:val="1"/>
      <w:numFmt w:val="lowerLetter"/>
      <w:lvlText w:val="%5."/>
      <w:lvlJc w:val="left"/>
      <w:pPr>
        <w:ind w:left="3808" w:hanging="360"/>
      </w:pPr>
    </w:lvl>
    <w:lvl w:ilvl="5" w:tentative="1">
      <w:start w:val="1"/>
      <w:numFmt w:val="lowerRoman"/>
      <w:lvlText w:val="%6."/>
      <w:lvlJc w:val="right"/>
      <w:pPr>
        <w:ind w:left="4528" w:hanging="180"/>
      </w:pPr>
    </w:lvl>
    <w:lvl w:ilvl="6" w:tentative="1">
      <w:start w:val="1"/>
      <w:numFmt w:val="decimal"/>
      <w:lvlText w:val="%7."/>
      <w:lvlJc w:val="left"/>
      <w:pPr>
        <w:ind w:left="5248" w:hanging="360"/>
      </w:pPr>
    </w:lvl>
    <w:lvl w:ilvl="7" w:tentative="1">
      <w:start w:val="1"/>
      <w:numFmt w:val="lowerLetter"/>
      <w:lvlText w:val="%8."/>
      <w:lvlJc w:val="left"/>
      <w:pPr>
        <w:ind w:left="5968" w:hanging="360"/>
      </w:pPr>
    </w:lvl>
    <w:lvl w:ilvl="8" w:tentative="1">
      <w:start w:val="1"/>
      <w:numFmt w:val="lowerRoman"/>
      <w:lvlText w:val="%9."/>
      <w:lvlJc w:val="right"/>
      <w:pPr>
        <w:ind w:left="6688" w:hanging="180"/>
      </w:pPr>
    </w:lvl>
  </w:abstractNum>
  <w:abstractNum w:abstractNumId="36">
    <w:nsid w:val="758D0666"/>
    <w:multiLevelType w:val="hybridMultilevel"/>
    <w:tmpl w:val="2EBE785A"/>
    <w:lvl w:ilvl="0">
      <w:start w:val="1"/>
      <w:numFmt w:val="lowerLetter"/>
      <w:pStyle w:val="heading50"/>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7">
    <w:nsid w:val="76711EAF"/>
    <w:multiLevelType w:val="hybridMultilevel"/>
    <w:tmpl w:val="32DC9BA2"/>
    <w:lvl w:ilvl="0">
      <w:start w:val="1"/>
      <w:numFmt w:val="bullet"/>
      <w:lvlText w:val="o"/>
      <w:lvlJc w:val="left"/>
      <w:pPr>
        <w:tabs>
          <w:tab w:val="num" w:pos="1151"/>
        </w:tabs>
        <w:ind w:left="1151" w:hanging="360"/>
      </w:pPr>
      <w:rPr>
        <w:rFonts w:ascii="Courier New" w:hAnsi="Courier New" w:hint="default"/>
      </w:rPr>
    </w:lvl>
    <w:lvl w:ilvl="1">
      <w:start w:val="1"/>
      <w:numFmt w:val="bullet"/>
      <w:pStyle w:val="Normal-Bullet"/>
      <w:lvlText w:val=""/>
      <w:lvlJc w:val="left"/>
      <w:pPr>
        <w:tabs>
          <w:tab w:val="num" w:pos="1871"/>
        </w:tabs>
        <w:ind w:left="1871" w:hanging="360"/>
      </w:pPr>
      <w:rPr>
        <w:rFonts w:ascii="Times New Roman" w:hAnsi="Times New Roman" w:hint="default"/>
      </w:rPr>
    </w:lvl>
    <w:lvl w:ilvl="2">
      <w:start w:val="1"/>
      <w:numFmt w:val="bullet"/>
      <w:lvlText w:val=""/>
      <w:lvlJc w:val="left"/>
      <w:pPr>
        <w:tabs>
          <w:tab w:val="num" w:pos="2591"/>
        </w:tabs>
        <w:ind w:left="2591" w:hanging="360"/>
      </w:pPr>
      <w:rPr>
        <w:rFonts w:ascii="Times New Roman" w:hAnsi="Times New Roman" w:hint="default"/>
      </w:rPr>
    </w:lvl>
    <w:lvl w:ilvl="3">
      <w:start w:val="1"/>
      <w:numFmt w:val="bullet"/>
      <w:lvlText w:val=""/>
      <w:lvlJc w:val="left"/>
      <w:pPr>
        <w:tabs>
          <w:tab w:val="num" w:pos="3311"/>
        </w:tabs>
        <w:ind w:left="3311" w:hanging="360"/>
      </w:pPr>
      <w:rPr>
        <w:rFonts w:ascii="Times New Roman" w:hAnsi="Times New Roman" w:hint="default"/>
      </w:rPr>
    </w:lvl>
    <w:lvl w:ilvl="4">
      <w:start w:val="1"/>
      <w:numFmt w:val="bullet"/>
      <w:lvlText w:val="o"/>
      <w:lvlJc w:val="left"/>
      <w:pPr>
        <w:tabs>
          <w:tab w:val="num" w:pos="4031"/>
        </w:tabs>
        <w:ind w:left="4031" w:hanging="360"/>
      </w:pPr>
      <w:rPr>
        <w:rFonts w:ascii="Courier New" w:hAnsi="Courier New" w:hint="default"/>
      </w:rPr>
    </w:lvl>
    <w:lvl w:ilvl="5">
      <w:start w:val="1"/>
      <w:numFmt w:val="bullet"/>
      <w:lvlText w:val=""/>
      <w:lvlJc w:val="left"/>
      <w:pPr>
        <w:tabs>
          <w:tab w:val="num" w:pos="4751"/>
        </w:tabs>
        <w:ind w:left="4751" w:hanging="360"/>
      </w:pPr>
      <w:rPr>
        <w:rFonts w:ascii="Times New Roman" w:hAnsi="Times New Roman" w:hint="default"/>
      </w:rPr>
    </w:lvl>
    <w:lvl w:ilvl="6">
      <w:start w:val="1"/>
      <w:numFmt w:val="bullet"/>
      <w:lvlText w:val=""/>
      <w:lvlJc w:val="left"/>
      <w:pPr>
        <w:tabs>
          <w:tab w:val="num" w:pos="5471"/>
        </w:tabs>
        <w:ind w:left="5471" w:hanging="360"/>
      </w:pPr>
      <w:rPr>
        <w:rFonts w:ascii="Times New Roman" w:hAnsi="Times New Roman" w:hint="default"/>
      </w:rPr>
    </w:lvl>
    <w:lvl w:ilvl="7">
      <w:start w:val="1"/>
      <w:numFmt w:val="bullet"/>
      <w:lvlText w:val="o"/>
      <w:lvlJc w:val="left"/>
      <w:pPr>
        <w:tabs>
          <w:tab w:val="num" w:pos="6191"/>
        </w:tabs>
        <w:ind w:left="6191" w:hanging="360"/>
      </w:pPr>
      <w:rPr>
        <w:rFonts w:ascii="Courier New" w:hAnsi="Courier New" w:hint="default"/>
      </w:rPr>
    </w:lvl>
    <w:lvl w:ilvl="8">
      <w:start w:val="1"/>
      <w:numFmt w:val="bullet"/>
      <w:lvlText w:val=""/>
      <w:lvlJc w:val="left"/>
      <w:pPr>
        <w:tabs>
          <w:tab w:val="num" w:pos="6911"/>
        </w:tabs>
        <w:ind w:left="6911" w:hanging="360"/>
      </w:pPr>
      <w:rPr>
        <w:rFonts w:ascii="Times New Roman" w:hAnsi="Times New Roman" w:hint="default"/>
      </w:rPr>
    </w:lvl>
  </w:abstractNum>
  <w:abstractNum w:abstractNumId="38">
    <w:nsid w:val="7A1A7A64"/>
    <w:multiLevelType w:val="hybridMultilevel"/>
    <w:tmpl w:val="3210F6B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A80414D"/>
    <w:multiLevelType w:val="hybridMultilevel"/>
    <w:tmpl w:val="A8EC02E2"/>
    <w:lvl w:ilvl="0">
      <w:start w:val="1"/>
      <w:numFmt w:val="decimal"/>
      <w:lvlText w:val="%1"/>
      <w:lvlJc w:val="left"/>
      <w:pPr>
        <w:tabs>
          <w:tab w:val="num" w:pos="360"/>
        </w:tabs>
        <w:ind w:left="360" w:hanging="360"/>
      </w:pPr>
      <w:rPr>
        <w:rFonts w:hint="default"/>
      </w:rPr>
    </w:lvl>
    <w:lvl w:ilvl="1">
      <w:start w:val="0"/>
      <w:numFmt w:val="none"/>
      <w:pStyle w:val="dieu1"/>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4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41">
    <w:nsid w:val="7E1673DA"/>
    <w:multiLevelType w:val="singleLevel"/>
    <w:tmpl w:val="48A437D2"/>
    <w:lvl w:ilvl="0">
      <w:start w:val="5"/>
      <w:numFmt w:val="decimal"/>
      <w:pStyle w:val="Tieude30"/>
      <w:lvlJc w:val="left"/>
      <w:pPr>
        <w:tabs>
          <w:tab w:val="num" w:pos="0"/>
        </w:tabs>
        <w:ind w:left="0" w:hanging="360"/>
      </w:pPr>
      <w:rPr>
        <w:rFonts w:ascii="Times New Roman" w:hAnsi="Times New Roman" w:hint="default"/>
      </w:rPr>
    </w:lvl>
  </w:abstractNum>
  <w:abstractNum w:abstractNumId="42">
    <w:nsid w:val="7F80175D"/>
    <w:multiLevelType w:val="hybridMultilevel"/>
    <w:tmpl w:val="34ECBFF2"/>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7"/>
  </w:num>
  <w:num w:numId="2">
    <w:abstractNumId w:val="32"/>
  </w:num>
  <w:num w:numId="3">
    <w:abstractNumId w:val="11"/>
  </w:num>
  <w:num w:numId="4">
    <w:abstractNumId w:val="40"/>
  </w:num>
  <w:num w:numId="5">
    <w:abstractNumId w:val="22"/>
  </w:num>
  <w:num w:numId="6">
    <w:abstractNumId w:val="8"/>
  </w:num>
  <w:num w:numId="7">
    <w:abstractNumId w:val="41"/>
  </w:num>
  <w:num w:numId="8">
    <w:abstractNumId w:val="39"/>
  </w:num>
  <w:num w:numId="9">
    <w:abstractNumId w:val="21"/>
  </w:num>
  <w:num w:numId="10">
    <w:abstractNumId w:val="37"/>
  </w:num>
  <w:num w:numId="11">
    <w:abstractNumId w:val="18"/>
  </w:num>
  <w:num w:numId="12">
    <w:abstractNumId w:val="28"/>
  </w:num>
  <w:num w:numId="13">
    <w:abstractNumId w:val="31"/>
  </w:num>
  <w:num w:numId="14">
    <w:abstractNumId w:val="3"/>
  </w:num>
  <w:num w:numId="15">
    <w:abstractNumId w:val="13"/>
  </w:num>
  <w:num w:numId="16">
    <w:abstractNumId w:val="30"/>
  </w:num>
  <w:num w:numId="17">
    <w:abstractNumId w:val="29"/>
  </w:num>
  <w:num w:numId="18">
    <w:abstractNumId w:val="2"/>
  </w:num>
  <w:num w:numId="19">
    <w:abstractNumId w:val="6"/>
    <w:lvlOverride w:ilvl="0">
      <w:lvl w:ilvl="0">
        <w:start w:val="1"/>
        <w:numFmt w:val="decimal"/>
        <w:lvlText w:val="%1."/>
        <w:lvlJc w:val="left"/>
        <w:pPr>
          <w:tabs>
            <w:tab w:val="num" w:pos="5016"/>
          </w:tabs>
          <w:ind w:left="5016" w:hanging="390"/>
        </w:pPr>
        <w:rPr>
          <w:rFonts w:hint="default"/>
        </w:rPr>
      </w:lvl>
    </w:lvlOverride>
  </w:num>
  <w:num w:numId="20">
    <w:abstractNumId w:val="27"/>
  </w:num>
  <w:num w:numId="21">
    <w:abstractNumId w:val="24"/>
  </w:num>
  <w:num w:numId="22">
    <w:abstractNumId w:val="17"/>
  </w:num>
  <w:num w:numId="23">
    <w:abstractNumId w:val="4"/>
  </w:num>
  <w:num w:numId="24">
    <w:abstractNumId w:val="34"/>
  </w:num>
  <w:num w:numId="25">
    <w:abstractNumId w:val="20"/>
  </w:num>
  <w:num w:numId="26">
    <w:abstractNumId w:val="36"/>
  </w:num>
  <w:num w:numId="27">
    <w:abstractNumId w:val="0"/>
  </w:num>
  <w:num w:numId="28">
    <w:abstractNumId w:val="42"/>
  </w:num>
  <w:num w:numId="29">
    <w:abstractNumId w:val="16"/>
  </w:num>
  <w:num w:numId="30">
    <w:abstractNumId w:val="12"/>
  </w:num>
  <w:num w:numId="31">
    <w:abstractNumId w:val="1"/>
  </w:num>
  <w:num w:numId="32">
    <w:abstractNumId w:val="14"/>
  </w:num>
  <w:num w:numId="33">
    <w:abstractNumId w:val="6"/>
  </w:num>
  <w:num w:numId="34">
    <w:abstractNumId w:val="33"/>
  </w:num>
  <w:num w:numId="35">
    <w:abstractNumId w:val="23"/>
  </w:num>
  <w:num w:numId="36">
    <w:abstractNumId w:val="19"/>
  </w:num>
  <w:num w:numId="37">
    <w:abstractNumId w:val="15"/>
  </w:num>
  <w:num w:numId="38">
    <w:abstractNumId w:val="9"/>
  </w:num>
  <w:num w:numId="39">
    <w:abstractNumId w:val="10"/>
  </w:num>
  <w:num w:numId="40">
    <w:abstractNumId w:val="25"/>
  </w:num>
  <w:num w:numId="41">
    <w:abstractNumId w:val="38"/>
  </w:num>
  <w:num w:numId="42">
    <w:abstractNumId w:val="5"/>
  </w:num>
  <w:num w:numId="4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0"/>
  <w:drawingGridHorizontalSpacing w:val="140"/>
  <w:drawingGridVerticalSpacing w:val="6"/>
  <w:displayHorizont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semiHidden="0" w:uiPriority="0"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13982"/>
    <w:rPr>
      <w:sz w:val="28"/>
      <w:szCs w:val="28"/>
      <w:lang w:val="en-US" w:eastAsia="en-US" w:bidi="ar-SA"/>
    </w:rPr>
  </w:style>
  <w:style w:type="paragraph" w:styleId="Heading1">
    <w:name w:val="heading 1"/>
    <w:aliases w:val=" Char2 Char, Char2 Char Char Char1 Char, Char2 Char Char2 Char, Char2 Char1 Char Char1,Char2 Char,Document Title,Heading,Heading 1 Char Char Char1 Char,Heading 1 Char Char2 Char,Heading 1 Char1 Char1 Char,Heading 1 Char2 Char,Heading 1A,titMH"/>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Chapter Headings Char Char,Chapter Title,Heading 2 Char Char Char Char Char Char,Heading 2 Char Char Char Char Char1,Heading 2 Char Char Char Char1,Heading 2 Char Char Char1,Heading 2 Char Char1,Heading 2 Char1,Heading 2 Char1 Char Cha,Section"/>
    <w:basedOn w:val="Normal"/>
    <w:next w:val="Normal"/>
    <w:link w:val="Heading2Char2"/>
    <w:qFormat/>
    <w:pPr>
      <w:keepNext/>
      <w:outlineLvl w:val="1"/>
    </w:pPr>
    <w:rPr>
      <w:b/>
      <w:bCs/>
      <w:sz w:val="16"/>
      <w:szCs w:val="24"/>
    </w:rPr>
  </w:style>
  <w:style w:type="paragraph" w:styleId="Heading3">
    <w:name w:val="heading 3"/>
    <w:aliases w:val="3 Heading 3,Head3,HeadC,Heading 3 Char Char,Heading 3 Char Char Char Char,Heading 3 Char Char1 Char,Heading 3 Char1,Heading 3 Char1 Char Char,Heading 3 Char2 Char,Mục,Section Headings,Sub-heading,h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11,Level 2 - a12,Level 2 - a13,Level 2 - a2,Level 2 - a21,Level 2 - a22,Level 2 - a3,Level 2 - a31,Level 2 - a32,Level 2 - a4,Level 2 - a41,Level 2 - a42,Level 2 - a5,Level 2 - a51,Level 2 - a6,Level 2 - a7"/>
    <w:basedOn w:val="Normal"/>
    <w:next w:val="Normal"/>
    <w:link w:val="Heading4Char1"/>
    <w:qFormat/>
    <w:pPr>
      <w:keepNext/>
      <w:spacing w:before="240" w:after="60"/>
      <w:outlineLvl w:val="3"/>
    </w:pPr>
    <w:rPr>
      <w:b/>
      <w:bCs/>
    </w:rPr>
  </w:style>
  <w:style w:type="paragraph" w:styleId="Heading5">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Bullet,HINH,Heading 6 Char Char Char"/>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aliases w:val=" Char Char38"/>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2">
    <w:name w:val="Heading 1 Char2"/>
    <w:aliases w:val=" Char2 Char Char, Char2 Char Char2 Char Char2,Document Title Char,Heading 1 Char Char Char1 Char Char2,Heading 1 Char Char2 Char Char2,Heading 1 Char1 Char1 Char Char2,Heading 1 Char2 Char Char2,Heading 1A Char,Heading Char,titMH Char"/>
    <w:link w:val="Heading1"/>
    <w:rsid w:val="00CE3249"/>
    <w:rPr>
      <w:rFonts w:ascii=".VnTimeH" w:hAnsi=".VnTimeH"/>
      <w:b/>
      <w:sz w:val="28"/>
      <w:lang w:val="en-US" w:eastAsia="en-US" w:bidi="ar-SA"/>
    </w:rPr>
  </w:style>
  <w:style w:type="paragraph" w:customStyle="1" w:styleId="CharCharCharCharCharCharChar">
    <w:name w:val=" 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Chapter Headings Char Char Char1,Chapter Title Char,Heading 2 Char Char Char Char Char1 Char1,Heading 2 Char Char Char Char1 Char1,Heading 2 Char Char Char1 Char1,Heading 2 Char Char1 Char1,Heading 2 Char1 Char2,Section Char"/>
    <w:link w:val="Heading2"/>
    <w:rsid w:val="00CE3249"/>
    <w:rPr>
      <w:b/>
      <w:bCs/>
      <w:sz w:val="16"/>
      <w:szCs w:val="24"/>
      <w:lang w:val="en-US" w:eastAsia="en-US" w:bidi="ar-SA"/>
    </w:rPr>
  </w:style>
  <w:style w:type="character" w:customStyle="1" w:styleId="Heading3Char3">
    <w:name w:val="Heading 3 Char3"/>
    <w:aliases w:val="HeadC Char,Heading 3 Char Char Char Char Char2,Heading 3 Char Char Char1,Heading 3 Char Char1 Char Char1,Heading 3 Char1 Char Char Char2,Heading 3 Char1 Char1,Heading 3 Char2 Char Char2,Section Headings Char,Sub-heading Char,h3 Char1"/>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11 Char2,Level 2 - a12 Char2,Level 2 - a2 Char2,Level 2 - a21 Char2,Level 2 - a3 Char2,Level 2 - a31 Char2,Level 2 - a4 Char2,Level 2 - a41 Char2,Level 2 - a5 Char2,Level 2 - a6 Char2"/>
    <w:link w:val="Heading4"/>
    <w:rsid w:val="005F374C"/>
    <w:rPr>
      <w:b/>
      <w:bCs/>
      <w:sz w:val="28"/>
      <w:szCs w:val="28"/>
      <w:lang w:val="en-US" w:eastAsia="en-US" w:bidi="ar-SA"/>
    </w:rPr>
  </w:style>
  <w:style w:type="character" w:customStyle="1" w:styleId="Heading5Char1">
    <w:name w:val="Heading 5 Char1"/>
    <w:aliases w:val=" Char Char5,Char Char9"/>
    <w:link w:val="Heading5"/>
    <w:rsid w:val="00997746"/>
    <w:rPr>
      <w:rFonts w:ascii=".VnTime" w:hAnsi=".VnTime"/>
      <w:b/>
      <w:bCs/>
      <w:i/>
      <w:iCs/>
      <w:sz w:val="26"/>
      <w:szCs w:val="26"/>
      <w:lang w:val="en-US" w:eastAsia="en-US" w:bidi="ar-SA"/>
    </w:rPr>
  </w:style>
  <w:style w:type="character" w:customStyle="1" w:styleId="Heading6Char2">
    <w:name w:val="Heading 6 Char2"/>
    <w:aliases w:val="Bullet Char,HINH Char,Heading 6 Char Char Char Char1"/>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 Char Char8"/>
    <w:rPr>
      <w:b/>
      <w:bCs/>
      <w:sz w:val="16"/>
      <w:szCs w:val="24"/>
      <w:lang w:val="en-US" w:eastAsia="en-US" w:bidi="ar-SA"/>
    </w:rPr>
  </w:style>
  <w:style w:type="paragraph" w:customStyle="1" w:styleId="Char1CharChar">
    <w:name w:val=" Char1 (文字) (文字) Char (文字) (文字) Char"/>
    <w:basedOn w:val="Normal"/>
    <w:pPr>
      <w:spacing w:after="160" w:line="240" w:lineRule="exact"/>
    </w:pPr>
    <w:rPr>
      <w:rFonts w:ascii="Arial" w:hAnsi="Arial"/>
      <w:sz w:val="20"/>
      <w:szCs w:val="20"/>
    </w:rPr>
  </w:style>
  <w:style w:type="character" w:customStyle="1" w:styleId="CharChar7">
    <w:name w:val=" Char Char7"/>
    <w:rPr>
      <w:b/>
      <w:bCs/>
      <w:sz w:val="28"/>
      <w:szCs w:val="28"/>
      <w:lang w:val="en-US" w:eastAsia="en-US" w:bidi="ar-SA"/>
    </w:rPr>
  </w:style>
  <w:style w:type="character" w:customStyle="1" w:styleId="CharCharChar">
    <w:name w:val=" Char Char Char"/>
    <w:rPr>
      <w:rFonts w:ascii=".VnTime" w:hAnsi=".VnTime"/>
      <w:b/>
      <w:bCs/>
      <w:i/>
      <w:iCs/>
      <w:sz w:val="26"/>
      <w:szCs w:val="26"/>
      <w:lang w:val="en-US" w:eastAsia="en-US" w:bidi="ar-SA"/>
    </w:rPr>
  </w:style>
  <w:style w:type="character" w:customStyle="1" w:styleId="CharChar6">
    <w:name w:val=" Char Char6"/>
    <w:rPr>
      <w:sz w:val="24"/>
      <w:szCs w:val="24"/>
      <w:lang w:val="en-US" w:eastAsia="en-US" w:bidi="ar-SA"/>
    </w:rPr>
  </w:style>
  <w:style w:type="character" w:customStyle="1" w:styleId="z-BottomofFormChar1">
    <w:name w:val="z-Bottom of Form Char1"/>
    <w:link w:val="HTMLBottomofForm"/>
    <w:rPr>
      <w:rFonts w:ascii="Arial" w:hAnsi="Arial" w:cs="Arial"/>
      <w:sz w:val="22"/>
      <w:szCs w:val="22"/>
      <w:lang w:val="en-US" w:eastAsia="en-US" w:bidi="ar-SA"/>
    </w:rPr>
  </w:style>
  <w:style w:type="paragraph" w:styleId="HTML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 Char Char4"/>
    <w:rPr>
      <w:rFonts w:ascii=".VnTime" w:hAnsi=".VnTime"/>
      <w:b/>
      <w:bCs/>
      <w:sz w:val="28"/>
      <w:szCs w:val="24"/>
      <w:lang w:val="en-US" w:eastAsia="en-US" w:bidi="ar-SA"/>
    </w:rPr>
  </w:style>
  <w:style w:type="paragraph" w:styleId="BodyTextIndent">
    <w:name w:val="Body Text Indent"/>
    <w:aliases w:val="Body Text Indent Char1,Body Text Indent Char1 Char Char,Body Text Indent Char1 Char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 Char Char Char,Body Text Indent Char1 Char Char Char Char  Char Char Char Char,Body Text Indent Char1 Char Char Char1,Body Text Indent Char1 Char1"/>
    <w:link w:val="BodyTextIndent"/>
    <w:rsid w:val="00390B13"/>
    <w:rPr>
      <w:rFonts w:ascii=".VnTime" w:hAnsi=".VnTime"/>
      <w:sz w:val="28"/>
      <w:lang w:val="en-US" w:eastAsia="en-US" w:bidi="ar-SA"/>
    </w:rPr>
  </w:style>
  <w:style w:type="character" w:customStyle="1" w:styleId="CharChar1">
    <w:name w:val=" 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Body Text Indent Char1 Char Char Char Char Char Char Char"/>
    <w:rPr>
      <w:rFonts w:ascii=".VnTime" w:hAnsi=".VnTime"/>
      <w:noProof w:val="0"/>
      <w:sz w:val="28"/>
      <w:lang w:val="en-US" w:eastAsia="en-US" w:bidi="ar-SA"/>
    </w:rPr>
  </w:style>
  <w:style w:type="paragraph" w:styleId="BodyText">
    <w:name w:val="Body Text"/>
    <w:aliases w:val="1tenchuong,Body Text Char Char,Body Text Char Char Char,Body Text Char Char Char Char Char,Body Text Char Char Char Char Char Char,bt"/>
    <w:basedOn w:val="Normal"/>
    <w:link w:val="BodyTextChar2"/>
    <w:rPr>
      <w:rFonts w:ascii=".VnTimeH" w:hAnsi=".VnTimeH"/>
      <w:b/>
      <w:sz w:val="24"/>
      <w:szCs w:val="20"/>
    </w:rPr>
  </w:style>
  <w:style w:type="character" w:customStyle="1" w:styleId="BodyTextChar2">
    <w:name w:val="Body Text Char2"/>
    <w:aliases w:val="1tenchuong Char,Body Text Char Char Char Char Char Char Char1,Body Text Char Char Char Char Char Char2,Body Text Char Char Char Char1,Body Text Char Char Char2,bt Char"/>
    <w:link w:val="BodyText"/>
    <w:locked/>
    <w:rsid w:val="00EB4EEE"/>
    <w:rPr>
      <w:rFonts w:ascii=".VnTimeH" w:hAnsi=".VnTimeH"/>
      <w:b/>
      <w:sz w:val="24"/>
      <w:lang w:val="en-US" w:eastAsia="en-US" w:bidi="ar-SA"/>
    </w:rPr>
  </w:style>
  <w:style w:type="paragraph" w:styleId="BalloonText">
    <w:name w:val="Balloon Text"/>
    <w:aliases w:val=" Char Char Char1, Char Char1 Char, Char Char1 Char Char,Balloon Text Char Char Char,Balloon Text Char Char1,Balloon Text Char Char1 Char,Balloon Text Char1 Char,Balloon Text Char1 Char Char,Balloon Text Char2"/>
    <w:basedOn w:val="Normal"/>
    <w:link w:val="BalloonTextChar3"/>
    <w:semiHidden/>
    <w:rPr>
      <w:rFonts w:ascii="Tahoma" w:hAnsi="Tahoma" w:cs="Tahoma"/>
      <w:sz w:val="16"/>
      <w:szCs w:val="16"/>
    </w:rPr>
  </w:style>
  <w:style w:type="character" w:customStyle="1" w:styleId="BalloonTextChar3">
    <w:name w:val="Balloon Text Char3"/>
    <w:aliases w:val=" Char Char Char1 Char1, Char Char1 Char Char Char1, Char Char1 Char Char2,Balloon Text Char Char Char Char1,Balloon Text Char Char1 Char2,Balloon Text Char1 Char Char Char1,Balloon Text Char1 Char Char2,Balloon Text Char2 Char1"/>
    <w:link w:val="BalloonText"/>
    <w:locked/>
    <w:rsid w:val="00AB372B"/>
    <w:rPr>
      <w:rFonts w:ascii="Tahoma" w:hAnsi="Tahoma" w:cs="Tahoma"/>
      <w:sz w:val="16"/>
      <w:szCs w:val="16"/>
      <w:lang w:val="en-US" w:eastAsia="en-US" w:bidi="ar-SA"/>
    </w:rPr>
  </w:style>
  <w:style w:type="paragraph" w:styleId="Header">
    <w:name w:val="header"/>
    <w:aliases w:val=" Char1 Char Char1 Char1 Char Char,Header Char Char Char,Header Char Char Char Char1 Char Char,Header Char Char1 Char1 Char Char,Header Char1 Char,Header Char1 Char Char1 Char Char,Header Char2 Char1 Char Char,Left Header,MyHeader"/>
    <w:basedOn w:val="Normal"/>
    <w:link w:val="HeaderChar2"/>
    <w:pPr>
      <w:tabs>
        <w:tab w:val="center" w:pos="4320"/>
        <w:tab w:val="right" w:pos="8640"/>
      </w:tabs>
    </w:pPr>
  </w:style>
  <w:style w:type="character" w:customStyle="1" w:styleId="HeaderChar2">
    <w:name w:val="Header Char2"/>
    <w:aliases w:val=" Char1 Char Char1 Char1 Char Char Char1,Header Char Char Char Char1,Header Char Char Char Char1 Char Char Char1,Header Char Char1 Char1 Char Char Char1,Header Char1 Char Char1,Header Char2 Char1 Char Char Char1,Left Header Char"/>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2"/>
    <w:pPr>
      <w:spacing w:after="120"/>
    </w:pPr>
    <w:rPr>
      <w:sz w:val="16"/>
      <w:szCs w:val="16"/>
    </w:rPr>
  </w:style>
  <w:style w:type="character" w:customStyle="1" w:styleId="BodyText3Char2">
    <w:name w:val="Body Text 3 Char2"/>
    <w:link w:val="BodyText3"/>
    <w:locked/>
    <w:rsid w:val="00AB372B"/>
    <w:rPr>
      <w:sz w:val="16"/>
      <w:szCs w:val="16"/>
      <w:lang w:val="en-US" w:eastAsia="en-US" w:bidi="ar-SA"/>
    </w:rPr>
  </w:style>
  <w:style w:type="character" w:customStyle="1" w:styleId="CharChar3">
    <w:name w:val=" 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 Cha,ARM footnote Text,Footnote Text Char,Footnote Text Char Char Char Char Char,Footnote Text Char Char Char Char Char Char Ch Char,Footnote Text Char Char Char Char Char Char Ch Char Char Char,Footnote Text Char1,Footnote Text Char2,foot"/>
    <w:basedOn w:val="Normal"/>
    <w:link w:val="FootnoteTextChar3"/>
    <w:semiHidden/>
    <w:rPr>
      <w:sz w:val="20"/>
      <w:szCs w:val="20"/>
    </w:rPr>
  </w:style>
  <w:style w:type="character" w:customStyle="1" w:styleId="FootnoteTextChar3">
    <w:name w:val="Footnote Text Char3"/>
    <w:aliases w:val=" Cha Char,ARM footnote Text Char1,Footnote Text Char Char Char Char Char Char,Footnote Text Char Char Char Char Char Char Ch Char Char,Footnote Text Char Char Char Char Char Char Ch Char Char Char Char,Footnote Text Char Char1"/>
    <w:link w:val="FootnoteText"/>
    <w:rsid w:val="00A034E4"/>
    <w:rPr>
      <w:lang w:val="en-US" w:eastAsia="en-US" w:bidi="ar-SA"/>
    </w:rPr>
  </w:style>
  <w:style w:type="character" w:customStyle="1" w:styleId="CharChar2">
    <w:name w:val=" 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 Char Char"/>
    <w:aliases w:val="Char Char Char3"/>
    <w:rPr>
      <w:b/>
      <w:bCs/>
      <w:i/>
      <w:iCs/>
      <w:sz w:val="26"/>
      <w:szCs w:val="26"/>
      <w:lang w:val="en-US" w:eastAsia="en-US" w:bidi="ar-SA"/>
    </w:rPr>
  </w:style>
  <w:style w:type="paragraph" w:styleId="Title">
    <w:name w:val="Title"/>
    <w:aliases w:val="Report Title,TITLE,Title Char,Title Char Char,Title Char Char Char Char,Title Char Char Char Char Char Char Char Char"/>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Rule="atLeast" w:hSpace="180"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2"/>
    <w:pPr>
      <w:tabs>
        <w:tab w:val="left" w:pos="454"/>
        <w:tab w:val="left" w:pos="567"/>
      </w:tabs>
      <w:spacing w:after="120"/>
      <w:ind w:left="426"/>
      <w:jc w:val="both"/>
    </w:pPr>
    <w:rPr>
      <w:rFonts w:ascii=".VnTime" w:hAnsi=".VnTime"/>
    </w:rPr>
  </w:style>
  <w:style w:type="character" w:customStyle="1" w:styleId="BodyTextIndent3Char2">
    <w:name w:val="Body Text Indent 3 Char2"/>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57" w:beforeLines="24" w:after="57"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List Paragraph11"/>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After:  12 pt,After:  Auto,Before:  Auto,Bold,Centered,Line spacing:  M...,Linm1...,Normal (Web) + (Latin) .VnTime"/>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 Char3"/>
    <w:basedOn w:val="Normal"/>
    <w:pPr>
      <w:spacing w:before="120" w:after="160" w:line="240" w:lineRule="exact"/>
      <w:ind w:firstLine="720"/>
      <w:jc w:val="both"/>
    </w:pPr>
    <w:rPr>
      <w:noProof/>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lang w:val="en-US" w:eastAsia="en-US" w:bidi="ar-SA"/>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 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 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 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lang w:val="en-US" w:eastAsia="en-US" w:bidi="ar-SA"/>
    </w:rPr>
  </w:style>
  <w:style w:type="paragraph" w:customStyle="1" w:styleId="than">
    <w:name w:val="than"/>
    <w:rsid w:val="002B7C18"/>
    <w:pPr>
      <w:spacing w:before="120" w:after="120" w:line="360" w:lineRule="exact"/>
      <w:ind w:firstLine="567"/>
      <w:jc w:val="both"/>
    </w:pPr>
    <w:rPr>
      <w:rFonts w:cs="Arial"/>
      <w:sz w:val="28"/>
      <w:szCs w:val="28"/>
      <w:lang w:val="en-US" w:eastAsia="en-US" w:bidi="ar-SA"/>
    </w:rPr>
  </w:style>
  <w:style w:type="paragraph" w:customStyle="1" w:styleId="tenmon">
    <w:name w:val="ten mon"/>
    <w:link w:val="tenmonChar"/>
    <w:rsid w:val="002B7C18"/>
    <w:pPr>
      <w:spacing w:before="120" w:after="120"/>
      <w:ind w:firstLine="720"/>
    </w:pPr>
    <w:rPr>
      <w:rFonts w:cs=".VnTime"/>
      <w:b/>
      <w:sz w:val="28"/>
      <w:szCs w:val="28"/>
      <w:lang w:val="en-US" w:eastAsia="en-US" w:bidi="ar-SA"/>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lang w:val="en-US" w:eastAsia="en-US" w:bidi="ar-SA"/>
    </w:rPr>
  </w:style>
  <w:style w:type="paragraph" w:customStyle="1" w:styleId="bang0">
    <w:name w:val="bang"/>
    <w:rsid w:val="002B7C18"/>
    <w:rPr>
      <w:rFonts w:cs="Arial"/>
      <w:sz w:val="28"/>
      <w:szCs w:val="28"/>
      <w:lang w:val="en-US" w:eastAsia="en-US" w:bidi="ar-SA"/>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lang w:val="en-US" w:eastAsia="en-US" w:bidi="ar-SA"/>
    </w:rPr>
  </w:style>
  <w:style w:type="paragraph" w:customStyle="1" w:styleId="bang3">
    <w:name w:val="bang3"/>
    <w:rsid w:val="002B7C18"/>
    <w:pPr>
      <w:jc w:val="center"/>
    </w:pPr>
    <w:rPr>
      <w:rFonts w:cs="Arial"/>
      <w:sz w:val="28"/>
      <w:szCs w:val="28"/>
      <w:lang w:val="en-US" w:eastAsia="en-US" w:bidi="ar-SA"/>
    </w:rPr>
  </w:style>
  <w:style w:type="paragraph" w:styleId="BodyTextFirstIndent2">
    <w:name w:val="Body Text First Indent 2"/>
    <w:basedOn w:val="BodyTextIndent"/>
    <w:link w:val="BodyTextFirstIndent2Char1"/>
    <w:rsid w:val="002B7C18"/>
    <w:pPr>
      <w:spacing w:before="0" w:after="120"/>
      <w:ind w:left="360" w:firstLine="210"/>
      <w:jc w:val="left"/>
    </w:pPr>
    <w:rPr>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rFonts w:ascii=".VnTime" w:hAnsi=".VnTime"/>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lang w:val="en-US" w:eastAsia="en-US" w:bidi="ar-SA"/>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left w:val="nil"/>
        <w:bottom w:val="single" w:sz="12" w:space="0" w:color="008000"/>
        <w:right w:val="nil"/>
        <w:insideH w:val="nil"/>
        <w:insideV w:val="nil"/>
      </w:tblBorders>
    </w:tblPr>
    <w:tcPr>
      <w:shd w:val="clear" w:color="auto" w:fill="auto"/>
    </w:tcPr>
    <w:tblStylePr w:type="lastRow">
      <w:tcPr>
        <w:tcBorders>
          <w:top w:val="single" w:sz="6" w:space="0" w:color="008000"/>
          <w:tl2br w:val="nil"/>
          <w:tr2bl w:val="nil"/>
        </w:tcBorders>
      </w:tcPr>
    </w:tblStylePr>
    <w:tblStylePr w:type="firstRow">
      <w:tcPr>
        <w:tcBorders>
          <w:bottom w:val="single" w:sz="6" w:space="0" w:color="008000"/>
          <w:tl2br w:val="nil"/>
          <w:tr2bl w:val="nil"/>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lang w:val="en-US" w:eastAsia="en-US" w:bidi="ar-SA"/>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 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val="en-US" w:eastAsia="vi-VN" w:bidi="ar-SA"/>
    </w:rPr>
  </w:style>
  <w:style w:type="paragraph" w:customStyle="1" w:styleId="TieuDeMuc">
    <w:name w:val="TieuDeMuc"/>
    <w:rsid w:val="00A23905"/>
    <w:pPr>
      <w:spacing w:before="120" w:after="120" w:line="360" w:lineRule="auto"/>
      <w:jc w:val="center"/>
    </w:pPr>
    <w:rPr>
      <w:b/>
      <w:sz w:val="26"/>
      <w:szCs w:val="28"/>
      <w:lang w:val="en-US" w:eastAsia="vi-VN" w:bidi="ar-SA"/>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lang w:val="en-US" w:eastAsia="en-US" w:bidi="ar-SA"/>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0">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eastAsia="en-US"/>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 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vAnchor="margin"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bidi="ar-SA"/>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Heading 2 Char Char Char,chung trinh hoc phan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11 Char,Level 2 - a12 Char,Level 2 - a2 Char,Level 2 - a21 Char,Level 2 - a3 Char,Level 2 - a31 Char,Level 2 - a4 Char,Level 2 - a41 Char,Level 2 - a5 Char,Level 2 - a51 Char,Level 2 - a6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exact"/>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20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val="en-US" w:eastAsia="en-US"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HTML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 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 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 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0">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band1Horz">
      <w:tcPr>
        <w:tcBorders>
          <w:top w:val="single" w:sz="6" w:space="0" w:color="808080"/>
          <w:bottom w:val="single" w:sz="6" w:space="0" w:color="FFFFFF"/>
          <w:tl2br w:val="nil"/>
          <w:tr2bl w:val="nil"/>
        </w:tcBorders>
      </w:tcPr>
    </w:tblStylePr>
    <w:tblStylePr w:type="lastCol">
      <w:tcPr>
        <w:tcBorders>
          <w:right w:val="single" w:sz="6" w:space="0" w:color="FFFFFF"/>
          <w:tl2br w:val="nil"/>
          <w:tr2bl w:val="nil"/>
        </w:tcBorders>
      </w:tcPr>
    </w:tblStylePr>
    <w:tblStylePr w:type="firstCol">
      <w:tcPr>
        <w:tcBorders>
          <w:top w:val="nil"/>
          <w:bottom w:val="nil"/>
          <w:right w:val="single" w:sz="6" w:space="0" w:color="808080"/>
          <w:tl2br w:val="nil"/>
          <w:tr2bl w:val="nil"/>
        </w:tcBorders>
      </w:tcPr>
    </w:tblStylePr>
    <w:tblStylePr w:type="firstRow">
      <w:rPr>
        <w:b/>
        <w:bCs/>
      </w:rPr>
      <w:tcPr>
        <w:tcBorders>
          <w:tl2br w:val="nil"/>
          <w:tr2bl w:val="nil"/>
        </w:tcBorders>
      </w:tcPr>
    </w:tblStylePr>
    <w:tblStylePr w:type="swCell">
      <w:rPr>
        <w:b/>
        <w:bCs/>
      </w:rPr>
      <w:tcPr>
        <w:tcBorders>
          <w:tl2br w:val="nil"/>
          <w:tr2bl w:val="nil"/>
        </w:tcBorders>
      </w:tcPr>
    </w:tblStylePr>
  </w:style>
  <w:style w:type="table" w:styleId="TableClassic1">
    <w:name w:val="Table Classic 1"/>
    <w:basedOn w:val="TableNormal"/>
    <w:rsid w:val="001950E9"/>
    <w:tblPr>
      <w:tblBorders>
        <w:top w:val="single" w:sz="12" w:space="0" w:color="000000"/>
        <w:left w:val="nil"/>
        <w:bottom w:val="single" w:sz="12" w:space="0" w:color="000000"/>
        <w:right w:val="nil"/>
        <w:insideH w:val="nil"/>
        <w:insideV w:val="nil"/>
      </w:tblBorders>
    </w:tblPr>
    <w:tcPr>
      <w:shd w:val="clear" w:color="auto" w:fill="auto"/>
    </w:tcPr>
    <w:tblStylePr w:type="firstCol">
      <w:tcPr>
        <w:tcBorders>
          <w:right w:val="single" w:sz="6" w:space="0" w:color="000000"/>
          <w:tl2br w:val="nil"/>
          <w:tr2bl w:val="nil"/>
        </w:tcBorders>
      </w:tcPr>
    </w:tblStylePr>
    <w:tblStylePr w:type="lastRow">
      <w:rPr>
        <w:color w:val="auto"/>
      </w:rPr>
      <w:tcPr>
        <w:tcBorders>
          <w:top w:val="single" w:sz="6" w:space="0" w:color="000000"/>
          <w:tl2br w:val="nil"/>
          <w:tr2bl w:val="nil"/>
        </w:tcBorders>
      </w:tcPr>
    </w:tblStylePr>
    <w:tblStylePr w:type="firstRow">
      <w:rPr>
        <w:i/>
        <w:iCs/>
      </w:rPr>
      <w:tcPr>
        <w:tcBorders>
          <w:bottom w:val="single" w:sz="6" w:space="0" w:color="000000"/>
          <w:tl2br w:val="nil"/>
          <w:tr2bl w:val="nil"/>
        </w:tcBorders>
      </w:tcPr>
    </w:tblStylePr>
    <w:tblStylePr w:type="swCell">
      <w:rPr>
        <w:b/>
        <w:bCs/>
      </w:rPr>
      <w:tcPr>
        <w:tcBorders>
          <w:tl2br w:val="nil"/>
          <w:tr2bl w:val="nil"/>
        </w:tcBorders>
      </w:tcPr>
    </w:tblStylePr>
    <w:tblStylePr w:type="neCell">
      <w:rPr>
        <w:b/>
        <w:bCs/>
        <w:i w:val="0"/>
        <w:iCs w:val="0"/>
      </w:rPr>
      <w:tcPr>
        <w:tcBorders>
          <w:tl2br w:val="nil"/>
          <w:tr2bl w:val="nil"/>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 Char Char20"/>
    <w:rsid w:val="00577DAB"/>
    <w:rPr>
      <w:b/>
      <w:bCs/>
      <w:sz w:val="22"/>
      <w:szCs w:val="22"/>
      <w:lang w:val="en-US" w:eastAsia="en-US" w:bidi="ar-SA"/>
    </w:rPr>
  </w:style>
  <w:style w:type="character" w:customStyle="1" w:styleId="CharChar22">
    <w:name w:val=" 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Chapter Headings Char Char Char,Heading 2 Char Char Char Char Char Char Char,Heading 2 Char Char Char Char Char1 Char,Heading 2 Char Char Char Char1 Char,Heading 2 Char Char Char1 Char,Heading 2 Char Char1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ilvl w:val="0"/>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11 Char,Footnote Text Char12 Char,Footnote Text Char2 Char,Footnote Text Char3 Char,Footnote Text Char4 Char,Footnote Text Char5 Char,Footnote Text Char6 Char"/>
    <w:next w:val="FootnoteText"/>
    <w:semiHidden/>
    <w:rsid w:val="00A3692D"/>
    <w:rPr>
      <w:kern w:val="8"/>
      <w:lang w:val="en-US" w:eastAsia="en-US" w:bidi="he-IL"/>
    </w:rPr>
  </w:style>
  <w:style w:type="paragraph" w:customStyle="1" w:styleId="Roman">
    <w:name w:val="Roman"/>
    <w:basedOn w:val="Indent"/>
    <w:rsid w:val="00A3692D"/>
    <w:pPr>
      <w:numPr>
        <w:ilvl w:val="0"/>
        <w:numId w:val="0"/>
      </w:numPr>
      <w:tabs>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numPr>
        <w:ilvl w:val="0"/>
        <w:numId w:val="0"/>
      </w:numPr>
      <w:tabs>
        <w:tab w:val="left" w:pos="1134"/>
      </w:tabs>
      <w:spacing w:before="140" w:line="280" w:lineRule="exact"/>
      <w:ind w:left="1134"/>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numPr>
        <w:ilvl w:val="0"/>
        <w:numId w:val="0"/>
      </w:numPr>
      <w:tabs>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numPr>
        <w:ilvl w:val="0"/>
        <w:numId w:val="0"/>
      </w:numPr>
      <w:tabs>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numPr>
        <w:ilvl w:val="0"/>
        <w:numId w:val="0"/>
      </w:numPr>
      <w:tabs>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lang w:val="en-US" w:eastAsia="en-US" w:bidi="ar-SA"/>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lang w:val="en-US" w:eastAsia="en-US" w:bidi="ar-SA"/>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lang w:val="en-US" w:eastAsia="en-US" w:bidi="ar-SA"/>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lang w:val="en-US" w:eastAsia="en-US" w:bidi="ar-SA"/>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 Char Char Char Char1,Heading 3 Char Char1 Char Char,Heading 3 Char1 Char Char Char1,Heading 3 Char2 Char Char1,Section Headings Char Char"/>
    <w:rsid w:val="00A3692D"/>
    <w:rPr>
      <w:b/>
      <w:bCs/>
      <w:kern w:val="8"/>
      <w:sz w:val="24"/>
      <w:szCs w:val="24"/>
      <w:lang w:val="en-US" w:eastAsia="en-US" w:bidi="he-IL"/>
    </w:rPr>
  </w:style>
  <w:style w:type="character" w:customStyle="1" w:styleId="Level2-aChar1">
    <w:name w:val="Level 2 - a Char1"/>
    <w:aliases w:val="Level 2 - a1 Char1,Level 2 - a11 Char1,Level 2 - a12 Char1,Level 2 - a2 Char1,Level 2 - a21 Char1,Level 2 - a3 Char1,Level 2 - a31 Char1,Level 2 - a4 Char1,Level 2 - a41 Char1,Level 2 - a5 Char1,Level 2 - a51 Char1,Level 2 - a6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right" w:pos="357"/>
        <w:tab w:val="clear" w:pos="480"/>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numPr>
        <w:ilvl w:val="0"/>
        <w:numId w:val="0"/>
      </w:numPr>
      <w:shd w:val="clear" w:color="auto" w:fill="E0E0E0"/>
      <w:tabs>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numPr>
        <w:ilvl w:val="0"/>
        <w:numId w:val="0"/>
      </w:numPr>
      <w:tabs>
        <w:tab w:val="num" w:pos="360"/>
        <w:tab w:val="left" w:pos="907"/>
      </w:tabs>
      <w:ind w:left="907" w:right="360" w:hanging="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numPr>
        <w:ilvl w:val="0"/>
        <w:numId w:val="0"/>
      </w:numPr>
      <w:shd w:val="clear" w:color="auto" w:fill="D9D9D9"/>
      <w:tabs>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0">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0">
    <w:name w:val="heading 2"/>
    <w:link w:val="heading2Char0"/>
    <w:autoRedefine/>
    <w:rsid w:val="00A3692D"/>
    <w:pPr>
      <w:spacing w:before="180" w:after="60" w:line="360" w:lineRule="exact"/>
    </w:pPr>
    <w:rPr>
      <w:b/>
      <w:bCs/>
      <w:sz w:val="28"/>
      <w:szCs w:val="28"/>
      <w:lang w:val="en-US" w:eastAsia="en-US" w:bidi="ar-SA"/>
    </w:rPr>
  </w:style>
  <w:style w:type="character" w:customStyle="1" w:styleId="heading2Char0">
    <w:name w:val="heading 2 Char"/>
    <w:link w:val="heading20"/>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 Char Char Char Char,Heading 3 Char Char1 Char Char Char,Heading 3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numPr>
        <w:ilvl w:val="0"/>
        <w:numId w:val="0"/>
      </w:num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exact"/>
      <w:jc w:val="both"/>
    </w:pPr>
    <w:rPr>
      <w:i/>
      <w:sz w:val="22"/>
      <w:szCs w:val="20"/>
    </w:rPr>
  </w:style>
  <w:style w:type="paragraph" w:customStyle="1" w:styleId="NumberedParagraph-6x9">
    <w:name w:val="Numbered Paragraph - 6x9"/>
    <w:basedOn w:val="Normal"/>
    <w:rsid w:val="000D2AF8"/>
    <w:pPr>
      <w:numPr>
        <w:ilvl w:val="0"/>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 Char Char21"/>
    <w:rsid w:val="00B76A82"/>
    <w:rPr>
      <w:b/>
      <w:bCs/>
      <w:sz w:val="28"/>
      <w:szCs w:val="28"/>
      <w:lang w:val="en-US" w:eastAsia="en-US" w:bidi="ar-SA"/>
    </w:rPr>
  </w:style>
  <w:style w:type="character" w:customStyle="1" w:styleId="BodyTextCharCharCharCharCharCharChar">
    <w:name w:val="Body Text Char Char Char Char Char Char Char"/>
    <w:aliases w:val="1tenchuong Char Char,Body Text Char Char Char Char,Body Text Char Char Char Char Char Char1,Body Text Char Char Char Char3"/>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 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96" w:beforeLines="40" w:after="96" w:afterLines="40" w:line="288" w:lineRule="auto"/>
    </w:pPr>
    <w:rPr>
      <w:rFonts w:ascii=".VnTime" w:eastAsia="SimSun" w:hAnsi=".VnTime"/>
      <w:b/>
      <w:sz w:val="26"/>
      <w:szCs w:val="26"/>
    </w:rPr>
  </w:style>
  <w:style w:type="paragraph" w:customStyle="1" w:styleId="n">
    <w:name w:val="n"/>
    <w:basedOn w:val="Heading2"/>
    <w:rsid w:val="00413FA5"/>
    <w:pPr>
      <w:spacing w:before="96" w:beforeLines="40" w:after="96"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96" w:beforeLines="40" w:after="96"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96" w:beforeLines="40" w:after="96"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ilvl w:val="0"/>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lang w:val="en-US" w:eastAsia="en-US" w:bidi="ar-SA"/>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96" w:beforeLines="40" w:after="96"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0">
    <w:name w:val="©"/>
    <w:basedOn w:val="Normal"/>
    <w:link w:val="Char2"/>
    <w:rsid w:val="00413FA5"/>
    <w:pPr>
      <w:numPr>
        <w:ilvl w:val="0"/>
        <w:numId w:val="5"/>
      </w:numPr>
      <w:jc w:val="both"/>
    </w:pPr>
    <w:rPr>
      <w:rFonts w:ascii=".VnTimeH" w:hAnsi=".VnTimeH"/>
      <w:kern w:val="32"/>
      <w:sz w:val="26"/>
      <w:szCs w:val="20"/>
    </w:rPr>
  </w:style>
  <w:style w:type="character" w:customStyle="1" w:styleId="Char2">
    <w:name w:val="© Char"/>
    <w:link w:val="a0"/>
    <w:rsid w:val="00413FA5"/>
    <w:rPr>
      <w:rFonts w:ascii=".VnTimeH" w:hAnsi=".VnTimeH"/>
      <w:kern w:val="32"/>
      <w:sz w:val="26"/>
      <w:lang w:val="en-US" w:eastAsia="en-US" w:bidi="ar-SA"/>
    </w:rPr>
  </w:style>
  <w:style w:type="paragraph" w:customStyle="1" w:styleId="9">
    <w:name w:val="9"/>
    <w:basedOn w:val="g"/>
    <w:rsid w:val="00413FA5"/>
    <w:pPr>
      <w:tabs>
        <w:tab w:val="num" w:pos="360"/>
        <w:tab w:val="num" w:pos="709"/>
        <w:tab w:val="clear" w:pos="900"/>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numPr>
        <w:ilvl w:val="0"/>
        <w:numId w:val="0"/>
      </w:num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numPr>
        <w:ilvl w:val="0"/>
        <w:numId w:val="0"/>
      </w:num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numPr>
        <w:ilvl w:val="0"/>
        <w:numId w:val="0"/>
      </w:numPr>
      <w:tabs>
        <w:tab w:val="clear" w:pos="993"/>
        <w:tab w:val="clear" w:pos="9342"/>
        <w:tab w:val="right" w:pos="9638"/>
      </w:tabs>
      <w:spacing w:before="120" w:line="240" w:lineRule="auto"/>
      <w:ind w:left="737" w:hanging="397"/>
    </w:pPr>
    <w:rPr>
      <w:rFonts w:ascii="Arial" w:hAnsi="Arial"/>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1"/>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lang w:val="en-US" w:eastAsia="en-US" w:bidi="ar-SA"/>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Report Title Char,TITLE Char,Title Char Char Char Char Char Char Char Char Char1,Title Char Char Char Char Char2,Title Char Char Char2,Title Char Char1"/>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5 so muc Char,phan,phan Char,phan Char Char,phan Char Char Char Char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lang w:val="en-US" w:eastAsia="en-US" w:bidi="ar-SA"/>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lang w:val="en-US" w:eastAsia="en-US" w:bidi="ar-SA"/>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sz w:val="26"/>
      <w:szCs w:val="26"/>
    </w:rPr>
  </w:style>
  <w:style w:type="paragraph" w:customStyle="1" w:styleId="a11">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i w:val="0"/>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lang w:val="en-US" w:eastAsia="en-US" w:bidi="ar-SA"/>
    </w:rPr>
  </w:style>
  <w:style w:type="paragraph" w:customStyle="1" w:styleId="5somucCharChar">
    <w:name w:val="5 so muc Char Char"/>
    <w:aliases w:val="5 so muc Char Char Char Char,5 so muc Char Char Char Char Char,5 so muc Char Char Char Char Char Char Char Char Char,phan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 Char,Title Char Char Char Char Char Char Char Char Char,Title Char Char Char Char Char Char Char Char Char Char,Title Char Char Char Char Char1,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lang w:val="en-US" w:eastAsia="en-US" w:bidi="ar-SA"/>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lang w:val="en-US" w:eastAsia="en-US" w:bidi="ar-SA"/>
    </w:rPr>
  </w:style>
  <w:style w:type="paragraph" w:customStyle="1" w:styleId="DNtd1tencq">
    <w:name w:val="DN td1 ten cq"/>
    <w:rsid w:val="00D52808"/>
    <w:pPr>
      <w:autoSpaceDE w:val="0"/>
      <w:autoSpaceDN w:val="0"/>
      <w:jc w:val="center"/>
    </w:pPr>
    <w:rPr>
      <w:rFonts w:ascii=".VnAvantH" w:eastAsia="Calibri" w:hAnsi=".VnAvantH"/>
      <w:b/>
      <w:bCs/>
      <w:color w:val="000000"/>
      <w:lang w:val="en-US" w:eastAsia="en-US" w:bidi="ar-SA"/>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lang w:val="en-US" w:eastAsia="en-US" w:bidi="ar-SA"/>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i/>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lang w:val="en-US" w:eastAsia="en-US" w:bidi="ar-SA"/>
    </w:rPr>
  </w:style>
  <w:style w:type="paragraph" w:customStyle="1" w:styleId="DNkyCQky">
    <w:name w:val="DN ky CQ ky"/>
    <w:rsid w:val="00D52808"/>
    <w:pPr>
      <w:tabs>
        <w:tab w:val="left" w:pos="567"/>
      </w:tabs>
      <w:autoSpaceDE w:val="0"/>
      <w:autoSpaceDN w:val="0"/>
      <w:jc w:val="center"/>
    </w:pPr>
    <w:rPr>
      <w:rFonts w:ascii=".VnAvantH" w:eastAsia="Calibri" w:hAnsi=".VnAvantH"/>
      <w:b/>
      <w:bCs/>
      <w:lang w:val="en-US" w:eastAsia="en-US" w:bidi="ar-SA"/>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lang w:val="en-US" w:eastAsia="en-US" w:bidi="ar-SA"/>
    </w:rPr>
  </w:style>
  <w:style w:type="paragraph" w:customStyle="1" w:styleId="DNbangtieude">
    <w:name w:val="DN bang tieu de"/>
    <w:rsid w:val="00D52808"/>
    <w:pPr>
      <w:ind w:firstLine="142"/>
      <w:jc w:val="center"/>
    </w:pPr>
    <w:rPr>
      <w:rFonts w:ascii=".VnArial" w:eastAsia="Calibri" w:hAnsi=".VnArial"/>
      <w:b/>
      <w:bCs/>
      <w:color w:val="000000"/>
      <w:sz w:val="21"/>
      <w:szCs w:val="22"/>
      <w:lang w:val="en-US" w:eastAsia="en-US" w:bidi="ar-SA"/>
    </w:rPr>
  </w:style>
  <w:style w:type="paragraph" w:customStyle="1" w:styleId="DNbieusauky">
    <w:name w:val="DN bieu sau ky"/>
    <w:rsid w:val="00D52808"/>
    <w:pPr>
      <w:jc w:val="center"/>
    </w:pPr>
    <w:rPr>
      <w:rFonts w:ascii=".VnCentury Schoolbook" w:eastAsia="Calibri" w:hAnsi=".VnCentury Schoolbook"/>
      <w:bCs/>
      <w:i/>
      <w:iCs/>
      <w:color w:val="000000"/>
      <w:sz w:val="22"/>
      <w:szCs w:val="22"/>
      <w:lang w:val="en-US" w:eastAsia="en-US" w:bidi="ar-SA"/>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lang w:val="en-US" w:eastAsia="en-US" w:bidi="ar-SA"/>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lang w:val="en-US" w:eastAsia="en-US" w:bidi="ar-SA"/>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lang w:val="en-US" w:eastAsia="en-US" w:bidi="ar-SA"/>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lang w:val="en-US" w:eastAsia="en-US" w:bidi="ar-SA"/>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lang w:val="en-US" w:eastAsia="en-US" w:bidi="ar-SA"/>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lang w:val="en-US" w:eastAsia="en-US" w:bidi="ar-SA"/>
    </w:rPr>
  </w:style>
  <w:style w:type="paragraph" w:customStyle="1" w:styleId="DNplphuluc">
    <w:name w:val="DN pl phu luc"/>
    <w:rsid w:val="00D52808"/>
    <w:rPr>
      <w:rFonts w:ascii=".VnHelvetInsH" w:eastAsia="Calibri" w:hAnsi=".VnHelvetInsH" w:cs=".VnTime"/>
      <w:bCs/>
      <w:color w:val="000000"/>
      <w:sz w:val="22"/>
      <w:szCs w:val="32"/>
      <w:lang w:val="en-US" w:eastAsia="en-US" w:bidi="ar-SA"/>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lang w:val="en-US" w:eastAsia="en-US" w:bidi="ar-SA"/>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lang w:val="en-US" w:eastAsia="en-US" w:bidi="ar-SA"/>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lang w:val="en-US" w:eastAsia="en-US" w:bidi="ar-SA"/>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12">
    <w:name w:val="a"/>
    <w:basedOn w:val="8Daky"/>
    <w:rsid w:val="00D52808"/>
    <w:pPr>
      <w:spacing w:line="240" w:lineRule="auto"/>
    </w:pPr>
    <w:rPr>
      <w:rFonts w:ascii=".VnHelvetIns" w:hAnsi=".VnHelvetIns"/>
      <w:i w:val="0"/>
      <w:sz w:val="26"/>
      <w:szCs w:val="26"/>
    </w:rPr>
  </w:style>
  <w:style w:type="paragraph" w:customStyle="1" w:styleId="e">
    <w:name w:val="e"/>
    <w:basedOn w:val="a12"/>
    <w:rsid w:val="00D52808"/>
    <w:rPr>
      <w:rFonts w:ascii=".VnAvantH" w:hAnsi=".VnAvantH"/>
      <w:b/>
      <w:sz w:val="22"/>
      <w:szCs w:val="22"/>
    </w:rPr>
  </w:style>
  <w:style w:type="character" w:customStyle="1" w:styleId="z-TopofFormChar1">
    <w:name w:val="z-Top of Form Char1"/>
    <w:link w:val="HTML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0">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1">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0">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
    <w:name w:val="cancu"/>
    <w:rsid w:val="00D52808"/>
    <w:pPr>
      <w:autoSpaceDE w:val="0"/>
      <w:autoSpaceDN w:val="0"/>
      <w:ind w:firstLine="567"/>
      <w:jc w:val="both"/>
    </w:pPr>
    <w:rPr>
      <w:rFonts w:ascii=".VnTime" w:eastAsia="Calibri" w:hAnsi=".VnTime"/>
      <w:i/>
      <w:iCs/>
      <w:noProof/>
      <w:color w:val="0000FF"/>
      <w:sz w:val="24"/>
      <w:szCs w:val="24"/>
      <w:lang w:val="en-US" w:eastAsia="en-US" w:bidi="ar-SA"/>
    </w:rPr>
  </w:style>
  <w:style w:type="paragraph" w:customStyle="1" w:styleId="chucdanh">
    <w:name w:val="chucdanh"/>
    <w:rsid w:val="00D52808"/>
    <w:pPr>
      <w:autoSpaceDE w:val="0"/>
      <w:autoSpaceDN w:val="0"/>
      <w:jc w:val="center"/>
    </w:pPr>
    <w:rPr>
      <w:rFonts w:ascii=".VnTimeH" w:eastAsia="Calibri" w:hAnsi=".VnTimeH"/>
      <w:noProof/>
      <w:color w:val="0000FF"/>
      <w:lang w:val="en-US" w:eastAsia="en-US" w:bidi="ar-SA"/>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lang w:val="en-US" w:eastAsia="en-US" w:bidi="ar-SA"/>
    </w:rPr>
  </w:style>
  <w:style w:type="paragraph" w:customStyle="1" w:styleId="ten-vb">
    <w:name w:val="ten-vb"/>
    <w:rsid w:val="00D52808"/>
    <w:pPr>
      <w:autoSpaceDE w:val="0"/>
      <w:autoSpaceDN w:val="0"/>
      <w:jc w:val="center"/>
    </w:pPr>
    <w:rPr>
      <w:rFonts w:ascii=".VnTimeH" w:eastAsia="Calibri" w:hAnsi=".VnTimeH"/>
      <w:b/>
      <w:bCs/>
      <w:noProof/>
      <w:color w:val="0000FF"/>
      <w:spacing w:val="24"/>
      <w:lang w:val="en-US" w:eastAsia="en-US" w:bidi="ar-SA"/>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lang w:val="en-US" w:eastAsia="en-US" w:bidi="ar-SA"/>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lang w:val="en-US" w:eastAsia="en-US" w:bidi="ar-SA"/>
    </w:rPr>
  </w:style>
  <w:style w:type="paragraph" w:customStyle="1" w:styleId="giua-nghieng">
    <w:name w:val="giua-nghieng"/>
    <w:rsid w:val="00D52808"/>
    <w:pPr>
      <w:autoSpaceDE w:val="0"/>
      <w:autoSpaceDN w:val="0"/>
      <w:jc w:val="center"/>
    </w:pPr>
    <w:rPr>
      <w:rFonts w:ascii=".VnTime" w:eastAsia="Calibri" w:hAnsi=".VnTime"/>
      <w:i/>
      <w:iCs/>
      <w:noProof/>
      <w:color w:val="0000FF"/>
      <w:szCs w:val="24"/>
      <w:lang w:val="en-US" w:eastAsia="en-US" w:bidi="ar-SA"/>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7">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lang w:val="en-US" w:eastAsia="en-US" w:bidi="ar-SA"/>
    </w:rPr>
    <w:tblPr>
      <w:tblCellMar>
        <w:top w:w="0" w:type="dxa"/>
        <w:left w:w="108" w:type="dxa"/>
        <w:bottom w:w="0" w:type="dxa"/>
        <w:right w:w="108" w:type="dxa"/>
      </w:tblCellMar>
    </w:tblPr>
  </w:style>
  <w:style w:type="table" w:customStyle="1" w:styleId="TableNormal11">
    <w:name w:val="Table Normal11"/>
    <w:semiHidden/>
    <w:rsid w:val="00D52808"/>
    <w:rPr>
      <w:rFonts w:eastAsia="Batang"/>
      <w:lang w:val="en-US" w:eastAsia="en-US" w:bidi="ar-SA"/>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lang w:val="en-US" w:eastAsia="en-US" w:bidi="ar-SA"/>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lang w:val="en-US" w:eastAsia="en-US" w:bidi="ar-SA"/>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1">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aliases w:val="Body Text Char Char Char Char2"/>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5 so muc Char Char1,phan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lang w:val="en-US" w:eastAsia="en-US" w:bidi="ar-SA"/>
    </w:rPr>
  </w:style>
  <w:style w:type="table" w:customStyle="1" w:styleId="TableGrid8">
    <w:name w:val="Table Grid8"/>
    <w:rsid w:val="00D52808"/>
    <w:rPr>
      <w:rFonts w:ascii="Arial" w:hAnsi="Arial"/>
      <w:sz w:val="22"/>
      <w:szCs w:val="22"/>
      <w:lang w:val="vi-VN"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 Char2 Char Char Char, Char2 Char Char Char1 Char Char1, Char2 Char Char2 Char Char1, Char2 Char1 Char Char1 Char1,Heading 1 Char Char Char1 Char Char1,Heading 1 Char Char2 Char Char1,Heading 1 Char1 Char1 Char Char1"/>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 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 Char2 Char Char Char1 Char Char, Char2 Char Char2 Char Char, Char2 Char1 Char Char1 Char,Heading 1 Char Char,Heading 1 Char Char Char1 Char Char,Heading 1 Char Char2 Char Char,Heading 1 Char1 Char1 Char Char,Heading 1 Char2 Char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ilvl w:val="0"/>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13">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0">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0"/>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 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val="en-US"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
    <w:name w:val="ab"/>
    <w:basedOn w:val="Normal"/>
    <w:link w:val="abChar"/>
    <w:qFormat/>
    <w:rsid w:val="00341A9F"/>
    <w:pPr>
      <w:jc w:val="center"/>
    </w:pPr>
    <w:rPr>
      <w:b/>
      <w:bCs/>
      <w:sz w:val="40"/>
      <w:szCs w:val="40"/>
      <w:lang w:val="vi-VN" w:eastAsia="vi-VN"/>
    </w:rPr>
  </w:style>
  <w:style w:type="character" w:customStyle="1" w:styleId="abChar">
    <w:name w:val="ab Char"/>
    <w:link w:val="ab"/>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 Char Char Char Char Char, Char Char Char1 Char, Char Char1 Char Char Char, Char Char1 Char Char1,Balloon Text Char Char Char Char,Balloon Text Char Char1 Char1,Balloon Text Char1 Char Char Char,Balloon Text Char1 Char Char1"/>
    <w:rsid w:val="00DF4A25"/>
    <w:rPr>
      <w:rFonts w:ascii="Tahoma" w:hAnsi="Tahoma" w:cs="Tahoma"/>
      <w:sz w:val="16"/>
      <w:szCs w:val="16"/>
      <w:lang w:val="en-US" w:eastAsia="en-US" w:bidi="ar-SA"/>
    </w:rPr>
  </w:style>
  <w:style w:type="character" w:customStyle="1" w:styleId="HeaderCharChar">
    <w:name w:val="Header Char Char"/>
    <w:aliases w:val=" Char1 Char Char1 Char1 Char Char Char,Header Char Char Char Char,Header Char Char Char Char1 Char Char Char,Header Char Char1 Char1 Char Char Char,Header Char1 Char Char,Header Char2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0">
    <w:name w:val="Tieu de 3"/>
    <w:basedOn w:val="Normal"/>
    <w:rsid w:val="0067517A"/>
    <w:pPr>
      <w:numPr>
        <w:ilvl w:val="0"/>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1">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1"/>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0">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0"/>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ilvl w:val="0"/>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ilvl w:val="0"/>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Id w:val="12"/>
      </w:numPr>
      <w:tabs>
        <w:tab w:val="num" w:pos="576"/>
      </w:tabs>
      <w:ind w:left="576" w:hanging="576"/>
    </w:pPr>
  </w:style>
  <w:style w:type="paragraph" w:customStyle="1" w:styleId="ListNumber1">
    <w:name w:val="List Number1"/>
    <w:basedOn w:val="ListBullet"/>
    <w:semiHidden/>
    <w:rsid w:val="00475112"/>
    <w:pPr>
      <w:numPr>
        <w:ilvl w:val="0"/>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ilvl w:val="0"/>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1"/>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lastCol">
      <w:tcPr>
        <w:tcBorders>
          <w:left w:val="single" w:sz="6" w:space="0" w:color="FFFFFF"/>
          <w:tl2br w:val="nil"/>
          <w:tr2bl w:val="nil"/>
        </w:tcBorders>
      </w:tcPr>
    </w:tblStylePr>
    <w:tblStylePr w:type="firstCol">
      <w:rPr>
        <w:b/>
        <w:bCs/>
      </w:rPr>
      <w:tcPr>
        <w:tcBorders>
          <w:right w:val="single" w:sz="6" w:space="0" w:color="808080"/>
          <w:tl2br w:val="nil"/>
          <w:tr2bl w:val="nil"/>
        </w:tcBorders>
      </w:tcPr>
    </w:tblStylePr>
    <w:tblStylePr w:type="lastRow">
      <w:tcPr>
        <w:tcBorders>
          <w:top w:val="single" w:sz="6" w:space="0" w:color="FFFFFF"/>
          <w:tl2br w:val="nil"/>
          <w:tr2bl w:val="nil"/>
        </w:tcBorders>
      </w:tcPr>
    </w:tblStylePr>
    <w:tblStylePr w:type="firstRow">
      <w:rPr>
        <w:b/>
        <w:bCs/>
        <w:color w:val="800080"/>
      </w:rPr>
      <w:tcPr>
        <w:tcBorders>
          <w:bottom w:val="single" w:sz="6" w:space="0" w:color="808080"/>
          <w:tl2br w:val="nil"/>
          <w:tr2bl w:val="nil"/>
        </w:tcBorders>
      </w:tcPr>
    </w:tblStylePr>
    <w:tblStylePr w:type="seCell">
      <w:tcPr>
        <w:tcBorders>
          <w:top w:val="nil"/>
          <w:left w:val="nil"/>
          <w:tl2br w:val="nil"/>
          <w:tr2bl w:val="nil"/>
        </w:tcBorders>
      </w:tcPr>
    </w:tblStylePr>
    <w:tblStylePr w:type="swCell">
      <w:rPr>
        <w:color w:val="000080"/>
      </w:rPr>
      <w:tcPr>
        <w:tcBorders>
          <w:top w:val="nil"/>
          <w:right w:val="nil"/>
          <w:tl2br w:val="nil"/>
          <w:tr2bl w:val="nil"/>
        </w:tcBorders>
      </w:tcPr>
    </w:tblStylePr>
    <w:tblStylePr w:type="neCell">
      <w:tcPr>
        <w:tcBorders>
          <w:left w:val="nil"/>
          <w:bottom w:val="nil"/>
          <w:tl2br w:val="nil"/>
          <w:tr2bl w:val="nil"/>
        </w:tcBorders>
      </w:tcPr>
    </w:tblStylePr>
    <w:tblStylePr w:type="nwCell">
      <w:tcPr>
        <w:tcBorders>
          <w:bottom w:val="nil"/>
          <w:right w:val="nil"/>
          <w:tl2br w:val="nil"/>
          <w:tr2bl w:val="nil"/>
        </w:tcBorders>
      </w:tcPr>
    </w:tblStylePr>
  </w:style>
  <w:style w:type="table" w:styleId="Table3Deffects3">
    <w:name w:val="Table 3D effects 3"/>
    <w:basedOn w:val="TableNormal"/>
    <w:semiHidden/>
    <w:rsid w:val="00475112"/>
    <w:tblPr>
      <w:tblStyleRowBandSize w:val="1"/>
      <w:tblStyleColBandSize w:val="1"/>
    </w:tblPr>
    <w:tblStylePr w:type="band1Horz">
      <w:tcPr>
        <w:tcBorders>
          <w:top w:val="single" w:sz="6" w:space="0" w:color="808080"/>
          <w:bottom w:val="single" w:sz="6" w:space="0" w:color="FFFFFF"/>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lastCol">
      <w:tcPr>
        <w:tcBorders>
          <w:right w:val="single" w:sz="6" w:space="0" w:color="FFFFFF"/>
          <w:tl2br w:val="nil"/>
          <w:tr2bl w:val="nil"/>
        </w:tcBorders>
      </w:tcPr>
    </w:tblStylePr>
    <w:tblStylePr w:type="firstCol">
      <w:tcPr>
        <w:tcBorders>
          <w:top w:val="nil"/>
          <w:bottom w:val="nil"/>
          <w:right w:val="single" w:sz="6" w:space="0" w:color="808080"/>
          <w:tl2br w:val="nil"/>
          <w:tr2bl w:val="nil"/>
        </w:tcBorders>
      </w:tcPr>
    </w:tblStylePr>
    <w:tblStylePr w:type="firstRow">
      <w:rPr>
        <w:b/>
        <w:bCs/>
      </w:rPr>
      <w:tcPr>
        <w:tcBorders>
          <w:tl2br w:val="nil"/>
          <w:tr2bl w:val="nil"/>
        </w:tcBorders>
      </w:tcPr>
    </w:tblStylePr>
    <w:tblStylePr w:type="swCell">
      <w:rPr>
        <w:b/>
        <w:bCs/>
      </w:rPr>
      <w:tcPr>
        <w:tcBorders>
          <w:tl2br w:val="nil"/>
          <w:tr2bl w:val="nil"/>
        </w:tcBorders>
      </w:tcPr>
    </w:tblStylePr>
  </w:style>
  <w:style w:type="table" w:styleId="TableClassic2">
    <w:name w:val="Table Classic 2"/>
    <w:basedOn w:val="TableNormal"/>
    <w:semiHidden/>
    <w:rsid w:val="00475112"/>
    <w:tblPr>
      <w:tblBorders>
        <w:top w:val="single" w:sz="12" w:space="0" w:color="000000"/>
        <w:left w:val="nil"/>
        <w:bottom w:val="single" w:sz="12" w:space="0" w:color="000000"/>
        <w:right w:val="nil"/>
        <w:insideH w:val="nil"/>
        <w:insideV w:val="nil"/>
      </w:tblBorders>
    </w:tblPr>
    <w:tcPr>
      <w:shd w:val="clear" w:color="auto" w:fill="auto"/>
    </w:tcPr>
    <w:tblStylePr w:type="firstCol">
      <w:rPr>
        <w:b/>
        <w:bCs/>
      </w:rPr>
      <w:tcPr>
        <w:tcBorders>
          <w:tl2br w:val="nil"/>
          <w:tr2bl w:val="nil"/>
        </w:tcBorders>
        <w:shd w:val="solid" w:color="C0C0C0" w:fill="FFFFFF"/>
      </w:tcPr>
    </w:tblStylePr>
    <w:tblStylePr w:type="lastRow">
      <w:tcPr>
        <w:tcBorders>
          <w:top w:val="single" w:sz="6" w:space="0" w:color="000000"/>
          <w:tl2br w:val="nil"/>
          <w:tr2bl w:val="nil"/>
        </w:tcBorders>
      </w:tcPr>
    </w:tblStylePr>
    <w:tblStylePr w:type="firstRow">
      <w:rPr>
        <w:color w:val="FFFFFF"/>
      </w:rPr>
      <w:tcPr>
        <w:tcBorders>
          <w:bottom w:val="single" w:sz="6" w:space="0" w:color="000000"/>
          <w:tl2br w:val="nil"/>
          <w:tr2bl w:val="nil"/>
        </w:tcBorders>
        <w:shd w:val="solid" w:color="800080" w:fill="FFFFFF"/>
      </w:tcPr>
    </w:tblStylePr>
    <w:tblStylePr w:type="swCell">
      <w:rPr>
        <w:color w:val="000080"/>
      </w:rPr>
      <w:tcPr>
        <w:tcBorders>
          <w:tl2br w:val="nil"/>
          <w:tr2bl w:val="nil"/>
        </w:tcBorders>
      </w:tcPr>
    </w:tblStylePr>
    <w:tblStylePr w:type="neCell">
      <w:rPr>
        <w:b/>
        <w:bCs/>
      </w:rPr>
      <w:tcPr>
        <w:tcBorders>
          <w:tl2br w:val="nil"/>
          <w:tr2bl w:val="nil"/>
        </w:tcBorders>
      </w:tcPr>
    </w:tblStylePr>
    <w:tblStylePr w:type="nwCell">
      <w:tcPr>
        <w:tcBorders>
          <w:tl2br w:val="nil"/>
          <w:tr2bl w:val="nil"/>
        </w:tcBorders>
        <w:shd w:val="solid" w:color="800080" w:fill="FFFFFF"/>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insideH w:val="nil"/>
        <w:insideV w:val="nil"/>
      </w:tblBorders>
    </w:tblPr>
    <w:tcPr>
      <w:shd w:val="solid" w:color="C0C0C0" w:fill="FFFFFF"/>
    </w:tcPr>
    <w:tblStylePr w:type="firstCol">
      <w:rPr>
        <w:b/>
        <w:bCs/>
        <w:color w:val="000000"/>
      </w:rPr>
      <w:tcPr>
        <w:tcBorders>
          <w:tl2br w:val="nil"/>
          <w:tr2bl w:val="nil"/>
        </w:tcBorders>
      </w:tcPr>
    </w:tblStylePr>
    <w:tblStylePr w:type="lastRow">
      <w:rPr>
        <w:color w:val="000080"/>
      </w:rPr>
      <w:tcPr>
        <w:tcBorders>
          <w:top w:val="single" w:sz="12" w:space="0" w:color="000000"/>
          <w:tl2br w:val="nil"/>
          <w:tr2bl w:val="nil"/>
        </w:tcBorders>
        <w:shd w:val="solid" w:color="FFFFFF" w:fill="FFFFFF"/>
      </w:tcPr>
    </w:tblStylePr>
    <w:tblStylePr w:type="firstRow">
      <w:rPr>
        <w:b/>
        <w:bCs/>
        <w:i/>
        <w:iCs/>
        <w:color w:val="FFFFFF"/>
      </w:rPr>
      <w:tcPr>
        <w:tcBorders>
          <w:bottom w:val="single" w:sz="6" w:space="0" w:color="000000"/>
          <w:tl2br w:val="nil"/>
          <w:tr2bl w:val="nil"/>
        </w:tcBorders>
        <w:shd w:val="solid" w:color="000080" w:fill="FFFFFF"/>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insideH w:val="nil"/>
        <w:insideV w:val="nil"/>
      </w:tblBorders>
    </w:tblPr>
    <w:tcPr>
      <w:shd w:val="clear" w:color="auto" w:fill="auto"/>
    </w:tcPr>
    <w:tblStylePr w:type="firstCol">
      <w:rPr>
        <w:b/>
        <w:bCs/>
      </w:rPr>
      <w:tcPr>
        <w:tcBorders>
          <w:tl2br w:val="nil"/>
          <w:tr2bl w:val="nil"/>
        </w:tcBorders>
      </w:tcPr>
    </w:tblStylePr>
    <w:tblStylePr w:type="lastRow">
      <w:rPr>
        <w:color w:val="000080"/>
      </w:rPr>
      <w:tcPr>
        <w:tcBorders>
          <w:bottom w:val="single" w:sz="6" w:space="0" w:color="000000"/>
          <w:tl2br w:val="nil"/>
          <w:tr2bl w:val="nil"/>
        </w:tcBorders>
        <w:shd w:val="pct50" w:color="000000" w:fill="FFFFFF"/>
      </w:tcPr>
    </w:tblStylePr>
    <w:tblStylePr w:type="firstRow">
      <w:rPr>
        <w:b/>
        <w:bCs/>
        <w:i/>
        <w:iCs/>
        <w:color w:val="FFFFFF"/>
      </w:rPr>
      <w:tcPr>
        <w:tcBorders>
          <w:bottom w:val="single" w:sz="6" w:space="0" w:color="000000"/>
          <w:tl2br w:val="nil"/>
          <w:tr2bl w:val="nil"/>
        </w:tcBorders>
        <w:shd w:val="pct50" w:color="000080" w:fill="FFFFFF"/>
      </w:tcPr>
    </w:tblStylePr>
    <w:tblStylePr w:type="swCell">
      <w:rPr>
        <w:color w:val="000080"/>
      </w:rPr>
      <w:tcPr>
        <w:tcBorders>
          <w:tl2br w:val="nil"/>
          <w:tr2bl w:val="nil"/>
        </w:tcBorders>
      </w:tcPr>
    </w:tblStylePr>
    <w:tblStylePr w:type="nwCell">
      <w:rPr>
        <w:b/>
        <w:bCs/>
      </w:rPr>
      <w:tcPr>
        <w:tcBorders>
          <w:tl2br w:val="nil"/>
          <w:tr2bl w:val="nil"/>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insideV w:val="nil"/>
      </w:tblBorders>
    </w:tblPr>
    <w:tcPr>
      <w:shd w:val="solid" w:color="008080" w:fill="FFFFFF"/>
    </w:tcPr>
    <w:tblStylePr w:type="firstCol">
      <w:rPr>
        <w:b/>
        <w:bCs/>
        <w:i/>
        <w:iCs/>
      </w:rPr>
      <w:tcPr>
        <w:tcBorders>
          <w:tl2br w:val="nil"/>
          <w:tr2bl w:val="nil"/>
        </w:tcBorders>
        <w:shd w:val="solid" w:color="000080" w:fill="FFFFFF"/>
      </w:tcPr>
    </w:tblStylePr>
    <w:tblStylePr w:type="firstRow">
      <w:rPr>
        <w:b/>
        <w:bCs/>
        <w:i/>
        <w:iCs/>
      </w:rPr>
      <w:tcPr>
        <w:tcBorders>
          <w:tl2br w:val="nil"/>
          <w:tr2bl w:val="nil"/>
        </w:tcBorders>
        <w:shd w:val="solid" w:color="000000" w:fill="FFFFFF"/>
      </w:tcPr>
    </w:tblStylePr>
    <w:tblStylePr w:type="swCell">
      <w:rPr>
        <w:b/>
        <w:bCs/>
        <w:i w:val="0"/>
        <w:iCs w:val="0"/>
      </w:rPr>
      <w:tcPr>
        <w:tcBorders>
          <w:tl2br w:val="nil"/>
          <w:tr2bl w:val="nil"/>
        </w:tcBorders>
      </w:tcPr>
    </w:tblStylePr>
    <w:tblStylePr w:type="nwCell">
      <w:tcPr>
        <w:tcBorders>
          <w:tl2br w:val="nil"/>
          <w:tr2bl w:val="nil"/>
        </w:tcBorders>
        <w:shd w:val="solid" w:color="000000" w:fill="FFFFFF"/>
      </w:tcPr>
    </w:tblStylePr>
  </w:style>
  <w:style w:type="table" w:styleId="TableColorful2">
    <w:name w:val="Table Colorful 2"/>
    <w:basedOn w:val="TableNormal"/>
    <w:semiHidden/>
    <w:rsid w:val="00475112"/>
    <w:tblPr>
      <w:tblBorders>
        <w:top w:val="nil"/>
        <w:left w:val="nil"/>
        <w:bottom w:val="single" w:sz="12" w:space="0" w:color="000000"/>
        <w:right w:val="nil"/>
        <w:insideH w:val="nil"/>
        <w:insideV w:val="nil"/>
      </w:tblBorders>
    </w:tblPr>
    <w:tcPr>
      <w:shd w:val="pct20" w:color="FFFF00" w:fill="FFFFFF"/>
    </w:tcPr>
    <w:tblStylePr w:type="lastCol">
      <w:tcPr>
        <w:tcBorders>
          <w:tl2br w:val="nil"/>
          <w:tr2bl w:val="nil"/>
        </w:tcBorders>
        <w:shd w:val="solid" w:color="C0C0C0" w:fill="FFFFFF"/>
      </w:tcPr>
    </w:tblStylePr>
    <w:tblStylePr w:type="firstCol">
      <w:rPr>
        <w:b/>
        <w:bCs/>
        <w:i/>
        <w:iCs/>
      </w:rPr>
      <w:tcPr>
        <w:tcBorders>
          <w:tl2br w:val="nil"/>
          <w:tr2bl w:val="nil"/>
        </w:tcBorders>
      </w:tcPr>
    </w:tblStylePr>
    <w:tblStylePr w:type="firstRow">
      <w:rPr>
        <w:b/>
        <w:bCs/>
        <w:i/>
        <w:iCs/>
        <w:color w:val="FFFFFF"/>
      </w:rPr>
      <w:tcPr>
        <w:tcBorders>
          <w:bottom w:val="single" w:sz="12" w:space="0" w:color="000000"/>
          <w:tl2br w:val="nil"/>
          <w:tr2bl w:val="nil"/>
        </w:tcBorders>
        <w:shd w:val="solid" w:color="800000" w:fill="FFFFFF"/>
      </w:tcPr>
    </w:tblStylePr>
    <w:tblStylePr w:type="swCell">
      <w:rPr>
        <w:b/>
        <w:bCs/>
        <w:i w:val="0"/>
        <w:iCs w:val="0"/>
      </w:rPr>
      <w:tcPr>
        <w:tcBorders>
          <w:tl2br w:val="nil"/>
          <w:tr2bl w:val="nil"/>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insideV w:val="nil"/>
      </w:tblBorders>
    </w:tblPr>
    <w:tcPr>
      <w:shd w:val="pct25" w:color="008080" w:fill="FFFFFF"/>
    </w:tcPr>
    <w:tblStylePr w:type="firstCol">
      <w:tcPr>
        <w:tcBorders>
          <w:left w:val="single" w:sz="36" w:space="0" w:color="000000"/>
          <w:right w:val="single" w:sz="6" w:space="0" w:color="000000"/>
          <w:tl2br w:val="nil"/>
          <w:tr2bl w:val="nil"/>
        </w:tcBorders>
        <w:shd w:val="solid" w:color="008080" w:fill="FFFFFF"/>
      </w:tcPr>
    </w:tblStylePr>
    <w:tblStylePr w:type="firstRow">
      <w:tcPr>
        <w:tcBorders>
          <w:bottom w:val="single" w:sz="6" w:space="0" w:color="000000"/>
          <w:tl2br w:val="nil"/>
          <w:tr2bl w:val="nil"/>
        </w:tcBorders>
        <w:shd w:val="solid" w:color="008080" w:fill="FFFFFF"/>
      </w:tcPr>
    </w:tblStylePr>
    <w:tblStylePr w:type="nwCell">
      <w:rPr>
        <w:b/>
        <w:bCs/>
        <w:color w:val="FFFFFF"/>
      </w:rPr>
      <w:tcPr>
        <w:tcBorders>
          <w:tl2br w:val="nil"/>
          <w:tr2bl w:val="nil"/>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insideH w:val="nil"/>
        <w:insideV w:val="nil"/>
      </w:tblBorders>
    </w:tblPr>
    <w:tblStylePr w:type="band1Vert">
      <w:rPr>
        <w:color w:val="auto"/>
      </w:rPr>
      <w:tcPr>
        <w:shd w:val="pct25" w:color="000000" w:fill="FFFFFF"/>
      </w:tcPr>
    </w:tblStylePr>
    <w:tblStylePr w:type="band2Vert">
      <w:rPr>
        <w:color w:val="auto"/>
      </w:rPr>
      <w:tcPr>
        <w:shd w:val="pct25" w:color="FFFF00" w:fill="FFFFFF"/>
      </w:tcPr>
    </w:tblStylePr>
    <w:tblStylePr w:type="lastCol">
      <w:rPr>
        <w:b w:val="0"/>
        <w:bCs w:val="0"/>
      </w:rPr>
      <w:tcPr>
        <w:tcBorders>
          <w:tl2br w:val="nil"/>
          <w:tr2bl w:val="nil"/>
        </w:tcBorders>
      </w:tcPr>
    </w:tblStylePr>
    <w:tblStylePr w:type="firstCol">
      <w:rPr>
        <w:b w:val="0"/>
        <w:bCs w:val="0"/>
      </w:rPr>
      <w:tcPr>
        <w:tcBorders>
          <w:tl2br w:val="nil"/>
          <w:tr2bl w:val="nil"/>
        </w:tcBorders>
      </w:tcPr>
    </w:tblStylePr>
    <w:tblStylePr w:type="lastRow">
      <w:rPr>
        <w:b w:val="0"/>
        <w:bCs w:val="0"/>
      </w:rPr>
      <w:tcPr>
        <w:tcBorders>
          <w:tl2br w:val="nil"/>
          <w:tr2bl w:val="nil"/>
        </w:tcBorders>
      </w:tcPr>
    </w:tblStylePr>
    <w:tblStylePr w:type="firstRow">
      <w:rPr>
        <w:b w:val="0"/>
        <w:bCs w:val="0"/>
      </w:rPr>
      <w:tcPr>
        <w:tcBorders>
          <w:bottom w:val="double" w:sz="6" w:space="0" w:color="000000"/>
          <w:tl2br w:val="nil"/>
          <w:tr2bl w:val="nil"/>
        </w:tcBorders>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Columns2">
    <w:name w:val="Table Columns 2"/>
    <w:basedOn w:val="TableNormal"/>
    <w:semiHidden/>
    <w:rsid w:val="00475112"/>
    <w:rPr>
      <w:b/>
      <w:bCs/>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lastCol">
      <w:rPr>
        <w:b w:val="0"/>
        <w:bCs w:val="0"/>
      </w:rPr>
      <w:tcPr>
        <w:tcBorders>
          <w:tl2br w:val="nil"/>
          <w:tr2bl w:val="nil"/>
        </w:tcBorders>
      </w:tcPr>
    </w:tblStylePr>
    <w:tblStylePr w:type="firstCol">
      <w:rPr>
        <w:b w:val="0"/>
        <w:bCs w:val="0"/>
        <w:color w:val="000000"/>
      </w:rPr>
      <w:tcPr>
        <w:tcBorders>
          <w:tl2br w:val="nil"/>
          <w:tr2bl w:val="nil"/>
        </w:tcBorders>
      </w:tcPr>
    </w:tblStylePr>
    <w:tblStylePr w:type="lastRow">
      <w:rPr>
        <w:b w:val="0"/>
        <w:bCs w:val="0"/>
      </w:rPr>
      <w:tcPr>
        <w:tcBorders>
          <w:tl2br w:val="nil"/>
          <w:tr2bl w:val="nil"/>
        </w:tcBorders>
      </w:tcPr>
    </w:tblStylePr>
    <w:tblStylePr w:type="firstRow">
      <w:rPr>
        <w:color w:val="FFFFFF"/>
      </w:rPr>
      <w:tcPr>
        <w:tcBorders>
          <w:tl2br w:val="nil"/>
          <w:tr2bl w:val="nil"/>
        </w:tcBorders>
        <w:shd w:val="solid" w:color="000080" w:fill="FFFFFF"/>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H w:val="nil"/>
        <w:insideV w:val="single" w:sz="6" w:space="0" w:color="000080"/>
      </w:tblBorders>
    </w:tblPr>
    <w:tblStylePr w:type="band1Vert">
      <w:rPr>
        <w:color w:val="auto"/>
      </w:rPr>
      <w:tcPr>
        <w:shd w:val="solid" w:color="C0C0C0" w:fill="FFFFFF"/>
      </w:tcPr>
    </w:tblStylePr>
    <w:tblStylePr w:type="band2Vert">
      <w:rPr>
        <w:color w:val="auto"/>
      </w:rPr>
      <w:tcPr>
        <w:shd w:val="pct10" w:color="000000" w:fill="FFFFFF"/>
      </w:tcPr>
    </w:tblStylePr>
    <w:tblStylePr w:type="lastCol">
      <w:rPr>
        <w:b w:val="0"/>
        <w:bCs w:val="0"/>
      </w:rPr>
      <w:tcPr>
        <w:tcBorders>
          <w:tl2br w:val="nil"/>
          <w:tr2bl w:val="nil"/>
        </w:tcBorders>
      </w:tcPr>
    </w:tblStylePr>
    <w:tblStylePr w:type="firstCol">
      <w:rPr>
        <w:b w:val="0"/>
        <w:bCs w:val="0"/>
      </w:rPr>
      <w:tcPr>
        <w:tcBorders>
          <w:tl2br w:val="nil"/>
          <w:tr2bl w:val="nil"/>
        </w:tcBorders>
      </w:tcPr>
    </w:tblStylePr>
    <w:tblStylePr w:type="lastRow">
      <w:rPr>
        <w:b w:val="0"/>
        <w:bCs w:val="0"/>
      </w:rPr>
      <w:tcPr>
        <w:tcBorders>
          <w:top w:val="single" w:sz="6" w:space="0" w:color="000080"/>
          <w:tl2br w:val="nil"/>
          <w:tr2bl w:val="nil"/>
        </w:tcBorders>
      </w:tcPr>
    </w:tblStylePr>
    <w:tblStylePr w:type="firstRow">
      <w:rPr>
        <w:color w:val="FFFFFF"/>
      </w:rPr>
      <w:tcPr>
        <w:tcBorders>
          <w:tl2br w:val="nil"/>
          <w:tr2bl w:val="nil"/>
        </w:tcBorders>
        <w:shd w:val="solid" w:color="000080" w:fill="FFFFFF"/>
      </w:tcPr>
    </w:tblStylePr>
    <w:tblStylePr w:type="neCell">
      <w:rPr>
        <w:b/>
        <w:bCs/>
      </w:rPr>
      <w:tcPr>
        <w:tcBorders>
          <w:tl2br w:val="nil"/>
          <w:tr2bl w:val="nil"/>
        </w:tcBorders>
      </w:tcPr>
    </w:tblStylePr>
  </w:style>
  <w:style w:type="table" w:styleId="TableColumns4">
    <w:name w:val="Table Columns 4"/>
    <w:basedOn w:val="TableNormal"/>
    <w:semiHidden/>
    <w:rsid w:val="00475112"/>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lastCol">
      <w:rPr>
        <w:b/>
        <w:bCs/>
      </w:rPr>
      <w:tcPr>
        <w:tcBorders>
          <w:tl2br w:val="nil"/>
          <w:tr2bl w:val="nil"/>
        </w:tcBorders>
      </w:tcPr>
    </w:tblStylePr>
    <w:tblStylePr w:type="lastRow">
      <w:rPr>
        <w:b/>
        <w:bCs/>
      </w:rPr>
      <w:tcPr>
        <w:tcBorders>
          <w:tl2br w:val="nil"/>
          <w:tr2bl w:val="nil"/>
        </w:tcBorders>
      </w:tcPr>
    </w:tblStylePr>
    <w:tblStylePr w:type="firstRow">
      <w:rPr>
        <w:color w:val="FFFFFF"/>
      </w:rPr>
      <w:tcPr>
        <w:tcBorders>
          <w:tl2br w:val="nil"/>
          <w:tr2bl w:val="nil"/>
        </w:tcBorders>
        <w:shd w:val="solid"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H w:val="nil"/>
        <w:insideV w:val="single" w:sz="6" w:space="0" w:color="C0C0C0"/>
      </w:tblBorders>
    </w:tblPr>
    <w:tblStylePr w:type="band1Vert">
      <w:rPr>
        <w:color w:val="auto"/>
      </w:rPr>
      <w:tcPr>
        <w:shd w:val="solid" w:color="C0C0C0" w:fill="FFFFFF"/>
      </w:tcPr>
    </w:tblStyle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6" w:space="0" w:color="808080"/>
          <w:tl2br w:val="nil"/>
          <w:tr2bl w:val="nil"/>
        </w:tcBorders>
      </w:tcPr>
    </w:tblStylePr>
    <w:tblStylePr w:type="firstRow">
      <w:rPr>
        <w:b/>
        <w:bCs/>
        <w:i/>
        <w:iCs/>
      </w:rPr>
      <w:tcPr>
        <w:tcBorders>
          <w:bottom w:val="single" w:sz="6" w:space="0" w:color="808080"/>
          <w:tl2br w:val="nil"/>
          <w:tr2bl w:val="nil"/>
        </w:tcBorders>
      </w:tcPr>
    </w:tblStylePr>
    <w:tblStylePr w:type="band2Vert">
      <w:rPr>
        <w:color w:val="auto"/>
      </w:rPr>
    </w:tblStylePr>
  </w:style>
  <w:style w:type="table" w:styleId="TableContemporary">
    <w:name w:val="Table Contemporary"/>
    <w:basedOn w:val="TableNormal"/>
    <w:semiHidden/>
    <w:rsid w:val="00475112"/>
    <w:tblPr>
      <w:tblStyleRowBandSize w:val="1"/>
      <w:tblBorders>
        <w:top w:val="nil"/>
        <w:left w:val="nil"/>
        <w:bottom w:val="nil"/>
        <w:right w:val="nil"/>
        <w:insideH w:val="single" w:sz="18" w:space="0" w:color="FFFFFF"/>
        <w:insideV w:val="single" w:sz="18" w:space="0" w:color="FFFFFF"/>
      </w:tblBorders>
    </w:tbl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tblStylePr w:type="firstRow">
      <w:rPr>
        <w:b/>
        <w:bCs/>
        <w:color w:val="auto"/>
      </w:rPr>
      <w:tcPr>
        <w:tcBorders>
          <w:tl2br w:val="nil"/>
          <w:tr2bl w:val="nil"/>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cPr>
        <w:tcBorders>
          <w:tl2br w:val="nil"/>
          <w:tr2bl w:val="nil"/>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Col">
      <w:rPr>
        <w:i/>
        <w:iCs/>
      </w:rPr>
      <w:tcPr>
        <w:tcBorders>
          <w:tl2br w:val="nil"/>
          <w:tr2bl w:val="nil"/>
        </w:tcBorders>
      </w:tcPr>
    </w:tblStylePr>
    <w:tblStylePr w:type="lastRow">
      <w:rPr>
        <w:i/>
        <w:iCs/>
      </w:rPr>
      <w:tcPr>
        <w:tcBorders>
          <w:tl2br w:val="nil"/>
          <w:tr2bl w:val="nil"/>
        </w:tcBorders>
      </w:tcPr>
    </w:tblStylePr>
  </w:style>
  <w:style w:type="table" w:styleId="TableGrid20">
    <w:name w:val="Table Grid 2"/>
    <w:basedOn w:val="TableNormal"/>
    <w:semiHidden/>
    <w:rsid w:val="00475112"/>
    <w:tblPr>
      <w:tblBorders>
        <w:top w:val="nil"/>
        <w:left w:val="nil"/>
        <w:bottom w:val="nil"/>
        <w:right w:val="nil"/>
        <w:insideH w:val="single" w:sz="6" w:space="0" w:color="000000"/>
        <w:insideV w:val="single" w:sz="6" w:space="0" w:color="000000"/>
      </w:tblBorders>
    </w:tblPr>
    <w:tcPr>
      <w:shd w:val="clear" w:color="auto" w:fill="auto"/>
    </w:tc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6" w:space="0" w:color="000000"/>
          <w:tl2br w:val="nil"/>
          <w:tr2bl w:val="nil"/>
        </w:tcBorders>
      </w:tcPr>
    </w:tblStylePr>
    <w:tblStylePr w:type="firstRow">
      <w:rPr>
        <w:b/>
        <w:bCs/>
      </w:rPr>
      <w:tcPr>
        <w:tcBorders>
          <w:tl2br w:val="nil"/>
          <w:tr2bl w:val="nil"/>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H w:val="nil"/>
        <w:insideV w:val="single" w:sz="6" w:space="0" w:color="000000"/>
      </w:tblBorders>
    </w:tblPr>
    <w:tcPr>
      <w:shd w:val="clear" w:color="auto" w:fill="auto"/>
    </w:tcPr>
    <w:tblStylePr w:type="lastCol">
      <w:rPr>
        <w:b/>
        <w:bCs/>
      </w:rPr>
      <w:tcPr>
        <w:tcBorders>
          <w:tl2br w:val="nil"/>
          <w:tr2bl w:val="nil"/>
        </w:tcBorders>
      </w:tcPr>
    </w:tblStylePr>
    <w:tblStylePr w:type="lastRow">
      <w:rPr>
        <w:b/>
        <w:bCs/>
      </w:rPr>
      <w:tcPr>
        <w:tcBorders>
          <w:tl2br w:val="nil"/>
          <w:tr2bl w:val="nil"/>
        </w:tcBorders>
      </w:tcPr>
    </w:tblStylePr>
    <w:tblStylePr w:type="firstRow">
      <w:tcPr>
        <w:tcBorders>
          <w:bottom w:val="single" w:sz="6" w:space="0" w:color="000000"/>
          <w:tl2br w:val="nil"/>
          <w:tr2bl w:val="nil"/>
        </w:tcBorders>
        <w:shd w:val="pct30" w:color="FFFF00" w:fill="FFFFFF"/>
      </w:tcPr>
    </w:tblStylePr>
  </w:style>
  <w:style w:type="table" w:styleId="TableGrid40">
    <w:name w:val="Table Grid 4"/>
    <w:basedOn w:val="TableNormal"/>
    <w:semiHidden/>
    <w:rsid w:val="00475112"/>
    <w:tblPr>
      <w:tblBorders>
        <w:top w:val="nil"/>
        <w:left w:val="single" w:sz="12" w:space="0" w:color="000000"/>
        <w:bottom w:val="nil"/>
        <w:right w:val="single" w:sz="12" w:space="0" w:color="000000"/>
        <w:insideH w:val="single" w:sz="6" w:space="0" w:color="000000"/>
        <w:insideV w:val="single" w:sz="6" w:space="0" w:color="000000"/>
      </w:tblBorders>
    </w:tblPr>
    <w:tcPr>
      <w:shd w:val="clear" w:color="auto" w:fill="auto"/>
    </w:tcPr>
    <w:tblStylePr w:type="lastCol">
      <w:rPr>
        <w:b/>
        <w:bCs/>
        <w:color w:val="auto"/>
      </w:rPr>
      <w:tcPr>
        <w:tcBorders>
          <w:tl2br w:val="nil"/>
          <w:tr2bl w:val="nil"/>
        </w:tcBorders>
      </w:tcPr>
    </w:tblStylePr>
    <w:tblStylePr w:type="lastRow">
      <w:rPr>
        <w:b/>
        <w:bCs/>
        <w:color w:val="auto"/>
      </w:rPr>
      <w:tcPr>
        <w:tcBorders>
          <w:top w:val="single" w:sz="6" w:space="0" w:color="000000"/>
          <w:tl2br w:val="nil"/>
          <w:tr2bl w:val="nil"/>
        </w:tcBorders>
        <w:shd w:val="pct30" w:color="FFFF00" w:fill="FFFFFF"/>
      </w:tcPr>
    </w:tblStylePr>
    <w:tblStylePr w:type="firstRow">
      <w:rPr>
        <w:color w:val="auto"/>
      </w:rPr>
      <w:tcPr>
        <w:tcBorders>
          <w:bottom w:val="single" w:sz="6" w:space="0" w:color="000000"/>
          <w:tl2br w:val="nil"/>
          <w:tr2bl w:val="nil"/>
        </w:tcBorders>
        <w:shd w:val="pct30" w:color="FFFF00" w:fill="FFFFFF"/>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lastCol">
      <w:rPr>
        <w:b/>
        <w:bCs/>
      </w:rPr>
      <w:tcPr>
        <w:tcBorders>
          <w:tl2br w:val="nil"/>
          <w:tr2bl w:val="nil"/>
        </w:tcBorders>
      </w:tcPr>
    </w:tblStylePr>
    <w:tblStylePr w:type="lastRow">
      <w:rPr>
        <w:b/>
        <w:bCs/>
      </w:rPr>
      <w:tcPr>
        <w:tcBorders>
          <w:tl2br w:val="nil"/>
          <w:tr2bl w:val="nil"/>
        </w:tcBorders>
      </w:tcPr>
    </w:tblStylePr>
    <w:tblStylePr w:type="firstRow">
      <w:tcPr>
        <w:tcBorders>
          <w:bottom w:val="single" w:sz="12" w:space="0" w:color="000000"/>
          <w:tl2br w:val="nil"/>
          <w:tr2bl w:val="nil"/>
        </w:tcBorders>
      </w:tcPr>
    </w:tblStylePr>
    <w:tblStylePr w:type="nwCell">
      <w:tcPr>
        <w:tcBorders>
          <w:tl2br w:val="single" w:sz="6" w:space="0" w:color="000000"/>
          <w:tr2bl w:val="nil"/>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H w:val="nil"/>
        <w:insideV w:val="single" w:sz="6" w:space="0" w:color="000000"/>
      </w:tblBorders>
    </w:tblPr>
    <w:tcPr>
      <w:shd w:val="clear" w:color="auto" w:fill="auto"/>
    </w:tcPr>
    <w:tblStylePr w:type="firstCol">
      <w:rPr>
        <w:b/>
        <w:bCs/>
      </w:rPr>
      <w:tcPr>
        <w:tcBorders>
          <w:tl2br w:val="nil"/>
          <w:tr2bl w:val="nil"/>
        </w:tcBorders>
      </w:tcPr>
    </w:tblStylePr>
    <w:tblStylePr w:type="lastRow">
      <w:rPr>
        <w:color w:val="auto"/>
      </w:rPr>
      <w:tcPr>
        <w:tcBorders>
          <w:top w:val="single" w:sz="6" w:space="0" w:color="000000"/>
          <w:tl2br w:val="nil"/>
          <w:tr2bl w:val="nil"/>
        </w:tcBorders>
      </w:tcPr>
    </w:tblStylePr>
    <w:tblStylePr w:type="firstRow">
      <w:rPr>
        <w:b/>
        <w:bCs/>
      </w:rPr>
      <w:tcPr>
        <w:tcBorders>
          <w:bottom w:val="single" w:sz="6" w:space="0" w:color="000000"/>
          <w:tl2br w:val="nil"/>
          <w:tr2bl w:val="nil"/>
        </w:tcBorders>
      </w:tcPr>
    </w:tblStylePr>
    <w:tblStylePr w:type="nwCell">
      <w:tcPr>
        <w:tcBorders>
          <w:tl2br w:val="single" w:sz="6" w:space="0" w:color="000000"/>
          <w:tr2bl w:val="nil"/>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lastCol">
      <w:rPr>
        <w:b w:val="0"/>
        <w:bCs w:val="0"/>
      </w:rPr>
      <w:tcPr>
        <w:tcBorders>
          <w:tl2br w:val="nil"/>
          <w:tr2bl w:val="nil"/>
        </w:tcBorders>
      </w:tcPr>
    </w:tblStylePr>
    <w:tblStylePr w:type="firstCol">
      <w:rPr>
        <w:b w:val="0"/>
        <w:bCs w:val="0"/>
      </w:rPr>
      <w:tcPr>
        <w:tcBorders>
          <w:tl2br w:val="nil"/>
          <w:tr2bl w:val="nil"/>
        </w:tcBorders>
      </w:tcPr>
    </w:tblStylePr>
    <w:tblStylePr w:type="lastRow">
      <w:rPr>
        <w:b w:val="0"/>
        <w:bCs w:val="0"/>
      </w:rPr>
      <w:tcPr>
        <w:tcBorders>
          <w:top w:val="single" w:sz="6" w:space="0" w:color="000000"/>
          <w:tl2br w:val="nil"/>
          <w:tr2bl w:val="nil"/>
        </w:tcBorders>
      </w:tcPr>
    </w:tblStylePr>
    <w:tblStylePr w:type="firstRow">
      <w:rPr>
        <w:b w:val="0"/>
        <w:bCs w:val="0"/>
      </w:rPr>
      <w:tcPr>
        <w:tcBorders>
          <w:bottom w:val="single" w:sz="12" w:space="0" w:color="000000"/>
          <w:tl2br w:val="nil"/>
          <w:tr2bl w:val="nil"/>
        </w:tcBorders>
      </w:tcPr>
    </w:tblStylePr>
    <w:tblStylePr w:type="nwCell">
      <w:tcPr>
        <w:tcBorders>
          <w:tl2br w:val="single" w:sz="6" w:space="0" w:color="000000"/>
          <w:tr2bl w:val="nil"/>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lastCol">
      <w:rPr>
        <w:b/>
        <w:bCs/>
        <w:color w:val="auto"/>
      </w:rPr>
      <w:tcPr>
        <w:tcBorders>
          <w:tl2br w:val="nil"/>
          <w:tr2bl w:val="nil"/>
        </w:tcBorders>
      </w:tcPr>
    </w:tblStylePr>
    <w:tblStylePr w:type="lastRow">
      <w:rPr>
        <w:b/>
        <w:bCs/>
        <w:color w:val="auto"/>
      </w:rPr>
      <w:tcPr>
        <w:tcBorders>
          <w:tl2br w:val="nil"/>
          <w:tr2bl w:val="nil"/>
        </w:tcBorders>
      </w:tcPr>
    </w:tblStylePr>
    <w:tblStylePr w:type="firstRow">
      <w:rPr>
        <w:b/>
        <w:bCs/>
        <w:color w:val="FFFFFF"/>
      </w:rPr>
      <w:tcPr>
        <w:tcBorders>
          <w:tl2br w:val="nil"/>
          <w:tr2bl w:val="nil"/>
        </w:tcBorders>
        <w:shd w:val="solid" w:color="000080" w:fill="FFFFFF"/>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insideH w:val="nil"/>
        <w:insideV w:val="nil"/>
      </w:tblBorders>
    </w:tblPr>
    <w:tblStylePr w:type="band1Horz">
      <w:rPr>
        <w:color w:val="auto"/>
      </w:rPr>
      <w:tcPr>
        <w:tcBorders>
          <w:tl2br w:val="nil"/>
          <w:tr2bl w:val="nil"/>
        </w:tcBorders>
        <w:shd w:val="solid" w:color="C0C0C0" w:fill="FFFFFF"/>
      </w:tcPr>
    </w:tblStylePr>
    <w:tblStylePr w:type="band2Horz">
      <w:rPr>
        <w:color w:val="auto"/>
      </w:rPr>
      <w:tcPr>
        <w:tcBorders>
          <w:tl2br w:val="nil"/>
          <w:tr2bl w:val="nil"/>
        </w:tcBorders>
      </w:tcPr>
    </w:tblStylePr>
    <w:tblStylePr w:type="lastRow">
      <w:tcPr>
        <w:tcBorders>
          <w:top w:val="single" w:sz="6" w:space="0" w:color="000000"/>
          <w:tl2br w:val="nil"/>
          <w:tr2bl w:val="nil"/>
        </w:tcBorders>
      </w:tcPr>
    </w:tblStylePr>
    <w:tblStylePr w:type="firstRow">
      <w:rPr>
        <w:b/>
        <w:bCs/>
        <w:i/>
        <w:iCs/>
        <w:color w:val="800000"/>
      </w:rPr>
      <w:tcPr>
        <w:tcBorders>
          <w:bottom w:val="single" w:sz="6" w:space="0" w:color="000000"/>
          <w:tl2br w:val="nil"/>
          <w:tr2bl w:val="nil"/>
        </w:tcBorders>
        <w:shd w:val="solid" w:color="C0C0C0" w:fill="FFFFFF"/>
      </w:tcPr>
    </w:tblStylePr>
    <w:tblStylePr w:type="swCell">
      <w:rPr>
        <w:b/>
        <w:bCs/>
      </w:rPr>
      <w:tcPr>
        <w:tcBorders>
          <w:tl2br w:val="nil"/>
          <w:tr2bl w:val="nil"/>
        </w:tcBorders>
      </w:tcPr>
    </w:tblStylePr>
  </w:style>
  <w:style w:type="table" w:styleId="TableList2">
    <w:name w:val="Table List 2"/>
    <w:basedOn w:val="TableNormal"/>
    <w:semiHidden/>
    <w:rsid w:val="00475112"/>
    <w:tblPr>
      <w:tblStyleRowBandSize w:val="2"/>
      <w:tblBorders>
        <w:top w:val="nil"/>
        <w:left w:val="nil"/>
        <w:bottom w:val="single" w:sz="12" w:space="0" w:color="808080"/>
        <w:right w:val="nil"/>
        <w:insideH w:val="nil"/>
        <w:insideV w:val="nil"/>
      </w:tblBorders>
    </w:tblPr>
    <w:tblStylePr w:type="band1Horz">
      <w:rPr>
        <w:color w:val="auto"/>
      </w:rPr>
      <w:tcPr>
        <w:tcBorders>
          <w:tl2br w:val="nil"/>
          <w:tr2bl w:val="nil"/>
        </w:tcBorders>
        <w:shd w:val="pct20" w:color="00FF00" w:fill="FFFFFF"/>
      </w:tcPr>
    </w:tblStylePr>
    <w:tblStylePr w:type="band2Horz">
      <w:rPr>
        <w:color w:val="auto"/>
      </w:rPr>
      <w:tcPr>
        <w:tcBorders>
          <w:tl2br w:val="nil"/>
          <w:tr2bl w:val="nil"/>
        </w:tcBorders>
      </w:tcPr>
    </w:tblStylePr>
    <w:tblStylePr w:type="lastRow">
      <w:tcPr>
        <w:tcBorders>
          <w:top w:val="single" w:sz="6" w:space="0" w:color="000000"/>
          <w:tl2br w:val="nil"/>
          <w:tr2bl w:val="nil"/>
        </w:tcBorders>
      </w:tcPr>
    </w:tblStylePr>
    <w:tblStylePr w:type="firstRow">
      <w:rPr>
        <w:b/>
        <w:bCs/>
        <w:color w:val="FFFFFF"/>
      </w:rPr>
      <w:tcPr>
        <w:tcBorders>
          <w:bottom w:val="single" w:sz="6" w:space="0" w:color="000000"/>
          <w:tl2br w:val="nil"/>
          <w:tr2bl w:val="nil"/>
        </w:tcBorders>
        <w:shd w:val="pct75" w:color="008080" w:fill="008000"/>
      </w:tcPr>
    </w:tblStylePr>
    <w:tblStylePr w:type="swCell">
      <w:rPr>
        <w:b/>
        <w:bCs/>
      </w:rPr>
      <w:tcPr>
        <w:tcBorders>
          <w:tl2br w:val="nil"/>
          <w:tr2bl w:val="nil"/>
        </w:tcBorders>
      </w:tcPr>
    </w:tblStylePr>
  </w:style>
  <w:style w:type="table" w:styleId="TableList3">
    <w:name w:val="Table List 3"/>
    <w:basedOn w:val="TableNormal"/>
    <w:semiHidden/>
    <w:rsid w:val="00475112"/>
    <w:tblPr>
      <w:tblBorders>
        <w:top w:val="single" w:sz="12" w:space="0" w:color="000000"/>
        <w:left w:val="nil"/>
        <w:bottom w:val="single" w:sz="12" w:space="0" w:color="000000"/>
        <w:right w:val="nil"/>
        <w:insideH w:val="single" w:sz="6" w:space="0" w:color="000000"/>
        <w:insideV w:val="nil"/>
      </w:tblBorders>
    </w:tblPr>
    <w:tcPr>
      <w:shd w:val="clear" w:color="auto" w:fill="auto"/>
    </w:tcPr>
    <w:tblStylePr w:type="lastRow">
      <w:tcPr>
        <w:tcBorders>
          <w:top w:val="single" w:sz="12" w:space="0" w:color="000000"/>
          <w:tl2br w:val="nil"/>
          <w:tr2bl w:val="nil"/>
        </w:tcBorders>
      </w:tcPr>
    </w:tblStylePr>
    <w:tblStylePr w:type="firstRow">
      <w:rPr>
        <w:b/>
        <w:bCs/>
        <w:color w:val="000080"/>
      </w:rPr>
      <w:tcPr>
        <w:tcBorders>
          <w:bottom w:val="single" w:sz="12" w:space="0" w:color="000000"/>
          <w:tl2br w:val="nil"/>
          <w:tr2bl w:val="nil"/>
        </w:tcBorders>
      </w:tcPr>
    </w:tblStylePr>
    <w:tblStylePr w:type="swCell">
      <w:rPr>
        <w:i/>
        <w:iCs/>
        <w:color w:val="000080"/>
      </w:rPr>
      <w:tcPr>
        <w:tcBorders>
          <w:tl2br w:val="nil"/>
          <w:tr2bl w:val="nil"/>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nil"/>
      </w:tblBorders>
    </w:tblPr>
    <w:tcPr>
      <w:shd w:val="clear" w:color="auto" w:fill="auto"/>
    </w:tcPr>
    <w:tblStylePr w:type="firstRow">
      <w:rPr>
        <w:b/>
        <w:bCs/>
        <w:color w:val="FFFFFF"/>
      </w:rPr>
      <w:tcPr>
        <w:tcBorders>
          <w:bottom w:val="single" w:sz="12" w:space="0" w:color="000000"/>
          <w:tl2br w:val="nil"/>
          <w:tr2bl w:val="nil"/>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nil"/>
      </w:tblBorders>
    </w:tblPr>
    <w:tcPr>
      <w:shd w:val="clear" w:color="auto" w:fill="auto"/>
    </w:tcPr>
    <w:tblStylePr w:type="firstCol">
      <w:rPr>
        <w:b/>
        <w:bCs/>
      </w:rPr>
      <w:tcPr>
        <w:tcBorders>
          <w:tl2br w:val="nil"/>
          <w:tr2bl w:val="nil"/>
        </w:tcBorders>
      </w:tcPr>
    </w:tblStylePr>
    <w:tblStylePr w:type="firstRow">
      <w:rPr>
        <w:b/>
        <w:bCs/>
      </w:rPr>
      <w:tcPr>
        <w:tcBorders>
          <w:bottom w:val="single" w:sz="12" w:space="0" w:color="000000"/>
          <w:tl2br w:val="nil"/>
          <w:tr2bl w:val="nil"/>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H w:val="nil"/>
        <w:insideV w:val="nil"/>
      </w:tblBorders>
    </w:tblPr>
    <w:tcPr>
      <w:shd w:val="pct50" w:color="000000" w:fill="FFFFFF"/>
    </w:tcPr>
    <w:tblStylePr w:type="band1Horz">
      <w:tcPr>
        <w:tcBorders>
          <w:tl2br w:val="nil"/>
          <w:tr2bl w:val="nil"/>
        </w:tcBorders>
        <w:shd w:val="pct25" w:color="000000" w:fill="FFFFFF"/>
      </w:tcPr>
    </w:tblStylePr>
    <w:tblStylePr w:type="firstCol">
      <w:rPr>
        <w:b/>
        <w:bCs/>
      </w:rPr>
      <w:tcPr>
        <w:tcBorders>
          <w:right w:val="single" w:sz="12" w:space="0" w:color="000000"/>
          <w:tl2br w:val="nil"/>
          <w:tr2bl w:val="nil"/>
        </w:tcBorders>
      </w:tcPr>
    </w:tblStylePr>
    <w:tblStylePr w:type="firstRow">
      <w:rPr>
        <w:b/>
        <w:bCs/>
      </w:rPr>
      <w:tcPr>
        <w:tcBorders>
          <w:bottom w:val="single" w:sz="12" w:space="0" w:color="000000"/>
          <w:tl2br w:val="nil"/>
          <w:tr2bl w:val="nil"/>
        </w:tcBorders>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insideV w:val="nil"/>
      </w:tblBorders>
    </w:tbl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12" w:space="0" w:color="008000"/>
          <w:tl2br w:val="nil"/>
          <w:tr2bl w:val="nil"/>
        </w:tcBorders>
      </w:tcPr>
    </w:tblStylePr>
    <w:tblStylePr w:type="firstRow">
      <w:rPr>
        <w:b/>
        <w:bCs/>
      </w:rPr>
      <w:tcPr>
        <w:tcBorders>
          <w:bottom w:val="single" w:sz="12" w:space="0" w:color="008000"/>
          <w:tl2br w:val="nil"/>
          <w:tr2bl w:val="nil"/>
        </w:tcBorders>
        <w:shd w:val="solid" w:color="C0C0C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H w:val="nil"/>
        <w:insideV w:val="single" w:sz="6" w:space="0" w:color="000000"/>
      </w:tblBorders>
    </w:tblPr>
    <w:tblStylePr w:type="band1Horz">
      <w:rPr>
        <w:color w:val="auto"/>
      </w:rPr>
      <w:tcPr>
        <w:tcBorders>
          <w:tl2br w:val="nil"/>
          <w:tr2bl w:val="nil"/>
        </w:tcBorders>
        <w:shd w:val="pct25" w:color="FFFF00" w:fill="FFFFFF"/>
      </w:tcPr>
    </w:tblStylePr>
    <w:tblStylePr w:type="band2Horz">
      <w:tcPr>
        <w:tcBorders>
          <w:tl2br w:val="nil"/>
          <w:tr2bl w:val="nil"/>
        </w:tcBorders>
        <w:shd w:val="pct50" w:color="FF0000" w:fill="FFFFFF"/>
      </w:tcPr>
    </w:tblStyle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6" w:space="0" w:color="000000"/>
          <w:tl2br w:val="nil"/>
          <w:tr2bl w:val="nil"/>
        </w:tcBorders>
      </w:tcPr>
    </w:tblStylePr>
    <w:tblStylePr w:type="firstRow">
      <w:rPr>
        <w:b/>
        <w:bCs/>
        <w:i/>
        <w:iCs/>
      </w:rPr>
      <w:tcPr>
        <w:tcBorders>
          <w:bottom w:val="single" w:sz="6" w:space="0" w:color="000000"/>
          <w:tl2br w:val="nil"/>
          <w:tr2bl w:val="nil"/>
        </w:tcBorders>
        <w:shd w:val="solid" w:color="FFFF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cPr>
        <w:tcBorders>
          <w:tl2br w:val="nil"/>
          <w:tr2bl w:val="nil"/>
        </w:tcBorders>
        <w:shd w:val="solid" w:color="000000" w:fill="FFFFFF"/>
      </w:tcPr>
    </w:tblStylePr>
  </w:style>
  <w:style w:type="table" w:styleId="TableSimple2">
    <w:name w:val="Table Simple 2"/>
    <w:basedOn w:val="TableNormal"/>
    <w:semiHidden/>
    <w:rsid w:val="00475112"/>
    <w:tblPr/>
    <w:tblStylePr w:type="lastCol">
      <w:rPr>
        <w:b/>
        <w:bCs/>
      </w:rPr>
      <w:tcPr>
        <w:tcBorders>
          <w:left w:val="single" w:sz="6" w:space="0" w:color="000000"/>
          <w:tl2br w:val="nil"/>
          <w:tr2bl w:val="nil"/>
        </w:tcBorders>
      </w:tcPr>
    </w:tblStylePr>
    <w:tblStylePr w:type="firstCol">
      <w:rPr>
        <w:b/>
        <w:bCs/>
      </w:rPr>
      <w:tcPr>
        <w:tcBorders>
          <w:right w:val="single" w:sz="12" w:space="0" w:color="000000"/>
          <w:tl2br w:val="nil"/>
          <w:tr2bl w:val="nil"/>
        </w:tcBorders>
      </w:tcPr>
    </w:tblStylePr>
    <w:tblStylePr w:type="lastRow">
      <w:rPr>
        <w:b/>
        <w:bCs/>
        <w:color w:val="auto"/>
      </w:rPr>
      <w:tcPr>
        <w:tcBorders>
          <w:top w:val="single" w:sz="6" w:space="0" w:color="000000"/>
          <w:tl2br w:val="nil"/>
          <w:tr2bl w:val="nil"/>
        </w:tcBorders>
      </w:tcPr>
    </w:tblStylePr>
    <w:tblStylePr w:type="firstRow">
      <w:rPr>
        <w:b/>
        <w:bCs/>
      </w:rPr>
      <w:tcPr>
        <w:tcBorders>
          <w:bottom w:val="single" w:sz="12" w:space="0" w:color="000000"/>
          <w:tl2br w:val="nil"/>
          <w:tr2bl w:val="nil"/>
        </w:tcBorders>
      </w:tcPr>
    </w:tblStylePr>
    <w:tblStylePr w:type="swCell">
      <w:rPr>
        <w:b/>
        <w:bCs/>
      </w:rPr>
      <w:tcPr>
        <w:tcBorders>
          <w:top w:val="nil"/>
          <w:tl2br w:val="nil"/>
          <w:tr2bl w:val="nil"/>
        </w:tcBorders>
      </w:tcPr>
    </w:tblStylePr>
    <w:tblStylePr w:type="neCell">
      <w:rPr>
        <w:b/>
        <w:bCs/>
      </w:rPr>
      <w:tcPr>
        <w:tcBorders>
          <w:left w:val="nil"/>
          <w:tl2br w:val="nil"/>
          <w:tr2bl w:val="nil"/>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insideH w:val="nil"/>
        <w:insideV w:val="nil"/>
      </w:tblBorders>
    </w:tblPr>
    <w:tcPr>
      <w:shd w:val="clear" w:color="auto" w:fill="auto"/>
    </w:tcPr>
    <w:tblStylePr w:type="firstRow">
      <w:rPr>
        <w:b/>
        <w:bCs/>
        <w:color w:val="FFFFFF"/>
      </w:rPr>
      <w:tcPr>
        <w:tcBorders>
          <w:tl2br w:val="nil"/>
          <w:tr2bl w:val="nil"/>
        </w:tcBorders>
        <w:shd w:val="solid" w:color="000000" w:fill="FFFFFF"/>
      </w:tcPr>
    </w:tblStylePr>
  </w:style>
  <w:style w:type="table" w:styleId="TableSubtle1">
    <w:name w:val="Table Subtle 1"/>
    <w:basedOn w:val="TableNormal"/>
    <w:semiHidden/>
    <w:rsid w:val="00475112"/>
    <w:tblPr>
      <w:tblStyleRowBandSize w:val="1"/>
    </w:tblPr>
    <w:tblStylePr w:type="band1Horz">
      <w:tcPr>
        <w:tcBorders>
          <w:bottom w:val="single" w:sz="6" w:space="0" w:color="000000"/>
          <w:tl2br w:val="nil"/>
          <w:tr2bl w:val="nil"/>
        </w:tcBorders>
        <w:shd w:val="pct25" w:color="808000" w:fill="FFFFFF"/>
      </w:tcPr>
    </w:tblStylePr>
    <w:tblStylePr w:type="lastCol">
      <w:tcPr>
        <w:tcBorders>
          <w:left w:val="single" w:sz="12" w:space="0" w:color="000000"/>
          <w:tl2br w:val="nil"/>
          <w:tr2bl w:val="nil"/>
        </w:tcBorders>
      </w:tcPr>
    </w:tblStylePr>
    <w:tblStylePr w:type="firstCol">
      <w:tcPr>
        <w:tcBorders>
          <w:right w:val="single" w:sz="12" w:space="0" w:color="000000"/>
          <w:tl2br w:val="nil"/>
          <w:tr2bl w:val="nil"/>
        </w:tcBorders>
      </w:tcPr>
    </w:tblStylePr>
    <w:tblStylePr w:type="lastRow">
      <w:tcPr>
        <w:tcBorders>
          <w:top w:val="single" w:sz="12" w:space="0" w:color="000000"/>
          <w:tl2br w:val="nil"/>
          <w:tr2bl w:val="nil"/>
        </w:tcBorders>
        <w:shd w:val="pct25" w:color="800080" w:fill="FFFFFF"/>
      </w:tcPr>
    </w:tblStylePr>
    <w:tblStylePr w:type="firstRow">
      <w:tcPr>
        <w:tcBorders>
          <w:top w:val="single" w:sz="6" w:space="0" w:color="000000"/>
          <w:bottom w:val="single" w:sz="12" w:space="0" w:color="000000"/>
          <w:tl2br w:val="nil"/>
          <w:tr2bl w:val="nil"/>
        </w:tcBorders>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Subtle2">
    <w:name w:val="Table Subtle 2"/>
    <w:basedOn w:val="TableNormal"/>
    <w:semiHidden/>
    <w:rsid w:val="00475112"/>
    <w:tblPr>
      <w:tblBorders>
        <w:top w:val="nil"/>
        <w:left w:val="single" w:sz="6" w:space="0" w:color="000000"/>
        <w:bottom w:val="nil"/>
        <w:right w:val="single" w:sz="6" w:space="0" w:color="000000"/>
        <w:insideH w:val="nil"/>
        <w:insideV w:val="nil"/>
      </w:tblBorders>
    </w:tblPr>
    <w:tblStylePr w:type="lastCol">
      <w:tcPr>
        <w:tcBorders>
          <w:left w:val="single" w:sz="12" w:space="0" w:color="000000"/>
          <w:tl2br w:val="nil"/>
          <w:tr2bl w:val="nil"/>
        </w:tcBorders>
        <w:shd w:val="pct25" w:color="808000" w:fill="FFFFFF"/>
      </w:tcPr>
    </w:tblStylePr>
    <w:tblStylePr w:type="firstCol">
      <w:tcPr>
        <w:tcBorders>
          <w:right w:val="single" w:sz="12" w:space="0" w:color="000000"/>
          <w:tl2br w:val="nil"/>
          <w:tr2bl w:val="nil"/>
        </w:tcBorders>
        <w:shd w:val="pct25" w:color="008000" w:fill="FFFFFF"/>
      </w:tcPr>
    </w:tblStylePr>
    <w:tblStylePr w:type="lastRow">
      <w:tcPr>
        <w:tcBorders>
          <w:top w:val="single" w:sz="12" w:space="0" w:color="000000"/>
          <w:tl2br w:val="nil"/>
          <w:tr2bl w:val="nil"/>
        </w:tcBorders>
      </w:tcPr>
    </w:tblStylePr>
    <w:tblStylePr w:type="firstRow">
      <w:tcPr>
        <w:tcBorders>
          <w:bottom w:val="single" w:sz="12" w:space="0" w:color="000000"/>
          <w:tl2br w:val="nil"/>
          <w:tr2bl w:val="nil"/>
        </w:tcBorders>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cPr>
        <w:tcBorders>
          <w:tl2br w:val="nil"/>
          <w:tr2bl w:val="nil"/>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rPr>
        <w:color w:val="auto"/>
      </w:rPr>
      <w:tcPr>
        <w:tcBorders>
          <w:tl2br w:val="nil"/>
          <w:tr2bl w:val="nil"/>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cPr>
        <w:tcBorders>
          <w:tl2br w:val="nil"/>
          <w:tr2bl w:val="nil"/>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1"/>
    <w:link w:val="Stylemuc1ComplexArialComplex13pt1Char"/>
    <w:rsid w:val="00475112"/>
    <w:pPr>
      <w:numPr>
        <w:ilvl w:val="0"/>
        <w:numId w:val="0"/>
      </w:numPr>
      <w:tabs>
        <w:tab w:val="num" w:pos="926"/>
        <w:tab w:val="left" w:leader="middleDot" w:pos="9072"/>
      </w:tabs>
      <w:ind w:left="926" w:hanging="360"/>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9"/>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num" w:pos="910"/>
        <w:tab w:val="clear" w:pos="144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ilvl w:val="0"/>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0">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40" w:beforeLines="80" w:after="4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ilvl w:val="0"/>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
    <w:rsid w:val="00C962CB"/>
    <w:rPr>
      <w:rFonts w:ascii="Calibri" w:eastAsia="Calibri" w:hAnsi="Calibri"/>
      <w:sz w:val="22"/>
      <w:szCs w:val="22"/>
      <w:lang w:val="en-US" w:eastAsia="en-US" w:bidi="ar-SA"/>
    </w:rPr>
  </w:style>
  <w:style w:type="paragraph" w:customStyle="1" w:styleId="listparagraph0">
    <w:name w:val="listparagraph"/>
    <w:basedOn w:val="Normal"/>
    <w:rsid w:val="002E4D2E"/>
    <w:pPr>
      <w:spacing w:before="100" w:beforeAutospacing="1" w:after="100" w:afterAutospacing="1"/>
    </w:pPr>
    <w:rPr>
      <w:sz w:val="24"/>
      <w:szCs w:val="24"/>
      <w:lang w:val="vi-VN" w:eastAsia="vi-VN"/>
    </w:rPr>
  </w:style>
  <w:style w:type="character" w:customStyle="1" w:styleId="msoins">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13">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ilvl w:val="0"/>
        <w:numId w:val="22"/>
      </w:numPr>
    </w:pPr>
  </w:style>
  <w:style w:type="paragraph" w:customStyle="1" w:styleId="Cancu0">
    <w:name w:val="Cancu"/>
    <w:basedOn w:val="Khoan"/>
    <w:qFormat/>
    <w:rsid w:val="00A52F61"/>
    <w:pPr>
      <w:numPr>
        <w:ilvl w:val="0"/>
        <w:numId w:val="23"/>
      </w:numPr>
      <w:spacing w:line="240" w:lineRule="auto"/>
      <w:ind w:left="0" w:firstLine="567"/>
    </w:pPr>
    <w:rPr>
      <w:noProof w:val="0"/>
      <w:lang w:val="pt-BR"/>
    </w:rPr>
  </w:style>
  <w:style w:type="paragraph" w:customStyle="1" w:styleId="Mau">
    <w:name w:val="Mau"/>
    <w:basedOn w:val="Heading2"/>
    <w:qFormat/>
    <w:rsid w:val="00A52F61"/>
    <w:pPr>
      <w:numPr>
        <w:ilvl w:val="0"/>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lang w:val="en-US" w:eastAsia="en-US" w:bidi="ar-SA"/>
    </w:rPr>
  </w:style>
  <w:style w:type="paragraph" w:customStyle="1" w:styleId="Quydinhchung">
    <w:name w:val="Quy dinh chung"/>
    <w:rsid w:val="00514DFE"/>
    <w:pPr>
      <w:spacing w:before="480"/>
      <w:ind w:left="907" w:hanging="907"/>
    </w:pPr>
    <w:rPr>
      <w:rFonts w:ascii="Arial" w:hAnsi="Arial"/>
      <w:b/>
      <w:sz w:val="24"/>
      <w:szCs w:val="24"/>
      <w:lang w:val="en-US" w:eastAsia="en-US" w:bidi="ar-SA"/>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lang w:val="en-US" w:eastAsia="en-US" w:bidi="ar-SA"/>
    </w:rPr>
  </w:style>
  <w:style w:type="paragraph" w:customStyle="1" w:styleId="Char20">
    <w:name w:val="Char2"/>
    <w:basedOn w:val="Normal"/>
    <w:rsid w:val="00416B01"/>
    <w:pPr>
      <w:spacing w:after="160" w:line="240" w:lineRule="exact"/>
    </w:pPr>
    <w:rPr>
      <w:sz w:val="20"/>
      <w:szCs w:val="20"/>
    </w:rPr>
  </w:style>
  <w:style w:type="character" w:customStyle="1" w:styleId="CharChar130">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ink w:val="Footnote1"/>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Body text (3) + 10.5 pt,Not Italic,Spacing 0 pt67"/>
    <w:rsid w:val="0046733C"/>
    <w:rPr>
      <w:b/>
      <w:bCs/>
      <w:i/>
      <w:iCs/>
      <w:sz w:val="24"/>
      <w:szCs w:val="24"/>
      <w:shd w:val="clear" w:color="auto" w:fill="FFFFFF"/>
    </w:rPr>
  </w:style>
  <w:style w:type="character" w:customStyle="1" w:styleId="BodytextItalic8">
    <w:name w:val="Body text + Italic8"/>
    <w:aliases w:val="Heading #11 (2) + 10.5 pt,Small Caps,Spacing -2 pt1"/>
    <w:rsid w:val="0046733C"/>
    <w:rPr>
      <w:i/>
      <w:iCs/>
      <w:smallCaps/>
      <w:spacing w:val="-40"/>
      <w:shd w:val="clear" w:color="auto" w:fill="FFFFFF"/>
    </w:rPr>
  </w:style>
  <w:style w:type="character" w:customStyle="1" w:styleId="BodytextBold">
    <w:name w:val="Body text + Bold"/>
    <w:aliases w:val="Spacing 0 pt76"/>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Body text (2) + 10.5 pt,Body text (5) + 13 pt,Body text + 10.5 pt,Italic,Not Bold,Spacing 0 pt61,Spacing 0 pt68"/>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11 pt5,15.5 pt,4 pt,Body text (2) + FrankRuehl,Body text (2) + Not Italic,Spacing 0 pt,Spacing 0 pt48"/>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Body text (2) + Not Bold,Italic18,Spacing 0 pt63"/>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aliases w:val="Spacing 0 pt7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Heading #7 (3) + Not Italic,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Body text (5) + Italic1,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cale 200%,Spacing 0 pt13"/>
    <w:rsid w:val="0046733C"/>
    <w:rPr>
      <w:spacing w:val="-10"/>
      <w:w w:val="200"/>
      <w:sz w:val="8"/>
      <w:szCs w:val="8"/>
      <w:shd w:val="clear" w:color="auto" w:fill="FFFFFF"/>
    </w:rPr>
  </w:style>
  <w:style w:type="character" w:customStyle="1" w:styleId="Bodytext5pt">
    <w:name w:val="Body text + 5 pt"/>
    <w:aliases w:val="Body text (11) + 10.5 pt,Italic15,Spacing 0 pt52,Spacing 0 pt64"/>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11 pt,Body text (14) + Ari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Body text (15) + Times New Roman2,Not Italic3"/>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Body text (15) + Times New Roman1,Not Italic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Heading #9 (2) + 10.5 pt,Not Bold1,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Body text (11) + 10.5 pt2,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Heading #11 (3) + 10.5 pt,Italic11,Spacing 0 pt42"/>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Body text + 10.5 pt1,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Heading #11 + Not Bold1,Italic10,Spacing 0 pt4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aliases w:val="Spacing 0 pt70"/>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Body text (5) + 12.5 pt,Italic9,Spacing 0 pt38"/>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11 pt3,Body text (5) + Arial,Italic8,Spacing 0 pt37"/>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dy text (17) + Bold,Bold12,Not Italic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1">
    <w:name w:val="Heading #2_"/>
    <w:link w:val="Heading210"/>
    <w:locked/>
    <w:rsid w:val="0046733C"/>
    <w:rPr>
      <w:b/>
      <w:bCs/>
      <w:shd w:val="clear" w:color="auto" w:fill="FFFFFF"/>
      <w:lang w:bidi="ar-SA"/>
    </w:rPr>
  </w:style>
  <w:style w:type="paragraph" w:customStyle="1" w:styleId="Heading210">
    <w:name w:val="Heading #21"/>
    <w:basedOn w:val="Normal"/>
    <w:link w:val="Heading21"/>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Body text (2) + Not Bold1,Italic7,Spacing 0 pt24"/>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style>
  <w:style w:type="character" w:customStyle="1" w:styleId="BodytextItalic2">
    <w:name w:val="Body text + Italic2"/>
    <w:aliases w:val="Spacing 0 pt49"/>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Body text + 10.5 pt2,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8 pt,Body text (21) + Dotum,Scale 100%,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11 pt2,Heading #9 (2) + Arial,Italic5,Not Bold2"/>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Body text (22) + Italic,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11 pt1,Body text (14) + Arial1,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aliases w:val="Spacing 0 pt18"/>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Header or footer + Arial,Italic3"/>
    <w:rsid w:val="0046733C"/>
    <w:rPr>
      <w:i/>
      <w:iCs/>
      <w:noProof/>
      <w:sz w:val="9"/>
      <w:szCs w:val="9"/>
      <w:shd w:val="clear" w:color="auto" w:fill="FFFFFF"/>
    </w:rPr>
  </w:style>
  <w:style w:type="character" w:customStyle="1" w:styleId="BodytextCourierNew">
    <w:name w:val="Body text + Courier New"/>
    <w:aliases w:val="4 pt3,Body text (23) + Times New Roman,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dy text + 18 pt1,Bold6,Spacing 0 pt71"/>
    <w:rsid w:val="0046733C"/>
    <w:rPr>
      <w:b/>
      <w:bCs/>
      <w:sz w:val="12"/>
      <w:szCs w:val="12"/>
      <w:shd w:val="clear" w:color="auto" w:fill="FFFFFF"/>
    </w:rPr>
  </w:style>
  <w:style w:type="character" w:customStyle="1" w:styleId="Bodytext115pt5">
    <w:name w:val="Body text + 11.5 pt5"/>
    <w:aliases w:val="Body text + 16 pt,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dy text + 16 pt1,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1"/>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Footnote + 7.5 pt"/>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14">
    <w:name w:val="Body text2"/>
    <w:rsid w:val="0046733C"/>
    <w:rPr>
      <w:noProof/>
      <w:shd w:val="clear" w:color="auto" w:fill="FFFFFF"/>
    </w:rPr>
  </w:style>
  <w:style w:type="character" w:customStyle="1" w:styleId="BodytextGeorgia">
    <w:name w:val="Body text + Georgia"/>
    <w:aliases w:val="10.5 pt,Body text (15) + Times New Roman,Not Italic12,Spacing 0 pt43"/>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aliases w:val="Spacing 0 pt53"/>
    <w:rsid w:val="0046733C"/>
    <w:rPr>
      <w:noProof/>
      <w:sz w:val="23"/>
      <w:szCs w:val="23"/>
      <w:shd w:val="clear" w:color="auto" w:fill="FFFFFF"/>
    </w:rPr>
  </w:style>
  <w:style w:type="paragraph" w:customStyle="1" w:styleId="msonormal">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Before:  6 pt,Condensed by...,Left:  1.27 cm,Right:  -1.09 cm"/>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eading 2 Char Char Char Char Char,h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eastAsia="en-US" w:bidi="ar-SA"/>
    </w:rPr>
  </w:style>
  <w:style w:type="character" w:customStyle="1" w:styleId="tgc">
    <w:name w:val="_tgc"/>
    <w:rsid w:val="002E27E4"/>
  </w:style>
  <w:style w:type="character" w:customStyle="1" w:styleId="CharCharCharCharCharCharCharChar">
    <w:name w:val=" Char Char Char Char Char Char Char Char"/>
    <w:rsid w:val="002E27E4"/>
    <w:rPr>
      <w:sz w:val="24"/>
      <w:szCs w:val="24"/>
    </w:rPr>
  </w:style>
  <w:style w:type="character" w:customStyle="1" w:styleId="CharCharChar2">
    <w:name w:val=" Char Char Char2"/>
    <w:rsid w:val="002E27E4"/>
    <w:rPr>
      <w:sz w:val="24"/>
      <w:szCs w:val="24"/>
    </w:rPr>
  </w:style>
  <w:style w:type="paragraph" w:customStyle="1" w:styleId="Tenchitieu">
    <w:name w:val="Tenchitieu"/>
    <w:basedOn w:val="noidung"/>
    <w:autoRedefine/>
    <w:rsid w:val="002E27E4"/>
    <w:pPr>
      <w:tabs>
        <w:tab w:val="left" w:pos="567"/>
        <w:tab w:val="clear" w:pos="4111"/>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
    <w:name w:val="msolistparagraph"/>
    <w:basedOn w:val="Normal"/>
    <w:rsid w:val="002E27E4"/>
    <w:pPr>
      <w:ind w:left="720"/>
      <w:contextualSpacing/>
    </w:pPr>
  </w:style>
  <w:style w:type="paragraph" w:customStyle="1" w:styleId="title1">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ilvl w:val="0"/>
        <w:numId w:val="25"/>
      </w:numPr>
      <w:tabs>
        <w:tab w:val="num" w:pos="360"/>
        <w:tab w:val="clear" w:pos="4320"/>
        <w:tab w:val="clear" w:pos="864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lang w:val="en-US" w:eastAsia="en-US" w:bidi="ar-SA"/>
    </w:rPr>
  </w:style>
  <w:style w:type="character" w:customStyle="1" w:styleId="footCharChar">
    <w:name w:val="foot Char Char"/>
    <w:semiHidden/>
    <w:rsid w:val="00BB75D3"/>
    <w:rPr>
      <w:rFonts w:ascii="Times New Roman" w:eastAsia="Times New Roman" w:hAnsi="Times New Roman"/>
    </w:rPr>
  </w:style>
  <w:style w:type="paragraph" w:customStyle="1" w:styleId="heading50">
    <w:name w:val="heading5"/>
    <w:basedOn w:val="Normal"/>
    <w:rsid w:val="00BB75D3"/>
    <w:pPr>
      <w:numPr>
        <w:ilvl w:val="0"/>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link w:val="Heading3Char0"/>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0">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2">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left" w:pos="1276"/>
        <w:tab w:val="clear" w:pos="1361"/>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4">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clear" w:pos="993"/>
        <w:tab w:val="left" w:pos="1021"/>
        <w:tab w:val="left" w:pos="1701"/>
        <w:tab w:val="clear" w:pos="9342"/>
        <w:tab w:val="right" w:leader="dot" w:pos="9639"/>
        <w:tab w:val="right" w:leader="dot" w:pos="10064"/>
      </w:tabs>
      <w:spacing w:before="60" w:line="288" w:lineRule="auto"/>
      <w:ind w:left="0" w:hanging="454"/>
      <w:jc w:val="center"/>
    </w:pPr>
    <w:rPr>
      <w:rFonts w:ascii="Arial" w:hAnsi="Arial"/>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lang w:val="en-US" w:eastAsia="en-US" w:bidi="ar-SA"/>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left" w:pos="454"/>
        <w:tab w:val="clear" w:pos="851"/>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lang w:val="en-US" w:eastAsia="en-US" w:bidi="ar-SA"/>
    </w:rPr>
  </w:style>
  <w:style w:type="paragraph" w:customStyle="1" w:styleId="cover1">
    <w:name w:val="cover1"/>
    <w:autoRedefine/>
    <w:rsid w:val="0056318F"/>
    <w:pPr>
      <w:spacing w:before="120" w:line="288" w:lineRule="auto"/>
      <w:jc w:val="center"/>
    </w:pPr>
    <w:rPr>
      <w:rFonts w:ascii="Arial" w:hAnsi="Arial" w:cs="Arial"/>
      <w:sz w:val="28"/>
      <w:szCs w:val="28"/>
      <w:lang w:val="en-US" w:eastAsia="en-US" w:bidi="ar-SA"/>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lang w:val="en-US" w:eastAsia="en-US" w:bidi="ar-SA"/>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lang w:val="en-US" w:eastAsia="en-US" w:bidi="ar-SA"/>
    </w:rPr>
  </w:style>
  <w:style w:type="paragraph" w:customStyle="1" w:styleId="TENCHUONG2">
    <w:name w:val="TEN CHUONG"/>
    <w:rsid w:val="004203EC"/>
    <w:pPr>
      <w:spacing w:before="360"/>
      <w:jc w:val="center"/>
    </w:pPr>
    <w:rPr>
      <w:rFonts w:ascii="Arial" w:hAnsi="Arial" w:cs="Arial"/>
      <w:b/>
      <w:bCs/>
      <w:sz w:val="24"/>
      <w:szCs w:val="24"/>
      <w:lang w:val="en-US" w:eastAsia="en-US" w:bidi="ar-SA"/>
    </w:rPr>
  </w:style>
  <w:style w:type="character" w:customStyle="1" w:styleId="1Char1">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lang w:val="en-US" w:eastAsia="en-US" w:bidi="ar-SA"/>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lang w:val="en-US" w:eastAsia="en-US" w:bidi="ar-SA"/>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0">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lang w:val="en-US" w:eastAsia="en-US" w:bidi="ar-SA"/>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lang w:val="en-US" w:eastAsia="en-US" w:bidi="ar-SA"/>
    </w:rPr>
  </w:style>
  <w:style w:type="paragraph" w:customStyle="1" w:styleId="Footer2">
    <w:name w:val="Footer2"/>
    <w:rsid w:val="00ED7255"/>
    <w:pPr>
      <w:jc w:val="center"/>
    </w:pPr>
    <w:rPr>
      <w:rFonts w:ascii="Arial" w:hAnsi="Arial" w:cs="Arial"/>
      <w:sz w:val="24"/>
      <w:szCs w:val="24"/>
      <w:lang w:val="en-US" w:eastAsia="en-US" w:bidi="ar-SA"/>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lang w:val="en-US" w:eastAsia="en-US" w:bidi="ar-SA"/>
    </w:rPr>
  </w:style>
  <w:style w:type="paragraph" w:customStyle="1" w:styleId="Header2">
    <w:name w:val="Header2"/>
    <w:rsid w:val="00ED7255"/>
    <w:rPr>
      <w:rFonts w:ascii="Arial" w:hAnsi="Arial" w:cs="Arial"/>
      <w:b/>
      <w:bCs/>
      <w:sz w:val="24"/>
      <w:szCs w:val="24"/>
      <w:lang w:val="en-US" w:eastAsia="en-US" w:bidi="ar-SA"/>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lang w:val="en-US" w:eastAsia="en-US" w:bidi="ar-SA"/>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val="en-US" w:eastAsia="ko-KR" w:bidi="ar-SA"/>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a15">
    <w:basedOn w:val="Normal"/>
    <w:semiHidden/>
    <w:rsid w:val="00442FB2"/>
    <w:pPr>
      <w:spacing w:after="160" w:line="240" w:lineRule="exact"/>
    </w:pPr>
    <w:rPr>
      <w:rFonts w:ascii="Arial" w:hAnsi="Arial" w:cs="Arial"/>
      <w:sz w:val="22"/>
      <w:szCs w:val="22"/>
    </w:rPr>
  </w:style>
  <w:style w:type="character" w:customStyle="1" w:styleId="Heading1-ChngCharChar">
    <w:name w:val="Heading 1 - Chương Char Char"/>
    <w:rsid w:val="00691547"/>
    <w:rPr>
      <w:rFonts w:eastAsia="Calibri"/>
      <w:b/>
      <w:bCs/>
      <w:kern w:val="32"/>
      <w:sz w:val="28"/>
      <w:szCs w:val="28"/>
      <w:lang w:val="vi-VN" w:eastAsia="en-US" w:bidi="ar-SA"/>
    </w:rPr>
  </w:style>
  <w:style w:type="character" w:customStyle="1" w:styleId="iuCharChar">
    <w:name w:val="Điều Char Char"/>
    <w:rsid w:val="00691547"/>
    <w:rPr>
      <w:rFonts w:eastAsia="Calibri"/>
      <w:b/>
      <w:bCs/>
      <w:iCs/>
      <w:sz w:val="28"/>
      <w:szCs w:val="28"/>
      <w:lang w:val="vi-VN" w:eastAsia="en-US" w:bidi="ar-SA"/>
    </w:rPr>
  </w:style>
  <w:style w:type="character" w:customStyle="1" w:styleId="McCharChar">
    <w:name w:val="Mục Char Char"/>
    <w:rsid w:val="00691547"/>
    <w:rPr>
      <w:rFonts w:eastAsia="Calibri"/>
      <w:b/>
      <w:bCs/>
      <w:sz w:val="28"/>
      <w:szCs w:val="26"/>
      <w:lang w:val="en-US" w:eastAsia="en-US" w:bidi="ar-SA"/>
    </w:rPr>
  </w:style>
  <w:style w:type="paragraph" w:customStyle="1" w:styleId="ACEHeading5">
    <w:name w:val="ACE Heading 5"/>
    <w:basedOn w:val="ACEHeading4"/>
    <w:rsid w:val="00691547"/>
    <w:pPr>
      <w:numPr>
        <w:ilvl w:val="4"/>
        <w:numId w:val="0"/>
      </w:numPr>
      <w:tabs>
        <w:tab w:val="num" w:pos="360"/>
      </w:tabs>
      <w:ind w:left="1560" w:hanging="1200"/>
    </w:pPr>
    <w:rPr>
      <w:b/>
      <w:i/>
      <w:sz w:val="22"/>
    </w:rPr>
  </w:style>
  <w:style w:type="paragraph" w:customStyle="1" w:styleId="ACEHeading4">
    <w:name w:val="ACE Heading 4"/>
    <w:basedOn w:val="Normal"/>
    <w:rsid w:val="00691547"/>
    <w:pPr>
      <w:keepNext/>
      <w:tabs>
        <w:tab w:val="num" w:pos="360"/>
      </w:tabs>
      <w:spacing w:before="120" w:after="120"/>
      <w:ind w:left="1560" w:hanging="1200"/>
      <w:jc w:val="both"/>
    </w:pPr>
    <w:rPr>
      <w:rFonts w:ascii="Arial" w:eastAsia="SimSun" w:hAnsi="Arial"/>
      <w:color w:val="003366"/>
      <w:sz w:val="24"/>
      <w:szCs w:val="24"/>
      <w:lang w:val="en-GB"/>
    </w:rPr>
  </w:style>
  <w:style w:type="paragraph" w:customStyle="1" w:styleId="ACEHeading1">
    <w:name w:val="ACE Heading 1"/>
    <w:basedOn w:val="Normal"/>
    <w:next w:val="Normal"/>
    <w:rsid w:val="00691547"/>
    <w:pPr>
      <w:keepNext/>
      <w:pageBreakBefore/>
      <w:tabs>
        <w:tab w:val="num" w:pos="0"/>
      </w:tabs>
      <w:snapToGrid w:val="0"/>
      <w:spacing w:before="240" w:after="360"/>
      <w:ind w:left="845" w:hanging="845"/>
      <w:jc w:val="both"/>
    </w:pPr>
    <w:rPr>
      <w:rFonts w:ascii="Arial" w:eastAsia="SimSun" w:hAnsi="Arial" w:cs="Arial"/>
      <w:b/>
      <w:caps/>
      <w:color w:val="003366"/>
      <w:szCs w:val="36"/>
      <w:lang w:val="en-GB"/>
    </w:rPr>
  </w:style>
  <w:style w:type="paragraph" w:customStyle="1" w:styleId="ACEHeading2">
    <w:name w:val="ACE Heading 2"/>
    <w:basedOn w:val="Normal"/>
    <w:next w:val="Normal"/>
    <w:rsid w:val="00691547"/>
    <w:pPr>
      <w:keepNext/>
      <w:tabs>
        <w:tab w:val="num" w:pos="0"/>
        <w:tab w:val="left" w:pos="1404"/>
      </w:tabs>
      <w:snapToGrid w:val="0"/>
      <w:spacing w:before="120" w:after="120"/>
      <w:ind w:left="845" w:hanging="845"/>
      <w:jc w:val="both"/>
    </w:pPr>
    <w:rPr>
      <w:rFonts w:ascii="Arial" w:eastAsia="SimSun" w:hAnsi="Arial" w:cs="Arial"/>
      <w:b/>
      <w:color w:val="003366"/>
      <w:sz w:val="24"/>
      <w:szCs w:val="22"/>
      <w:lang w:val="en-GB"/>
    </w:rPr>
  </w:style>
  <w:style w:type="paragraph" w:customStyle="1" w:styleId="ACEHeading3">
    <w:name w:val="ACE Heading 3"/>
    <w:basedOn w:val="Normal"/>
    <w:next w:val="Normal"/>
    <w:rsid w:val="00691547"/>
    <w:pPr>
      <w:keepNext/>
      <w:tabs>
        <w:tab w:val="num" w:pos="-2"/>
        <w:tab w:val="left" w:pos="2376"/>
      </w:tabs>
      <w:snapToGrid w:val="0"/>
      <w:spacing w:before="120" w:after="120"/>
      <w:ind w:left="1087" w:hanging="1087"/>
      <w:jc w:val="both"/>
    </w:pPr>
    <w:rPr>
      <w:rFonts w:ascii="Arial" w:eastAsia="SimSun" w:hAnsi="Arial" w:cs="Arial"/>
      <w:color w:val="003366"/>
      <w:sz w:val="24"/>
      <w:szCs w:val="22"/>
      <w:lang w:val="en-GB"/>
    </w:rPr>
  </w:style>
  <w:style w:type="paragraph" w:customStyle="1" w:styleId="CharCharCharCharChar1CharCharCharChar">
    <w:name w:val="Char Char Char Char Char1 Char Char Char Char"/>
    <w:basedOn w:val="Normal"/>
    <w:rsid w:val="00691547"/>
    <w:pPr>
      <w:spacing w:after="160" w:line="240" w:lineRule="exact"/>
      <w:ind w:firstLine="720"/>
      <w:jc w:val="both"/>
    </w:pPr>
    <w:rPr>
      <w:rFonts w:ascii="Verdana" w:hAnsi="Verdana"/>
      <w:sz w:val="20"/>
      <w:szCs w:val="20"/>
    </w:rPr>
  </w:style>
  <w:style w:type="paragraph" w:customStyle="1" w:styleId="chapter2">
    <w:name w:val="chapter2"/>
    <w:basedOn w:val="BodyText"/>
    <w:rsid w:val="00691547"/>
    <w:pPr>
      <w:spacing w:before="240" w:after="120" w:line="320" w:lineRule="atLeast"/>
      <w:ind w:firstLine="720"/>
      <w:jc w:val="center"/>
    </w:pPr>
    <w:rPr>
      <w:sz w:val="28"/>
    </w:rPr>
  </w:style>
  <w:style w:type="paragraph" w:customStyle="1" w:styleId="CharCharCharCharChar1CharCharCharChar3">
    <w:name w:val="Char Char Char Char Char1 Char Char Char Char3"/>
    <w:basedOn w:val="Normal"/>
    <w:rsid w:val="00691547"/>
    <w:pPr>
      <w:spacing w:after="160" w:line="240" w:lineRule="exact"/>
      <w:ind w:firstLine="720"/>
      <w:jc w:val="both"/>
    </w:pPr>
    <w:rPr>
      <w:rFonts w:ascii="Verdana" w:hAnsi="Verdana"/>
      <w:sz w:val="20"/>
      <w:szCs w:val="20"/>
    </w:rPr>
  </w:style>
  <w:style w:type="character" w:customStyle="1" w:styleId="BodyTextIndent3Char1">
    <w:name w:val="Body Text Indent 3 Char1"/>
    <w:semiHidden/>
    <w:rsid w:val="00691547"/>
    <w:rPr>
      <w:sz w:val="16"/>
      <w:szCs w:val="16"/>
    </w:rPr>
  </w:style>
  <w:style w:type="character" w:customStyle="1" w:styleId="BodyText3Char1">
    <w:name w:val="Body Text 3 Char1"/>
    <w:semiHidden/>
    <w:rsid w:val="00691547"/>
    <w:rPr>
      <w:sz w:val="16"/>
      <w:szCs w:val="16"/>
    </w:rPr>
  </w:style>
  <w:style w:type="paragraph" w:customStyle="1" w:styleId="NormalText">
    <w:name w:val="Normal Text"/>
    <w:basedOn w:val="Normal"/>
    <w:rsid w:val="00691547"/>
    <w:pPr>
      <w:spacing w:before="60" w:after="120"/>
      <w:ind w:left="720" w:firstLine="720"/>
      <w:jc w:val="both"/>
    </w:pPr>
    <w:rPr>
      <w:rFonts w:ascii="Arial" w:eastAsia="SimSun" w:hAnsi="Arial"/>
      <w:sz w:val="20"/>
      <w:szCs w:val="20"/>
      <w:lang w:val="en-GB"/>
    </w:rPr>
  </w:style>
  <w:style w:type="paragraph" w:customStyle="1" w:styleId="CharCharCharCharChar1CharCharCharChar2">
    <w:name w:val="Char Char Char Char Char1 Char Char Char Char2"/>
    <w:basedOn w:val="Normal"/>
    <w:rsid w:val="00691547"/>
    <w:pPr>
      <w:spacing w:after="160" w:line="240" w:lineRule="exact"/>
      <w:ind w:firstLine="720"/>
      <w:jc w:val="both"/>
    </w:pPr>
    <w:rPr>
      <w:rFonts w:ascii="Verdana" w:hAnsi="Verdana"/>
      <w:sz w:val="20"/>
      <w:szCs w:val="20"/>
    </w:rPr>
  </w:style>
  <w:style w:type="paragraph" w:customStyle="1" w:styleId="CharCharCharCharChar1CharCharCharChar1">
    <w:name w:val="Char Char Char Char Char1 Char Char Char Char1"/>
    <w:basedOn w:val="Normal"/>
    <w:rsid w:val="00691547"/>
    <w:pPr>
      <w:spacing w:after="160" w:line="240" w:lineRule="exact"/>
      <w:ind w:firstLine="720"/>
      <w:jc w:val="both"/>
    </w:pPr>
    <w:rPr>
      <w:rFonts w:ascii="Verdana" w:hAnsi="Verdana"/>
      <w:sz w:val="20"/>
      <w:szCs w:val="20"/>
    </w:rPr>
  </w:style>
  <w:style w:type="paragraph" w:customStyle="1" w:styleId="CharCharCharCharChar1CharCharCharChar0">
    <w:name w:val=" Char Char Char Char Char1 Char Char Char Char"/>
    <w:basedOn w:val="Normal"/>
    <w:rsid w:val="00691547"/>
    <w:pPr>
      <w:spacing w:after="160" w:line="240" w:lineRule="exact"/>
      <w:ind w:firstLine="720"/>
      <w:jc w:val="both"/>
    </w:pPr>
    <w:rPr>
      <w:rFonts w:ascii="Verdana" w:hAnsi="Verdana"/>
      <w:sz w:val="20"/>
      <w:szCs w:val="20"/>
    </w:rPr>
  </w:style>
  <w:style w:type="paragraph" w:customStyle="1" w:styleId="xmsonormal">
    <w:name w:val="x_msonormal"/>
    <w:basedOn w:val="Normal"/>
    <w:rsid w:val="00691547"/>
    <w:pPr>
      <w:spacing w:before="100" w:beforeAutospacing="1" w:after="100" w:afterAutospacing="1"/>
      <w:ind w:firstLine="720"/>
      <w:jc w:val="both"/>
    </w:pPr>
    <w:rPr>
      <w:sz w:val="24"/>
      <w:szCs w:val="24"/>
    </w:rPr>
  </w:style>
  <w:style w:type="paragraph" w:customStyle="1" w:styleId="Heading23">
    <w:name w:val="Heading2"/>
    <w:basedOn w:val="Normal"/>
    <w:link w:val="Heading2Char3"/>
    <w:autoRedefine/>
    <w:qFormat/>
    <w:rsid w:val="007D385D"/>
    <w:pPr>
      <w:spacing w:before="120" w:after="120"/>
      <w:ind w:firstLine="720"/>
      <w:outlineLvl w:val="1"/>
    </w:pPr>
    <w:rPr>
      <w:b/>
      <w:szCs w:val="24"/>
    </w:rPr>
  </w:style>
  <w:style w:type="character" w:customStyle="1" w:styleId="Heading2Char3">
    <w:name w:val="Heading2 Char"/>
    <w:link w:val="Heading23"/>
    <w:rsid w:val="007D385D"/>
    <w:rPr>
      <w:b/>
      <w:sz w:val="28"/>
      <w:szCs w:val="24"/>
      <w:lang w:val="en-US" w:eastAsia="en-US" w:bidi="ar-SA"/>
    </w:rPr>
  </w:style>
  <w:style w:type="character" w:customStyle="1" w:styleId="Heading3Char0">
    <w:name w:val="Heading3 Char"/>
    <w:link w:val="Heading30"/>
    <w:rsid w:val="007D385D"/>
    <w:rPr>
      <w:b/>
      <w:bCs/>
      <w:sz w:val="28"/>
      <w:szCs w:val="26"/>
      <w:lang w:bidi="ar-SA"/>
    </w:rPr>
  </w:style>
  <w:style w:type="paragraph" w:customStyle="1" w:styleId="CharCharCharCharCharChar1CharCharChar0">
    <w:name w:val="Char Char Char Char Char Char1 Char Char Char"/>
    <w:basedOn w:val="Normal"/>
    <w:rsid w:val="00AA3CD9"/>
    <w:pPr>
      <w:spacing w:after="160" w:line="240" w:lineRule="exact"/>
    </w:pPr>
    <w:rPr>
      <w:rFonts w:ascii="Verdana" w:hAnsi="Verdana" w:cs="Angsana New"/>
      <w:sz w:val="20"/>
      <w:szCs w:val="20"/>
      <w:lang w:val="en-GB"/>
    </w:rPr>
  </w:style>
  <w:style w:type="paragraph" w:customStyle="1" w:styleId="CharCharCharCharCharCharCharCharCharCharCharCharCharCharCharChar0">
    <w:name w:val="Char Char Char Char Char Char Char Char Char Char Char Char Char Char Char Char"/>
    <w:basedOn w:val="Normal"/>
    <w:autoRedefine/>
    <w:rsid w:val="00AA3CD9"/>
    <w:pPr>
      <w:spacing w:after="160" w:line="240" w:lineRule="exact"/>
    </w:pPr>
    <w:rPr>
      <w:rFonts w:ascii="Verdana" w:hAnsi="Verdana" w:cs="Verdana"/>
      <w:sz w:val="20"/>
      <w:szCs w:val="20"/>
    </w:rPr>
  </w:style>
  <w:style w:type="paragraph" w:customStyle="1" w:styleId="CharCharCharCharCharCharChar1Char0">
    <w:name w:val="Char Char Char Char Char Char Char1 Char"/>
    <w:basedOn w:val="Normal"/>
    <w:rsid w:val="00AA3CD9"/>
    <w:pPr>
      <w:pageBreakBefore/>
      <w:spacing w:before="100" w:beforeAutospacing="1" w:after="100" w:afterAutospacing="1"/>
      <w:jc w:val="both"/>
    </w:pPr>
    <w:rPr>
      <w:rFonts w:ascii="Tahoma" w:hAnsi="Tahoma"/>
      <w:sz w:val="20"/>
      <w:szCs w:val="20"/>
    </w:rPr>
  </w:style>
  <w:style w:type="character" w:customStyle="1" w:styleId="CharChar201">
    <w:name w:val="Char Char20"/>
    <w:rsid w:val="00AA3CD9"/>
    <w:rPr>
      <w:b/>
      <w:bCs/>
      <w:sz w:val="22"/>
      <w:szCs w:val="22"/>
      <w:lang w:val="en-US" w:eastAsia="en-US" w:bidi="ar-SA"/>
    </w:rPr>
  </w:style>
  <w:style w:type="character" w:customStyle="1" w:styleId="CharChar220">
    <w:name w:val="Char Char22"/>
    <w:rsid w:val="00AA3CD9"/>
    <w:rPr>
      <w:b/>
      <w:bCs/>
      <w:sz w:val="16"/>
      <w:szCs w:val="24"/>
      <w:lang w:val="en-US" w:eastAsia="en-US" w:bidi="ar-SA"/>
    </w:rPr>
  </w:style>
  <w:style w:type="paragraph" w:customStyle="1" w:styleId="CharChar1CharCharCharCharCharCharCharCharCharCharCharCharChar0">
    <w:name w:val="Char Char1 Char Char Char Char Char Char Char Char Char Char Char Char Char"/>
    <w:basedOn w:val="Normal"/>
    <w:rsid w:val="00AA3CD9"/>
    <w:pPr>
      <w:pageBreakBefore/>
      <w:spacing w:before="100" w:beforeAutospacing="1" w:after="100" w:afterAutospacing="1"/>
      <w:ind w:right="23"/>
      <w:jc w:val="both"/>
    </w:pPr>
    <w:rPr>
      <w:rFonts w:ascii="Tahoma" w:hAnsi="Tahoma"/>
      <w:sz w:val="20"/>
      <w:szCs w:val="20"/>
    </w:rPr>
  </w:style>
  <w:style w:type="paragraph" w:customStyle="1" w:styleId="Bibliography1">
    <w:name w:val="Bibliography1"/>
    <w:basedOn w:val="Normal"/>
    <w:rsid w:val="00AA3CD9"/>
    <w:pPr>
      <w:spacing w:line="280" w:lineRule="exact"/>
      <w:ind w:left="202" w:hanging="202"/>
      <w:jc w:val="both"/>
    </w:pPr>
    <w:rPr>
      <w:kern w:val="20"/>
      <w:sz w:val="24"/>
      <w:szCs w:val="20"/>
    </w:rPr>
  </w:style>
  <w:style w:type="paragraph" w:customStyle="1" w:styleId="Heading211">
    <w:name w:val="Heading 21"/>
    <w:autoRedefine/>
    <w:rsid w:val="00AA3CD9"/>
    <w:pPr>
      <w:spacing w:before="180" w:after="60" w:line="360" w:lineRule="exact"/>
    </w:pPr>
    <w:rPr>
      <w:b/>
      <w:bCs/>
      <w:sz w:val="28"/>
      <w:szCs w:val="28"/>
      <w:lang w:val="en-US" w:eastAsia="en-US" w:bidi="ar-SA"/>
    </w:rPr>
  </w:style>
  <w:style w:type="paragraph" w:customStyle="1" w:styleId="BodyText112">
    <w:name w:val="Body Text1"/>
    <w:basedOn w:val="Normal"/>
    <w:rsid w:val="00AA3CD9"/>
    <w:rPr>
      <w:sz w:val="24"/>
      <w:szCs w:val="20"/>
      <w:lang w:val="en-GB"/>
    </w:rPr>
  </w:style>
  <w:style w:type="character" w:customStyle="1" w:styleId="CharChar180">
    <w:name w:val="Char Char18"/>
    <w:rsid w:val="00AA3CD9"/>
    <w:rPr>
      <w:rFonts w:ascii="VNI-Times" w:eastAsia="SimSun" w:hAnsi="VNI-Times"/>
      <w:b/>
      <w:sz w:val="24"/>
      <w:lang w:val="en-US" w:eastAsia="en-US" w:bidi="ar-SA"/>
    </w:rPr>
  </w:style>
  <w:style w:type="paragraph" w:customStyle="1" w:styleId="CharCharCharCharCharCharCharCharCharCharCharCharCharCharCharCharCharCharCharCharCharChar0">
    <w:name w:val="Char Char Char Char Char Char Char Char Char Char Char Char Char Char Char Char Char Char Char Char Char Char"/>
    <w:basedOn w:val="Normal"/>
    <w:rsid w:val="00AA3CD9"/>
    <w:pPr>
      <w:spacing w:after="160" w:line="240" w:lineRule="exact"/>
    </w:pPr>
    <w:rPr>
      <w:noProof/>
      <w:sz w:val="20"/>
      <w:szCs w:val="20"/>
      <w:lang w:val="en-AU"/>
    </w:rPr>
  </w:style>
  <w:style w:type="paragraph" w:customStyle="1" w:styleId="CharCharCharCharCharCharCharCharCharCharCharCharCharCharCharCharCharCharCharCharChar0">
    <w:name w:val="Char Char Char Char Char Char Char Char Char Char Char Char Char Char Char Char Char Char Char Char Char"/>
    <w:basedOn w:val="Normal"/>
    <w:rsid w:val="00AA3CD9"/>
    <w:pPr>
      <w:spacing w:after="160" w:line="240" w:lineRule="exact"/>
    </w:pPr>
    <w:rPr>
      <w:noProof/>
      <w:sz w:val="20"/>
      <w:szCs w:val="20"/>
      <w:lang w:val="en-AU"/>
    </w:rPr>
  </w:style>
  <w:style w:type="character" w:customStyle="1" w:styleId="CharCharCharCharCharCharCharChar0">
    <w:name w:val="Char Char Char Char Char Char Char Char"/>
    <w:rsid w:val="00AA3CD9"/>
    <w:rPr>
      <w:sz w:val="24"/>
      <w:szCs w:val="24"/>
    </w:rPr>
  </w:style>
  <w:style w:type="paragraph" w:customStyle="1" w:styleId="Title10">
    <w:name w:val="Title1"/>
    <w:basedOn w:val="Normal"/>
    <w:rsid w:val="00AA3CD9"/>
    <w:pPr>
      <w:spacing w:after="100" w:afterAutospacing="1"/>
    </w:pPr>
    <w:rPr>
      <w:b/>
      <w:bCs/>
    </w:rPr>
  </w:style>
  <w:style w:type="paragraph" w:customStyle="1" w:styleId="CharChar1CharCharCharCharCharChar0">
    <w:name w:val="Char Char1 Char Char Char Char Char Char"/>
    <w:basedOn w:val="Normal"/>
    <w:rsid w:val="00AA3CD9"/>
    <w:pPr>
      <w:spacing w:after="160" w:line="240" w:lineRule="exact"/>
    </w:pPr>
    <w:rPr>
      <w:rFonts w:ascii="Arial" w:hAnsi="Arial"/>
      <w:sz w:val="22"/>
      <w:szCs w:val="22"/>
    </w:rPr>
  </w:style>
  <w:style w:type="paragraph" w:customStyle="1" w:styleId="CharChar1CharCharCharCharCharCharCharCharCharCharCharCharCharCharCharCharCharCharCharChar0">
    <w:name w:val="Char Char1 Char Char Char Char Char Char Char Char Char Char Char Char Char Char Char Char Char Char Char Char"/>
    <w:basedOn w:val="Normal"/>
    <w:rsid w:val="00AA3CD9"/>
    <w:pPr>
      <w:spacing w:after="160" w:line="240" w:lineRule="exact"/>
    </w:pPr>
    <w:rPr>
      <w:rFonts w:ascii="Arial" w:hAnsi="Arial"/>
      <w:sz w:val="22"/>
      <w:szCs w:val="22"/>
    </w:rPr>
  </w:style>
  <w:style w:type="paragraph" w:customStyle="1" w:styleId="02TnloiVB">
    <w:name w:val="02 Tên loại VB"/>
    <w:rsid w:val="00AA3CD9"/>
    <w:pPr>
      <w:widowControl w:val="0"/>
      <w:spacing w:before="600" w:line="400" w:lineRule="atLeast"/>
      <w:jc w:val="center"/>
    </w:pPr>
    <w:rPr>
      <w:b/>
      <w:sz w:val="32"/>
      <w:szCs w:val="28"/>
      <w:lang w:val="en-US" w:eastAsia="en-US" w:bidi="ar-SA"/>
    </w:rPr>
  </w:style>
  <w:style w:type="paragraph" w:customStyle="1" w:styleId="H10">
    <w:name w:val="H1"/>
    <w:basedOn w:val="Normal"/>
    <w:rsid w:val="00AA3CD9"/>
    <w:pPr>
      <w:widowControl w:val="0"/>
      <w:spacing w:before="60" w:after="20"/>
      <w:jc w:val="center"/>
    </w:pPr>
    <w:rPr>
      <w:rFonts w:ascii=".VnCentury Schoolbook" w:hAnsi=".VnCentury Schoolbook"/>
      <w:b/>
      <w:spacing w:val="2"/>
      <w:sz w:val="22"/>
      <w:szCs w:val="20"/>
    </w:rPr>
  </w:style>
  <w:style w:type="character" w:customStyle="1" w:styleId="Bodytext3NotItalic">
    <w:name w:val="Body text (3) + Not Italic"/>
    <w:aliases w:val="Spacing 0 pt77"/>
    <w:rsid w:val="00AA3CD9"/>
    <w:rPr>
      <w:rFonts w:ascii="Times New Roman" w:hAnsi="Times New Roman" w:cs="Times New Roman"/>
      <w:i/>
      <w:iCs/>
      <w:spacing w:val="-3"/>
      <w:sz w:val="25"/>
      <w:szCs w:val="25"/>
      <w:u w:val="none"/>
    </w:rPr>
  </w:style>
  <w:style w:type="character" w:customStyle="1" w:styleId="Heading41">
    <w:name w:val="Heading #4_"/>
    <w:link w:val="Heading42"/>
    <w:rsid w:val="00AA3CD9"/>
    <w:rPr>
      <w:spacing w:val="-3"/>
      <w:sz w:val="25"/>
      <w:szCs w:val="25"/>
      <w:lang w:bidi="ar-SA"/>
    </w:rPr>
  </w:style>
  <w:style w:type="character" w:customStyle="1" w:styleId="Heading4Italic">
    <w:name w:val="Heading #4 + Italic"/>
    <w:aliases w:val="Spacing 0 pt75"/>
    <w:rsid w:val="00AA3CD9"/>
    <w:rPr>
      <w:rFonts w:ascii="Times New Roman" w:hAnsi="Times New Roman" w:cs="Times New Roman"/>
      <w:i/>
      <w:iCs/>
      <w:noProof/>
      <w:spacing w:val="-4"/>
      <w:sz w:val="25"/>
      <w:szCs w:val="25"/>
      <w:u w:val="none"/>
    </w:rPr>
  </w:style>
  <w:style w:type="character" w:customStyle="1" w:styleId="Bodytext5Spacing16pt">
    <w:name w:val="Body text (5) + Spacing 16 pt"/>
    <w:rsid w:val="00AA3CD9"/>
    <w:rPr>
      <w:rFonts w:ascii="Times New Roman" w:hAnsi="Times New Roman" w:cs="Times New Roman"/>
      <w:spacing w:val="332"/>
      <w:sz w:val="21"/>
      <w:szCs w:val="21"/>
      <w:u w:val="none"/>
    </w:rPr>
  </w:style>
  <w:style w:type="character" w:customStyle="1" w:styleId="Bodytext18pt">
    <w:name w:val="Body text + 18 pt"/>
    <w:aliases w:val="Spacing 0 pt74"/>
    <w:rsid w:val="00AA3CD9"/>
    <w:rPr>
      <w:rFonts w:ascii="Times New Roman" w:hAnsi="Times New Roman" w:cs="Times New Roman"/>
      <w:b/>
      <w:bCs/>
      <w:spacing w:val="-7"/>
      <w:sz w:val="36"/>
      <w:szCs w:val="36"/>
      <w:u w:val="none"/>
    </w:rPr>
  </w:style>
  <w:style w:type="character" w:customStyle="1" w:styleId="Bodytext5Italic">
    <w:name w:val="Body text (5) + Italic"/>
    <w:aliases w:val="Spacing 0 pt73"/>
    <w:rsid w:val="00AA3CD9"/>
    <w:rPr>
      <w:rFonts w:ascii="Times New Roman" w:hAnsi="Times New Roman" w:cs="Times New Roman"/>
      <w:i/>
      <w:iCs/>
      <w:spacing w:val="-5"/>
      <w:sz w:val="21"/>
      <w:szCs w:val="21"/>
      <w:u w:val="none"/>
    </w:rPr>
  </w:style>
  <w:style w:type="character" w:customStyle="1" w:styleId="FootnoteItalic">
    <w:name w:val="Footnote + Italic"/>
    <w:aliases w:val="Spacing 0 pt69"/>
    <w:rsid w:val="00AA3CD9"/>
    <w:rPr>
      <w:rFonts w:ascii="Times New Roman" w:hAnsi="Times New Roman" w:cs="Times New Roman"/>
      <w:i/>
      <w:iCs/>
      <w:spacing w:val="-5"/>
      <w:sz w:val="21"/>
      <w:szCs w:val="21"/>
      <w:u w:val="none"/>
    </w:rPr>
  </w:style>
  <w:style w:type="character" w:customStyle="1" w:styleId="Bodytext3105pt3">
    <w:name w:val="Body text (3) + 10.5 pt3"/>
    <w:aliases w:val="Spacing 0 pt66"/>
    <w:rsid w:val="00AA3CD9"/>
    <w:rPr>
      <w:rFonts w:ascii="Times New Roman" w:hAnsi="Times New Roman" w:cs="Times New Roman"/>
      <w:i/>
      <w:iCs/>
      <w:spacing w:val="-5"/>
      <w:sz w:val="21"/>
      <w:szCs w:val="21"/>
      <w:u w:val="none"/>
    </w:rPr>
  </w:style>
  <w:style w:type="character" w:customStyle="1" w:styleId="BodytextSpacing3pt">
    <w:name w:val="Body text + Spacing 3 pt"/>
    <w:rsid w:val="00AA3CD9"/>
    <w:rPr>
      <w:rFonts w:ascii="Times New Roman" w:hAnsi="Times New Roman" w:cs="Times New Roman"/>
      <w:spacing w:val="67"/>
      <w:sz w:val="25"/>
      <w:szCs w:val="25"/>
      <w:u w:val="none"/>
    </w:rPr>
  </w:style>
  <w:style w:type="character" w:customStyle="1" w:styleId="Footnote125pt">
    <w:name w:val="Footnote + 12.5 pt"/>
    <w:aliases w:val="Spacing 0 pt65"/>
    <w:rsid w:val="00AA3CD9"/>
    <w:rPr>
      <w:rFonts w:ascii="Times New Roman" w:hAnsi="Times New Roman" w:cs="Times New Roman"/>
      <w:spacing w:val="-3"/>
      <w:sz w:val="25"/>
      <w:szCs w:val="25"/>
      <w:u w:val="none"/>
    </w:rPr>
  </w:style>
  <w:style w:type="character" w:customStyle="1" w:styleId="Heading320">
    <w:name w:val="Heading #3 (2)_"/>
    <w:link w:val="Heading321"/>
    <w:rsid w:val="00AA3CD9"/>
    <w:rPr>
      <w:spacing w:val="-3"/>
      <w:sz w:val="25"/>
      <w:szCs w:val="25"/>
      <w:lang w:bidi="ar-SA"/>
    </w:rPr>
  </w:style>
  <w:style w:type="character" w:customStyle="1" w:styleId="Bodytext7NotItalic">
    <w:name w:val="Body text (7) + Not Italic"/>
    <w:aliases w:val="Spacing 0 pt62"/>
    <w:rsid w:val="00AA3CD9"/>
    <w:rPr>
      <w:rFonts w:ascii="Times New Roman" w:hAnsi="Times New Roman" w:cs="Times New Roman"/>
      <w:i/>
      <w:iCs/>
      <w:spacing w:val="-2"/>
      <w:sz w:val="21"/>
      <w:szCs w:val="21"/>
      <w:u w:val="none"/>
    </w:rPr>
  </w:style>
  <w:style w:type="character" w:customStyle="1" w:styleId="Bodytext5Spacing0pt">
    <w:name w:val="Body text (5) + Spacing 0 pt"/>
    <w:rsid w:val="00AA3CD9"/>
    <w:rPr>
      <w:rFonts w:ascii="Times New Roman" w:hAnsi="Times New Roman" w:cs="Times New Roman"/>
      <w:spacing w:val="2"/>
      <w:sz w:val="21"/>
      <w:szCs w:val="21"/>
      <w:u w:val="none"/>
    </w:rPr>
  </w:style>
  <w:style w:type="character" w:customStyle="1" w:styleId="Bodytext2NotBold3">
    <w:name w:val="Body text (2) + Not Bold3"/>
    <w:aliases w:val="Spacing 0 pt60"/>
    <w:rsid w:val="00AA3CD9"/>
    <w:rPr>
      <w:rFonts w:ascii="Times New Roman" w:hAnsi="Times New Roman" w:cs="Times New Roman"/>
      <w:b/>
      <w:bCs/>
      <w:noProof/>
      <w:spacing w:val="-3"/>
      <w:sz w:val="25"/>
      <w:szCs w:val="25"/>
      <w:u w:val="none"/>
    </w:rPr>
  </w:style>
  <w:style w:type="character" w:customStyle="1" w:styleId="Heading31">
    <w:name w:val="Heading #3_"/>
    <w:link w:val="Heading35"/>
    <w:rsid w:val="00AA3CD9"/>
    <w:rPr>
      <w:i/>
      <w:iCs/>
      <w:spacing w:val="-5"/>
      <w:sz w:val="21"/>
      <w:szCs w:val="21"/>
      <w:lang w:bidi="ar-SA"/>
    </w:rPr>
  </w:style>
  <w:style w:type="character" w:customStyle="1" w:styleId="Heading3NotItalic">
    <w:name w:val="Heading #3 + Not Italic"/>
    <w:aliases w:val="Spacing 0 pt59"/>
    <w:rsid w:val="00AA3CD9"/>
    <w:rPr>
      <w:rFonts w:ascii="Times New Roman" w:hAnsi="Times New Roman" w:cs="Times New Roman"/>
      <w:i/>
      <w:iCs/>
      <w:spacing w:val="-2"/>
      <w:sz w:val="21"/>
      <w:szCs w:val="21"/>
      <w:u w:val="none"/>
    </w:rPr>
  </w:style>
  <w:style w:type="character" w:customStyle="1" w:styleId="Bodytext9105pt">
    <w:name w:val="Body text (9) + 10.5 pt"/>
    <w:aliases w:val="Not Bold12,Not Italic17,Spacing 0 pt58"/>
    <w:rsid w:val="00AA3CD9"/>
    <w:rPr>
      <w:rFonts w:ascii="Times New Roman" w:hAnsi="Times New Roman" w:cs="Times New Roman"/>
      <w:b/>
      <w:bCs/>
      <w:i/>
      <w:iCs/>
      <w:spacing w:val="2"/>
      <w:sz w:val="21"/>
      <w:szCs w:val="21"/>
      <w:u w:val="none"/>
    </w:rPr>
  </w:style>
  <w:style w:type="character" w:customStyle="1" w:styleId="Heading33">
    <w:name w:val="Heading #3 (3)_"/>
    <w:link w:val="Heading330"/>
    <w:rsid w:val="00AA3CD9"/>
    <w:rPr>
      <w:b/>
      <w:bCs/>
      <w:i/>
      <w:iCs/>
      <w:spacing w:val="-3"/>
      <w:sz w:val="23"/>
      <w:szCs w:val="23"/>
      <w:lang w:bidi="ar-SA"/>
    </w:rPr>
  </w:style>
  <w:style w:type="character" w:customStyle="1" w:styleId="Heading33105pt">
    <w:name w:val="Heading #3 (3) + 10.5 pt"/>
    <w:aliases w:val="Not Bold11,Not Italic16,Spacing 0 pt57"/>
    <w:rsid w:val="00AA3CD9"/>
    <w:rPr>
      <w:rFonts w:ascii="Times New Roman" w:hAnsi="Times New Roman" w:cs="Times New Roman"/>
      <w:b/>
      <w:bCs/>
      <w:i/>
      <w:iCs/>
      <w:spacing w:val="-2"/>
      <w:sz w:val="21"/>
      <w:szCs w:val="21"/>
      <w:u w:val="none"/>
    </w:rPr>
  </w:style>
  <w:style w:type="character" w:customStyle="1" w:styleId="Bodytext3105pt2">
    <w:name w:val="Body text (3) + 10.5 pt2"/>
    <w:rsid w:val="00AA3CD9"/>
    <w:rPr>
      <w:rFonts w:ascii="Times New Roman" w:hAnsi="Times New Roman" w:cs="Times New Roman"/>
      <w:i/>
      <w:iCs/>
      <w:spacing w:val="-4"/>
      <w:sz w:val="21"/>
      <w:szCs w:val="21"/>
      <w:u w:val="none"/>
    </w:rPr>
  </w:style>
  <w:style w:type="character" w:customStyle="1" w:styleId="Footnote24pt">
    <w:name w:val="Footnote (2) + 4 pt"/>
    <w:aliases w:val="Spacing 0 pt56"/>
    <w:rsid w:val="00AA3CD9"/>
    <w:rPr>
      <w:rFonts w:ascii="Times New Roman" w:hAnsi="Times New Roman" w:cs="Times New Roman"/>
      <w:noProof/>
      <w:spacing w:val="0"/>
      <w:sz w:val="8"/>
      <w:szCs w:val="8"/>
      <w:u w:val="none"/>
    </w:rPr>
  </w:style>
  <w:style w:type="character" w:customStyle="1" w:styleId="Bodytext216pt">
    <w:name w:val="Body text (2) + 16 pt"/>
    <w:aliases w:val="Spacing 0 pt55"/>
    <w:rsid w:val="00AA3CD9"/>
    <w:rPr>
      <w:rFonts w:ascii="Times New Roman" w:hAnsi="Times New Roman" w:cs="Times New Roman"/>
      <w:b/>
      <w:bCs/>
      <w:spacing w:val="-9"/>
      <w:sz w:val="32"/>
      <w:szCs w:val="32"/>
      <w:u w:val="none"/>
    </w:rPr>
  </w:style>
  <w:style w:type="character" w:customStyle="1" w:styleId="Bodytext10125pt">
    <w:name w:val="Body text (10) + 12.5 pt"/>
    <w:aliases w:val="Spacing 0 pt54"/>
    <w:rsid w:val="00AA3CD9"/>
    <w:rPr>
      <w:rFonts w:ascii="Times New Roman" w:hAnsi="Times New Roman" w:cs="Times New Roman"/>
      <w:spacing w:val="-3"/>
      <w:sz w:val="25"/>
      <w:szCs w:val="25"/>
      <w:u w:val="none"/>
    </w:rPr>
  </w:style>
  <w:style w:type="character" w:customStyle="1" w:styleId="Bodytext1295pt">
    <w:name w:val="Body text (12) + 9.5 pt"/>
    <w:aliases w:val="Not Bold10,Not Italic15"/>
    <w:rsid w:val="00AA3CD9"/>
    <w:rPr>
      <w:rFonts w:ascii="Times New Roman" w:hAnsi="Times New Roman" w:cs="Times New Roman"/>
      <w:b/>
      <w:bCs/>
      <w:i/>
      <w:iCs/>
      <w:sz w:val="19"/>
      <w:szCs w:val="19"/>
      <w:u w:val="none"/>
    </w:rPr>
  </w:style>
  <w:style w:type="character" w:customStyle="1" w:styleId="Heading34">
    <w:name w:val="Heading #3 (4)_"/>
    <w:link w:val="Heading340"/>
    <w:rsid w:val="00AA3CD9"/>
    <w:rPr>
      <w:b/>
      <w:bCs/>
      <w:i/>
      <w:iCs/>
      <w:spacing w:val="-7"/>
      <w:sz w:val="23"/>
      <w:szCs w:val="23"/>
      <w:lang w:bidi="ar-SA"/>
    </w:rPr>
  </w:style>
  <w:style w:type="character" w:customStyle="1" w:styleId="Heading344pt">
    <w:name w:val="Heading #3 (4) + 4 pt"/>
    <w:aliases w:val="Not Bold9,Not Italic14,Spacing 0 pt51"/>
    <w:rsid w:val="00AA3CD9"/>
    <w:rPr>
      <w:rFonts w:ascii="Times New Roman" w:hAnsi="Times New Roman" w:cs="Times New Roman"/>
      <w:b/>
      <w:bCs/>
      <w:i/>
      <w:iCs/>
      <w:spacing w:val="0"/>
      <w:sz w:val="8"/>
      <w:szCs w:val="8"/>
      <w:u w:val="none"/>
    </w:rPr>
  </w:style>
  <w:style w:type="character" w:customStyle="1" w:styleId="Heading34105pt">
    <w:name w:val="Heading #3 (4) + 10.5 pt"/>
    <w:aliases w:val="Not Bold8,Not Italic13,Spacing 0 pt50"/>
    <w:rsid w:val="00AA3CD9"/>
    <w:rPr>
      <w:rFonts w:ascii="Times New Roman" w:hAnsi="Times New Roman" w:cs="Times New Roman"/>
      <w:b/>
      <w:bCs/>
      <w:i/>
      <w:iCs/>
      <w:spacing w:val="-2"/>
      <w:sz w:val="21"/>
      <w:szCs w:val="21"/>
      <w:u w:val="none"/>
    </w:rPr>
  </w:style>
  <w:style w:type="character" w:customStyle="1" w:styleId="Bodytext14Spacing0pt">
    <w:name w:val="Body text (14) + Spacing 0 pt"/>
    <w:rsid w:val="00AA3CD9"/>
    <w:rPr>
      <w:rFonts w:ascii="Times New Roman" w:hAnsi="Times New Roman" w:cs="Times New Roman"/>
      <w:spacing w:val="-2"/>
      <w:sz w:val="21"/>
      <w:szCs w:val="21"/>
      <w:u w:val="none"/>
    </w:rPr>
  </w:style>
  <w:style w:type="character" w:customStyle="1" w:styleId="Heading112">
    <w:name w:val="Heading #11 (2)_"/>
    <w:link w:val="Heading1120"/>
    <w:rsid w:val="00AA3CD9"/>
    <w:rPr>
      <w:spacing w:val="-2"/>
      <w:sz w:val="25"/>
      <w:szCs w:val="25"/>
      <w:lang w:bidi="ar-SA"/>
    </w:rPr>
  </w:style>
  <w:style w:type="character" w:customStyle="1" w:styleId="Headerorfooter20">
    <w:name w:val="Header or footer (2)_"/>
    <w:link w:val="Headerorfooter21"/>
    <w:rsid w:val="00AA3CD9"/>
    <w:rPr>
      <w:spacing w:val="-2"/>
      <w:sz w:val="25"/>
      <w:szCs w:val="25"/>
      <w:lang w:bidi="ar-SA"/>
    </w:rPr>
  </w:style>
  <w:style w:type="character" w:customStyle="1" w:styleId="Heading110">
    <w:name w:val="Heading #11_"/>
    <w:rsid w:val="00AA3CD9"/>
    <w:rPr>
      <w:b/>
      <w:bCs/>
      <w:sz w:val="25"/>
      <w:szCs w:val="25"/>
      <w:lang w:bidi="ar-SA"/>
    </w:rPr>
  </w:style>
  <w:style w:type="character" w:customStyle="1" w:styleId="BodytextSpacing0pt">
    <w:name w:val="Body text + Spacing 0 pt"/>
    <w:rsid w:val="00AA3CD9"/>
    <w:rPr>
      <w:rFonts w:ascii="Times New Roman" w:hAnsi="Times New Roman" w:cs="Times New Roman"/>
      <w:spacing w:val="-2"/>
      <w:sz w:val="25"/>
      <w:szCs w:val="25"/>
      <w:u w:val="none"/>
    </w:rPr>
  </w:style>
  <w:style w:type="character" w:customStyle="1" w:styleId="Bodytext105pt3">
    <w:name w:val="Body text + 10.5 pt3"/>
    <w:rsid w:val="00AA3CD9"/>
    <w:rPr>
      <w:rFonts w:ascii="Times New Roman" w:hAnsi="Times New Roman" w:cs="Times New Roman"/>
      <w:spacing w:val="-3"/>
      <w:sz w:val="21"/>
      <w:szCs w:val="21"/>
      <w:u w:val="none"/>
    </w:rPr>
  </w:style>
  <w:style w:type="character" w:customStyle="1" w:styleId="Heading11NotBold">
    <w:name w:val="Heading #11 + Not Bold"/>
    <w:aliases w:val="Spacing 0 pt47"/>
    <w:rsid w:val="00AA3CD9"/>
    <w:rPr>
      <w:rFonts w:ascii="Times New Roman" w:hAnsi="Times New Roman" w:cs="Times New Roman"/>
      <w:b/>
      <w:bCs/>
      <w:spacing w:val="-2"/>
      <w:sz w:val="25"/>
      <w:szCs w:val="25"/>
      <w:u w:val="none"/>
    </w:rPr>
  </w:style>
  <w:style w:type="character" w:customStyle="1" w:styleId="Bodytext11Spacing0pt">
    <w:name w:val="Body text (11) + Spacing 0 pt"/>
    <w:rsid w:val="00AA3CD9"/>
    <w:rPr>
      <w:rFonts w:ascii="Times New Roman" w:hAnsi="Times New Roman" w:cs="Times New Roman"/>
      <w:spacing w:val="-2"/>
      <w:sz w:val="25"/>
      <w:szCs w:val="25"/>
      <w:u w:val="none"/>
    </w:rPr>
  </w:style>
  <w:style w:type="character" w:customStyle="1" w:styleId="Heading102">
    <w:name w:val="Heading #10 (2)_"/>
    <w:link w:val="Heading1020"/>
    <w:rsid w:val="00AA3CD9"/>
    <w:rPr>
      <w:spacing w:val="-2"/>
      <w:sz w:val="25"/>
      <w:szCs w:val="25"/>
      <w:lang w:bidi="ar-SA"/>
    </w:rPr>
  </w:style>
  <w:style w:type="character" w:customStyle="1" w:styleId="Footnote3">
    <w:name w:val="Footnote (3)_"/>
    <w:link w:val="Footnote30"/>
    <w:rsid w:val="00AA3CD9"/>
    <w:rPr>
      <w:sz w:val="18"/>
      <w:szCs w:val="18"/>
      <w:lang w:bidi="ar-SA"/>
    </w:rPr>
  </w:style>
  <w:style w:type="character" w:customStyle="1" w:styleId="Footnote3Italic">
    <w:name w:val="Footnote (3) + Italic"/>
    <w:rsid w:val="00AA3CD9"/>
    <w:rPr>
      <w:rFonts w:ascii="Times New Roman" w:hAnsi="Times New Roman" w:cs="Times New Roman"/>
      <w:i/>
      <w:iCs/>
      <w:noProof/>
      <w:sz w:val="18"/>
      <w:szCs w:val="18"/>
      <w:u w:val="none"/>
    </w:rPr>
  </w:style>
  <w:style w:type="character" w:customStyle="1" w:styleId="Bodytext2Spacing0pt">
    <w:name w:val="Body text (2) + Spacing 0 pt"/>
    <w:rsid w:val="00AA3CD9"/>
    <w:rPr>
      <w:rFonts w:ascii="Times New Roman" w:hAnsi="Times New Roman" w:cs="Times New Roman"/>
      <w:b/>
      <w:bCs/>
      <w:spacing w:val="0"/>
      <w:sz w:val="25"/>
      <w:szCs w:val="25"/>
      <w:u w:val="none"/>
    </w:rPr>
  </w:style>
  <w:style w:type="character" w:customStyle="1" w:styleId="Bodytext6NotItalic">
    <w:name w:val="Body text (6) + Not Italic"/>
    <w:aliases w:val="Spacing 0 pt46"/>
    <w:rsid w:val="00AA3CD9"/>
    <w:rPr>
      <w:rFonts w:ascii="Times New Roman" w:hAnsi="Times New Roman" w:cs="Times New Roman"/>
      <w:i/>
      <w:iCs/>
      <w:spacing w:val="-3"/>
      <w:sz w:val="21"/>
      <w:szCs w:val="21"/>
      <w:u w:val="none"/>
    </w:rPr>
  </w:style>
  <w:style w:type="character" w:customStyle="1" w:styleId="Bodytext6Arial">
    <w:name w:val="Body text (6) + Arial"/>
    <w:aliases w:val="11 pt4,Spacing 0 pt45"/>
    <w:rsid w:val="00AA3CD9"/>
    <w:rPr>
      <w:rFonts w:ascii="Arial" w:hAnsi="Arial" w:cs="Arial"/>
      <w:i/>
      <w:iCs/>
      <w:spacing w:val="-7"/>
      <w:sz w:val="22"/>
      <w:szCs w:val="22"/>
      <w:u w:val="none"/>
    </w:rPr>
  </w:style>
  <w:style w:type="character" w:customStyle="1" w:styleId="Bodytext6Spacing0pt">
    <w:name w:val="Body text (6) + Spacing 0 pt"/>
    <w:rsid w:val="00AA3CD9"/>
    <w:rPr>
      <w:rFonts w:ascii="Times New Roman" w:hAnsi="Times New Roman" w:cs="Times New Roman"/>
      <w:i/>
      <w:iCs/>
      <w:spacing w:val="-3"/>
      <w:sz w:val="21"/>
      <w:szCs w:val="21"/>
      <w:u w:val="none"/>
    </w:rPr>
  </w:style>
  <w:style w:type="character" w:customStyle="1" w:styleId="Bodytext6NotItalic1">
    <w:name w:val="Body text (6) + Not Italic1"/>
    <w:aliases w:val="Spacing 0 pt44"/>
    <w:rsid w:val="00AA3CD9"/>
    <w:rPr>
      <w:rFonts w:ascii="Times New Roman" w:hAnsi="Times New Roman" w:cs="Times New Roman"/>
      <w:i/>
      <w:iCs/>
      <w:spacing w:val="-2"/>
      <w:sz w:val="21"/>
      <w:szCs w:val="21"/>
      <w:u w:val="none"/>
    </w:rPr>
  </w:style>
  <w:style w:type="character" w:customStyle="1" w:styleId="Footnote4">
    <w:name w:val="Footnote (4)_"/>
    <w:link w:val="Footnote40"/>
    <w:rsid w:val="00AA3CD9"/>
    <w:rPr>
      <w:spacing w:val="-3"/>
      <w:lang w:bidi="ar-SA"/>
    </w:rPr>
  </w:style>
  <w:style w:type="character" w:customStyle="1" w:styleId="Heading220">
    <w:name w:val="Heading #2 (2)_"/>
    <w:link w:val="Heading221"/>
    <w:rsid w:val="00AA3CD9"/>
    <w:rPr>
      <w:rFonts w:ascii="FrankRuehl"/>
      <w:sz w:val="8"/>
      <w:szCs w:val="8"/>
      <w:lang w:bidi="ar-SA"/>
    </w:rPr>
  </w:style>
  <w:style w:type="character" w:customStyle="1" w:styleId="Heading22MSGothic">
    <w:name w:val="Heading #2 (2) + MS Gothic"/>
    <w:aliases w:val="6.5 pt"/>
    <w:rsid w:val="00AA3CD9"/>
    <w:rPr>
      <w:rFonts w:ascii="MS Gothic" w:eastAsia="MS Gothic" w:cs="MS Gothic"/>
      <w:noProof/>
      <w:sz w:val="13"/>
      <w:szCs w:val="13"/>
      <w:u w:val="none"/>
    </w:rPr>
  </w:style>
  <w:style w:type="character" w:customStyle="1" w:styleId="Heading113">
    <w:name w:val="Heading #11 (3)_"/>
    <w:link w:val="Heading1130"/>
    <w:rsid w:val="00AA3CD9"/>
    <w:rPr>
      <w:spacing w:val="-2"/>
      <w:sz w:val="25"/>
      <w:szCs w:val="25"/>
      <w:lang w:bidi="ar-SA"/>
    </w:rPr>
  </w:style>
  <w:style w:type="character" w:customStyle="1" w:styleId="Heading81">
    <w:name w:val="Heading #8_"/>
    <w:link w:val="Heading82"/>
    <w:rsid w:val="00AA3CD9"/>
    <w:rPr>
      <w:spacing w:val="-2"/>
      <w:sz w:val="25"/>
      <w:szCs w:val="25"/>
      <w:lang w:bidi="ar-SA"/>
    </w:rPr>
  </w:style>
  <w:style w:type="character" w:customStyle="1" w:styleId="Bodytext7Spacing0pt">
    <w:name w:val="Body text (7) + Spacing 0 pt"/>
    <w:rsid w:val="00AA3CD9"/>
    <w:rPr>
      <w:rFonts w:ascii="Times New Roman" w:hAnsi="Times New Roman" w:cs="Times New Roman"/>
      <w:i/>
      <w:iCs/>
      <w:spacing w:val="-4"/>
      <w:sz w:val="21"/>
      <w:szCs w:val="21"/>
      <w:u w:val="none"/>
    </w:rPr>
  </w:style>
  <w:style w:type="character" w:customStyle="1" w:styleId="Bodytext7SmallCaps">
    <w:name w:val="Body text (7) + Small Caps"/>
    <w:aliases w:val="Spacing 0 pt41"/>
    <w:rsid w:val="00AA3CD9"/>
    <w:rPr>
      <w:rFonts w:ascii="Times New Roman" w:hAnsi="Times New Roman" w:cs="Times New Roman"/>
      <w:i/>
      <w:iCs/>
      <w:smallCaps/>
      <w:spacing w:val="-4"/>
      <w:sz w:val="21"/>
      <w:szCs w:val="21"/>
      <w:u w:val="none"/>
    </w:rPr>
  </w:style>
  <w:style w:type="character" w:customStyle="1" w:styleId="Footnote5">
    <w:name w:val="Footnote (5)_"/>
    <w:link w:val="Footnote50"/>
    <w:rsid w:val="00AA3CD9"/>
    <w:rPr>
      <w:spacing w:val="-3"/>
      <w:sz w:val="21"/>
      <w:szCs w:val="21"/>
      <w:lang w:bidi="ar-SA"/>
    </w:rPr>
  </w:style>
  <w:style w:type="character" w:customStyle="1" w:styleId="Footnote5Spacing0pt">
    <w:name w:val="Footnote (5) + Spacing 0 pt"/>
    <w:rsid w:val="00AA3CD9"/>
    <w:rPr>
      <w:rFonts w:ascii="Times New Roman" w:hAnsi="Times New Roman" w:cs="Times New Roman"/>
      <w:spacing w:val="-2"/>
      <w:sz w:val="21"/>
      <w:szCs w:val="21"/>
      <w:u w:val="none"/>
    </w:rPr>
  </w:style>
  <w:style w:type="character" w:customStyle="1" w:styleId="FootnoteSpacing0pt">
    <w:name w:val="Footnote + Spacing 0 pt"/>
    <w:rsid w:val="00AA3CD9"/>
    <w:rPr>
      <w:rFonts w:ascii="Times New Roman" w:hAnsi="Times New Roman" w:cs="Times New Roman"/>
      <w:spacing w:val="-3"/>
      <w:sz w:val="21"/>
      <w:szCs w:val="21"/>
      <w:u w:val="none"/>
    </w:rPr>
  </w:style>
  <w:style w:type="character" w:customStyle="1" w:styleId="Headerorfooter30">
    <w:name w:val="Header or footer (3)_"/>
    <w:link w:val="Headerorfooter31"/>
    <w:rsid w:val="00AA3CD9"/>
    <w:rPr>
      <w:spacing w:val="-3"/>
      <w:lang w:bidi="ar-SA"/>
    </w:rPr>
  </w:style>
  <w:style w:type="character" w:customStyle="1" w:styleId="Bodytext5Italic3">
    <w:name w:val="Body text (5) + Italic3"/>
    <w:aliases w:val="Spacing 0 pt39"/>
    <w:rsid w:val="00AA3CD9"/>
    <w:rPr>
      <w:rFonts w:ascii="Times New Roman" w:hAnsi="Times New Roman" w:cs="Times New Roman"/>
      <w:i/>
      <w:iCs/>
      <w:spacing w:val="-4"/>
      <w:sz w:val="21"/>
      <w:szCs w:val="21"/>
      <w:u w:val="none"/>
    </w:rPr>
  </w:style>
  <w:style w:type="character" w:customStyle="1" w:styleId="Bodytext6125pt">
    <w:name w:val="Body text (6) + 12.5 pt"/>
    <w:aliases w:val="Body text (4) + 10 pt,Not Italic11,Spacing 0 pt36"/>
    <w:rsid w:val="00AA3CD9"/>
    <w:rPr>
      <w:rFonts w:ascii="Times New Roman" w:hAnsi="Times New Roman" w:cs="Times New Roman"/>
      <w:i/>
      <w:iCs/>
      <w:spacing w:val="-2"/>
      <w:sz w:val="25"/>
      <w:szCs w:val="25"/>
      <w:u w:val="none"/>
    </w:rPr>
  </w:style>
  <w:style w:type="character" w:customStyle="1" w:styleId="Bodytext2NotBold2">
    <w:name w:val="Body text (2) + Not Bold2"/>
    <w:aliases w:val="Spacing 0 pt35"/>
    <w:rsid w:val="00AA3CD9"/>
    <w:rPr>
      <w:rFonts w:ascii="Times New Roman" w:hAnsi="Times New Roman" w:cs="Times New Roman"/>
      <w:b/>
      <w:bCs/>
      <w:spacing w:val="-2"/>
      <w:sz w:val="25"/>
      <w:szCs w:val="25"/>
      <w:u w:val="none"/>
    </w:rPr>
  </w:style>
  <w:style w:type="character" w:customStyle="1" w:styleId="Heading60">
    <w:name w:val="Heading #6_"/>
    <w:link w:val="Heading61"/>
    <w:rsid w:val="00AA3CD9"/>
    <w:rPr>
      <w:spacing w:val="-2"/>
      <w:sz w:val="25"/>
      <w:szCs w:val="25"/>
      <w:lang w:bidi="ar-SA"/>
    </w:rPr>
  </w:style>
  <w:style w:type="character" w:customStyle="1" w:styleId="Footnote125pt1">
    <w:name w:val="Footnote + 12.5 pt1"/>
    <w:rsid w:val="00AA3CD9"/>
    <w:rPr>
      <w:rFonts w:ascii="Times New Roman" w:hAnsi="Times New Roman" w:cs="Times New Roman"/>
      <w:spacing w:val="-2"/>
      <w:sz w:val="25"/>
      <w:szCs w:val="25"/>
      <w:u w:val="none"/>
    </w:rPr>
  </w:style>
  <w:style w:type="character" w:customStyle="1" w:styleId="Headerorfooter4">
    <w:name w:val="Header or footer (4)_"/>
    <w:link w:val="Headerorfooter40"/>
    <w:rsid w:val="00AA3CD9"/>
    <w:rPr>
      <w:spacing w:val="-3"/>
      <w:sz w:val="23"/>
      <w:szCs w:val="23"/>
      <w:lang w:bidi="ar-SA"/>
    </w:rPr>
  </w:style>
  <w:style w:type="character" w:customStyle="1" w:styleId="Heading112Italic">
    <w:name w:val="Heading #11 (2) + Italic"/>
    <w:aliases w:val="Spacing 0 pt34"/>
    <w:rsid w:val="00AA3CD9"/>
    <w:rPr>
      <w:rFonts w:ascii="Times New Roman" w:hAnsi="Times New Roman" w:cs="Times New Roman"/>
      <w:i/>
      <w:iCs/>
      <w:spacing w:val="-5"/>
      <w:sz w:val="25"/>
      <w:szCs w:val="25"/>
      <w:u w:val="none"/>
    </w:rPr>
  </w:style>
  <w:style w:type="character" w:customStyle="1" w:styleId="Bodytext3NotItalic1">
    <w:name w:val="Body text (3) + Not Italic1"/>
    <w:aliases w:val="Spacing 0 pt33"/>
    <w:rsid w:val="00AA3CD9"/>
    <w:rPr>
      <w:rFonts w:ascii="Times New Roman" w:hAnsi="Times New Roman" w:cs="Times New Roman"/>
      <w:i/>
      <w:iCs/>
      <w:spacing w:val="-2"/>
      <w:sz w:val="25"/>
      <w:szCs w:val="25"/>
      <w:u w:val="none"/>
    </w:rPr>
  </w:style>
  <w:style w:type="character" w:customStyle="1" w:styleId="Bodytext3Spacing0pt">
    <w:name w:val="Body text (3) + Spacing 0 pt"/>
    <w:rsid w:val="00AA3CD9"/>
    <w:rPr>
      <w:rFonts w:ascii="Times New Roman" w:hAnsi="Times New Roman" w:cs="Times New Roman"/>
      <w:i/>
      <w:iCs/>
      <w:spacing w:val="-5"/>
      <w:sz w:val="25"/>
      <w:szCs w:val="25"/>
      <w:u w:val="none"/>
    </w:rPr>
  </w:style>
  <w:style w:type="character" w:customStyle="1" w:styleId="Bodytext1295pt1">
    <w:name w:val="Body text (12) + 9.5 pt1"/>
    <w:aliases w:val="Not Bold7,Not Italic10,Spacing 0 pt32"/>
    <w:rsid w:val="00AA3CD9"/>
    <w:rPr>
      <w:rFonts w:ascii="Times New Roman" w:hAnsi="Times New Roman" w:cs="Times New Roman"/>
      <w:b/>
      <w:bCs/>
      <w:i/>
      <w:iCs/>
      <w:spacing w:val="-2"/>
      <w:sz w:val="19"/>
      <w:szCs w:val="19"/>
      <w:u w:val="none"/>
    </w:rPr>
  </w:style>
  <w:style w:type="character" w:customStyle="1" w:styleId="Bodytext12Spacing0pt">
    <w:name w:val="Body text (12) + Spacing 0 pt"/>
    <w:rsid w:val="00AA3CD9"/>
    <w:rPr>
      <w:rFonts w:ascii="Times New Roman" w:hAnsi="Times New Roman" w:cs="Times New Roman"/>
      <w:b/>
      <w:bCs/>
      <w:i/>
      <w:iCs/>
      <w:spacing w:val="6"/>
      <w:sz w:val="15"/>
      <w:szCs w:val="15"/>
      <w:u w:val="none"/>
    </w:rPr>
  </w:style>
  <w:style w:type="character" w:customStyle="1" w:styleId="Bodytext10Spacing0pt">
    <w:name w:val="Body text (10) + Spacing 0 pt"/>
    <w:rsid w:val="00AA3CD9"/>
    <w:rPr>
      <w:sz w:val="26"/>
      <w:szCs w:val="26"/>
      <w:shd w:val="clear" w:color="auto" w:fill="FFFFFF"/>
      <w:lang w:bidi="ar-SA"/>
    </w:rPr>
  </w:style>
  <w:style w:type="character" w:customStyle="1" w:styleId="Footnote2Spacing0pt">
    <w:name w:val="Footnote (2) + Spacing 0 pt"/>
    <w:rsid w:val="00AA3CD9"/>
    <w:rPr>
      <w:rFonts w:ascii="Times New Roman" w:hAnsi="Times New Roman" w:cs="Times New Roman"/>
      <w:spacing w:val="-2"/>
      <w:sz w:val="25"/>
      <w:szCs w:val="25"/>
      <w:u w:val="none"/>
    </w:rPr>
  </w:style>
  <w:style w:type="character" w:customStyle="1" w:styleId="Footnote2105pt">
    <w:name w:val="Footnote (2) + 10.5 pt"/>
    <w:aliases w:val="Spacing 0 pt31"/>
    <w:rsid w:val="00AA3CD9"/>
    <w:rPr>
      <w:rFonts w:ascii="Times New Roman" w:hAnsi="Times New Roman" w:cs="Times New Roman"/>
      <w:spacing w:val="-2"/>
      <w:sz w:val="21"/>
      <w:szCs w:val="21"/>
      <w:u w:val="none"/>
    </w:rPr>
  </w:style>
  <w:style w:type="character" w:customStyle="1" w:styleId="Heading70">
    <w:name w:val="Heading #7_"/>
    <w:link w:val="Heading71"/>
    <w:rsid w:val="00AA3CD9"/>
    <w:rPr>
      <w:i/>
      <w:iCs/>
      <w:spacing w:val="-5"/>
      <w:sz w:val="25"/>
      <w:szCs w:val="25"/>
      <w:lang w:bidi="ar-SA"/>
    </w:rPr>
  </w:style>
  <w:style w:type="character" w:customStyle="1" w:styleId="Heading7NotItalic">
    <w:name w:val="Heading #7 + Not Italic"/>
    <w:aliases w:val="Spacing 0 pt30"/>
    <w:rsid w:val="00AA3CD9"/>
    <w:rPr>
      <w:rFonts w:ascii="Times New Roman" w:hAnsi="Times New Roman" w:cs="Times New Roman"/>
      <w:i/>
      <w:iCs/>
      <w:spacing w:val="-2"/>
      <w:sz w:val="25"/>
      <w:szCs w:val="25"/>
      <w:u w:val="none"/>
    </w:rPr>
  </w:style>
  <w:style w:type="character" w:customStyle="1" w:styleId="Heading7105pt">
    <w:name w:val="Heading #7 + 10.5 pt"/>
    <w:aliases w:val="Not Italic9,Spacing 0 pt29"/>
    <w:rsid w:val="00AA3CD9"/>
    <w:rPr>
      <w:rFonts w:ascii="Times New Roman" w:hAnsi="Times New Roman" w:cs="Times New Roman"/>
      <w:i/>
      <w:iCs/>
      <w:spacing w:val="-2"/>
      <w:sz w:val="21"/>
      <w:szCs w:val="21"/>
      <w:u w:val="none"/>
    </w:rPr>
  </w:style>
  <w:style w:type="character" w:customStyle="1" w:styleId="Bodytext3105pt1">
    <w:name w:val="Body text (3) + 10.5 pt1"/>
    <w:rsid w:val="00AA3CD9"/>
    <w:rPr>
      <w:rFonts w:ascii="Times New Roman" w:hAnsi="Times New Roman" w:cs="Times New Roman"/>
      <w:i/>
      <w:iCs/>
      <w:spacing w:val="-4"/>
      <w:sz w:val="21"/>
      <w:szCs w:val="21"/>
      <w:u w:val="none"/>
    </w:rPr>
  </w:style>
  <w:style w:type="character" w:customStyle="1" w:styleId="Headerorfooter5">
    <w:name w:val="Header or footer (5)_"/>
    <w:link w:val="Headerorfooter50"/>
    <w:rsid w:val="00AA3CD9"/>
    <w:rPr>
      <w:sz w:val="8"/>
      <w:szCs w:val="8"/>
      <w:lang w:bidi="ar-SA"/>
    </w:rPr>
  </w:style>
  <w:style w:type="character" w:customStyle="1" w:styleId="Bodytext16Spacing1pt">
    <w:name w:val="Body text (16) + Spacing 1 pt"/>
    <w:rsid w:val="00AA3CD9"/>
    <w:rPr>
      <w:rFonts w:ascii="Times New Roman" w:hAnsi="Times New Roman" w:cs="Times New Roman"/>
      <w:b/>
      <w:bCs/>
      <w:i/>
      <w:iCs/>
      <w:spacing w:val="34"/>
      <w:sz w:val="23"/>
      <w:szCs w:val="23"/>
      <w:u w:val="none"/>
    </w:rPr>
  </w:style>
  <w:style w:type="character" w:customStyle="1" w:styleId="Bodytext16105pt">
    <w:name w:val="Body text (16) + 10.5 pt"/>
    <w:aliases w:val="Not Bold6,Not Italic8,Spacing 0 pt28"/>
    <w:rsid w:val="00AA3CD9"/>
    <w:rPr>
      <w:rFonts w:ascii="Times New Roman" w:hAnsi="Times New Roman" w:cs="Times New Roman"/>
      <w:b/>
      <w:bCs/>
      <w:i/>
      <w:iCs/>
      <w:spacing w:val="1"/>
      <w:sz w:val="21"/>
      <w:szCs w:val="21"/>
      <w:u w:val="none"/>
    </w:rPr>
  </w:style>
  <w:style w:type="character" w:customStyle="1" w:styleId="Heading32Spacing0pt">
    <w:name w:val="Heading #3 (2) + Spacing 0 pt"/>
    <w:rsid w:val="00AA3CD9"/>
    <w:rPr>
      <w:rFonts w:ascii="Times New Roman" w:hAnsi="Times New Roman" w:cs="Times New Roman"/>
      <w:spacing w:val="-2"/>
      <w:sz w:val="25"/>
      <w:szCs w:val="25"/>
      <w:u w:val="none"/>
    </w:rPr>
  </w:style>
  <w:style w:type="character" w:customStyle="1" w:styleId="Heading90">
    <w:name w:val="Heading #9_"/>
    <w:link w:val="Heading91"/>
    <w:rsid w:val="00AA3CD9"/>
    <w:rPr>
      <w:spacing w:val="-2"/>
      <w:sz w:val="25"/>
      <w:szCs w:val="25"/>
      <w:lang w:bidi="ar-SA"/>
    </w:rPr>
  </w:style>
  <w:style w:type="character" w:customStyle="1" w:styleId="Heading62">
    <w:name w:val="Heading #6 (2)_"/>
    <w:link w:val="Heading620"/>
    <w:rsid w:val="00AA3CD9"/>
    <w:rPr>
      <w:b/>
      <w:bCs/>
      <w:i/>
      <w:iCs/>
      <w:spacing w:val="-7"/>
      <w:sz w:val="23"/>
      <w:szCs w:val="23"/>
      <w:lang w:bidi="ar-SA"/>
    </w:rPr>
  </w:style>
  <w:style w:type="character" w:customStyle="1" w:styleId="Heading62105pt">
    <w:name w:val="Heading #6 (2) + 10.5 pt"/>
    <w:aliases w:val="Not Bold5,Not Italic7,Spacing 0 pt27"/>
    <w:rsid w:val="00AA3CD9"/>
    <w:rPr>
      <w:rFonts w:ascii="Times New Roman" w:hAnsi="Times New Roman" w:cs="Times New Roman"/>
      <w:b/>
      <w:bCs/>
      <w:i/>
      <w:iCs/>
      <w:spacing w:val="1"/>
      <w:sz w:val="21"/>
      <w:szCs w:val="21"/>
      <w:u w:val="none"/>
    </w:rPr>
  </w:style>
  <w:style w:type="character" w:customStyle="1" w:styleId="Heading6210pt">
    <w:name w:val="Heading #6 (2) + 10 pt"/>
    <w:aliases w:val="Not Bold4,Not Italic6,Spacing 0 pt26"/>
    <w:rsid w:val="00AA3CD9"/>
    <w:rPr>
      <w:rFonts w:ascii="Times New Roman" w:hAnsi="Times New Roman" w:cs="Times New Roman"/>
      <w:b/>
      <w:bCs/>
      <w:i/>
      <w:iCs/>
      <w:noProof/>
      <w:spacing w:val="0"/>
      <w:sz w:val="20"/>
      <w:szCs w:val="20"/>
      <w:u w:val="none"/>
    </w:rPr>
  </w:style>
  <w:style w:type="character" w:customStyle="1" w:styleId="Heading103">
    <w:name w:val="Heading #10 (3)_"/>
    <w:link w:val="Heading1030"/>
    <w:rsid w:val="00AA3CD9"/>
    <w:rPr>
      <w:spacing w:val="-2"/>
      <w:sz w:val="25"/>
      <w:szCs w:val="25"/>
      <w:lang w:bidi="ar-SA"/>
    </w:rPr>
  </w:style>
  <w:style w:type="character" w:customStyle="1" w:styleId="BodytextSpacing6pt">
    <w:name w:val="Body text + Spacing 6 pt"/>
    <w:rsid w:val="00AA3CD9"/>
    <w:rPr>
      <w:rFonts w:ascii="Times New Roman" w:hAnsi="Times New Roman" w:cs="Times New Roman"/>
      <w:spacing w:val="126"/>
      <w:sz w:val="25"/>
      <w:szCs w:val="25"/>
      <w:u w:val="none"/>
    </w:rPr>
  </w:style>
  <w:style w:type="character" w:customStyle="1" w:styleId="FootnoteItalic1">
    <w:name w:val="Footnote + Italic1"/>
    <w:aliases w:val="Spacing 0 pt25"/>
    <w:rsid w:val="00AA3CD9"/>
    <w:rPr>
      <w:rFonts w:ascii="Times New Roman" w:hAnsi="Times New Roman" w:cs="Times New Roman"/>
      <w:i/>
      <w:iCs/>
      <w:spacing w:val="-4"/>
      <w:sz w:val="21"/>
      <w:szCs w:val="21"/>
      <w:u w:val="none"/>
    </w:rPr>
  </w:style>
  <w:style w:type="character" w:customStyle="1" w:styleId="Bodytext17105pt">
    <w:name w:val="Body text (17) + 10.5 pt"/>
    <w:aliases w:val="Not Italic5,Spacing 0 pt23"/>
    <w:rsid w:val="00AA3CD9"/>
    <w:rPr>
      <w:rFonts w:ascii="Times New Roman" w:hAnsi="Times New Roman" w:cs="Times New Roman"/>
      <w:i/>
      <w:iCs/>
      <w:spacing w:val="-2"/>
      <w:sz w:val="21"/>
      <w:szCs w:val="21"/>
      <w:u w:val="none"/>
    </w:rPr>
  </w:style>
  <w:style w:type="character" w:customStyle="1" w:styleId="Bodytext17105pt1">
    <w:name w:val="Body text (17) + 10.5 pt1"/>
    <w:rsid w:val="00AA3CD9"/>
    <w:rPr>
      <w:rFonts w:ascii="Times New Roman" w:hAnsi="Times New Roman" w:cs="Times New Roman"/>
      <w:i/>
      <w:iCs/>
      <w:spacing w:val="-4"/>
      <w:sz w:val="21"/>
      <w:szCs w:val="21"/>
      <w:u w:val="none"/>
    </w:rPr>
  </w:style>
  <w:style w:type="character" w:customStyle="1" w:styleId="Heading51">
    <w:name w:val="Heading #5_"/>
    <w:link w:val="Heading52"/>
    <w:rsid w:val="00AA3CD9"/>
    <w:rPr>
      <w:spacing w:val="-2"/>
      <w:sz w:val="25"/>
      <w:szCs w:val="25"/>
      <w:lang w:bidi="ar-SA"/>
    </w:rPr>
  </w:style>
  <w:style w:type="character" w:customStyle="1" w:styleId="Heading63">
    <w:name w:val="Heading #6 (3)_"/>
    <w:link w:val="Heading630"/>
    <w:rsid w:val="00AA3CD9"/>
    <w:rPr>
      <w:i/>
      <w:iCs/>
      <w:spacing w:val="-5"/>
      <w:sz w:val="25"/>
      <w:szCs w:val="25"/>
      <w:lang w:bidi="ar-SA"/>
    </w:rPr>
  </w:style>
  <w:style w:type="character" w:customStyle="1" w:styleId="Heading63105pt">
    <w:name w:val="Heading #6 (3) + 10.5 pt"/>
    <w:aliases w:val="Not Italic4,Spacing 0 pt22"/>
    <w:rsid w:val="00AA3CD9"/>
    <w:rPr>
      <w:rFonts w:ascii="Times New Roman" w:hAnsi="Times New Roman" w:cs="Times New Roman"/>
      <w:i/>
      <w:iCs/>
      <w:spacing w:val="-2"/>
      <w:sz w:val="21"/>
      <w:szCs w:val="21"/>
      <w:u w:val="none"/>
    </w:rPr>
  </w:style>
  <w:style w:type="character" w:customStyle="1" w:styleId="Heading63NotItalic">
    <w:name w:val="Heading #6 (3) + Not Italic"/>
    <w:aliases w:val="Spacing 0 pt21"/>
    <w:rsid w:val="00AA3CD9"/>
    <w:rPr>
      <w:rFonts w:ascii="Times New Roman" w:hAnsi="Times New Roman" w:cs="Times New Roman"/>
      <w:i/>
      <w:iCs/>
      <w:spacing w:val="-2"/>
      <w:sz w:val="25"/>
      <w:szCs w:val="25"/>
      <w:u w:val="none"/>
    </w:rPr>
  </w:style>
  <w:style w:type="character" w:customStyle="1" w:styleId="BodytextSpacing10pt">
    <w:name w:val="Body text + Spacing 10 pt"/>
    <w:rsid w:val="00AA3CD9"/>
    <w:rPr>
      <w:rFonts w:ascii="Times New Roman" w:hAnsi="Times New Roman" w:cs="Times New Roman"/>
      <w:spacing w:val="212"/>
      <w:sz w:val="25"/>
      <w:szCs w:val="25"/>
      <w:u w:val="none"/>
    </w:rPr>
  </w:style>
  <w:style w:type="character" w:customStyle="1" w:styleId="Heading72">
    <w:name w:val="Heading #7 (2)_"/>
    <w:link w:val="Heading720"/>
    <w:rsid w:val="00AA3CD9"/>
    <w:rPr>
      <w:spacing w:val="-2"/>
      <w:sz w:val="25"/>
      <w:szCs w:val="25"/>
      <w:lang w:bidi="ar-SA"/>
    </w:rPr>
  </w:style>
  <w:style w:type="character" w:customStyle="1" w:styleId="Bodytext11105pt1">
    <w:name w:val="Body text (11) + 10.5 pt1"/>
    <w:aliases w:val="Spacing 0 pt20"/>
    <w:rsid w:val="00AA3CD9"/>
    <w:rPr>
      <w:rFonts w:ascii="Times New Roman" w:hAnsi="Times New Roman" w:cs="Times New Roman"/>
      <w:spacing w:val="-2"/>
      <w:sz w:val="21"/>
      <w:szCs w:val="21"/>
      <w:u w:val="none"/>
    </w:rPr>
  </w:style>
  <w:style w:type="character" w:customStyle="1" w:styleId="Bodytext5Italic2">
    <w:name w:val="Body text (5) + Italic2"/>
    <w:aliases w:val="Spacing 0 pt19"/>
    <w:rsid w:val="00AA3CD9"/>
    <w:rPr>
      <w:rFonts w:ascii="Times New Roman" w:hAnsi="Times New Roman" w:cs="Times New Roman"/>
      <w:i/>
      <w:iCs/>
      <w:spacing w:val="5"/>
      <w:sz w:val="21"/>
      <w:szCs w:val="21"/>
      <w:u w:val="none"/>
    </w:rPr>
  </w:style>
  <w:style w:type="character" w:customStyle="1" w:styleId="Bodytext5125pt1">
    <w:name w:val="Body text (5) + 12.5 pt1"/>
    <w:rsid w:val="00AA3CD9"/>
    <w:rPr>
      <w:rFonts w:ascii="Times New Roman" w:hAnsi="Times New Roman" w:cs="Times New Roman"/>
      <w:spacing w:val="-2"/>
      <w:sz w:val="25"/>
      <w:szCs w:val="25"/>
      <w:u w:val="none"/>
    </w:rPr>
  </w:style>
  <w:style w:type="character" w:customStyle="1" w:styleId="Bodytext11Bold">
    <w:name w:val="Body text (11) + Bold"/>
    <w:aliases w:val="Spacing 0 pt17"/>
    <w:rsid w:val="00AA3CD9"/>
    <w:rPr>
      <w:rFonts w:ascii="Times New Roman" w:hAnsi="Times New Roman" w:cs="Times New Roman"/>
      <w:b/>
      <w:bCs/>
      <w:spacing w:val="0"/>
      <w:sz w:val="25"/>
      <w:szCs w:val="25"/>
      <w:u w:val="none"/>
    </w:rPr>
  </w:style>
  <w:style w:type="character" w:customStyle="1" w:styleId="HeaderorfooterSmallCaps">
    <w:name w:val="Header or footer + Small Caps"/>
    <w:rsid w:val="00AA3CD9"/>
    <w:rPr>
      <w:rFonts w:ascii="Times New Roman" w:hAnsi="Times New Roman" w:cs="Times New Roman"/>
      <w:b/>
      <w:bCs/>
      <w:smallCaps/>
      <w:spacing w:val="-3"/>
      <w:sz w:val="25"/>
      <w:szCs w:val="25"/>
      <w:u w:val="none"/>
    </w:rPr>
  </w:style>
  <w:style w:type="character" w:customStyle="1" w:styleId="BodytextSpacing3pt1">
    <w:name w:val="Body text + Spacing 3 pt1"/>
    <w:rsid w:val="00AA3CD9"/>
    <w:rPr>
      <w:rFonts w:ascii="Times New Roman" w:hAnsi="Times New Roman" w:cs="Times New Roman"/>
      <w:spacing w:val="64"/>
      <w:sz w:val="25"/>
      <w:szCs w:val="25"/>
      <w:u w:val="none"/>
    </w:rPr>
  </w:style>
  <w:style w:type="character" w:customStyle="1" w:styleId="Heading73">
    <w:name w:val="Heading #7 (3)_"/>
    <w:link w:val="Heading730"/>
    <w:rsid w:val="00AA3CD9"/>
    <w:rPr>
      <w:i/>
      <w:iCs/>
      <w:spacing w:val="-4"/>
      <w:sz w:val="21"/>
      <w:szCs w:val="21"/>
      <w:lang w:bidi="ar-SA"/>
    </w:rPr>
  </w:style>
  <w:style w:type="character" w:customStyle="1" w:styleId="Footnote6">
    <w:name w:val="Footnote (6)_"/>
    <w:link w:val="Footnote60"/>
    <w:rsid w:val="00AA3CD9"/>
    <w:rPr>
      <w:noProof/>
      <w:sz w:val="18"/>
      <w:szCs w:val="18"/>
      <w:lang w:bidi="ar-SA"/>
    </w:rPr>
  </w:style>
  <w:style w:type="character" w:customStyle="1" w:styleId="Heading1210pt">
    <w:name w:val="Heading #1 (2) + 10 pt"/>
    <w:aliases w:val="Not Bold3,Spacing 11 pt"/>
    <w:rsid w:val="00AA3CD9"/>
    <w:rPr>
      <w:rFonts w:ascii="Times New Roman" w:hAnsi="Times New Roman" w:cs="Times New Roman"/>
      <w:b/>
      <w:bCs/>
      <w:spacing w:val="234"/>
      <w:sz w:val="20"/>
      <w:szCs w:val="20"/>
      <w:u w:val="none"/>
    </w:rPr>
  </w:style>
  <w:style w:type="character" w:customStyle="1" w:styleId="Heading100">
    <w:name w:val="Heading #10_"/>
    <w:link w:val="Heading101"/>
    <w:rsid w:val="00AA3CD9"/>
    <w:rPr>
      <w:b/>
      <w:bCs/>
      <w:sz w:val="25"/>
      <w:szCs w:val="25"/>
      <w:lang w:bidi="ar-SA"/>
    </w:rPr>
  </w:style>
  <w:style w:type="character" w:customStyle="1" w:styleId="Heading92">
    <w:name w:val="Heading #9 (2)_"/>
    <w:link w:val="Heading920"/>
    <w:rsid w:val="00AA3CD9"/>
    <w:rPr>
      <w:b/>
      <w:bCs/>
      <w:sz w:val="25"/>
      <w:szCs w:val="25"/>
      <w:lang w:bidi="ar-SA"/>
    </w:rPr>
  </w:style>
  <w:style w:type="character" w:customStyle="1" w:styleId="Bodytext14Spacing0pt1">
    <w:name w:val="Body text (14) + Spacing 0 pt1"/>
    <w:rsid w:val="00AA3CD9"/>
    <w:rPr>
      <w:rFonts w:ascii="Times New Roman" w:hAnsi="Times New Roman" w:cs="Times New Roman"/>
      <w:spacing w:val="-3"/>
      <w:sz w:val="21"/>
      <w:szCs w:val="21"/>
      <w:u w:val="none"/>
    </w:rPr>
  </w:style>
  <w:style w:type="character" w:customStyle="1" w:styleId="TableofcontentsSpacing0pt">
    <w:name w:val="Table of contents + Spacing 0 pt"/>
    <w:rsid w:val="00AA3CD9"/>
    <w:rPr>
      <w:rFonts w:ascii="Times New Roman" w:hAnsi="Times New Roman" w:cs="Times New Roman"/>
      <w:spacing w:val="-2"/>
      <w:sz w:val="25"/>
      <w:szCs w:val="25"/>
      <w:u w:val="none"/>
    </w:rPr>
  </w:style>
  <w:style w:type="character" w:customStyle="1" w:styleId="Tableofcontents2">
    <w:name w:val="Table of contents (2)_"/>
    <w:link w:val="Tableofcontents20"/>
    <w:rsid w:val="00AA3CD9"/>
    <w:rPr>
      <w:rFonts w:ascii="Arial" w:hAnsi="Arial"/>
      <w:sz w:val="15"/>
      <w:szCs w:val="15"/>
      <w:lang w:bidi="ar-SA"/>
    </w:rPr>
  </w:style>
  <w:style w:type="character" w:customStyle="1" w:styleId="BodytextSpacing0pt1">
    <w:name w:val="Body text + Spacing 0 pt1"/>
    <w:rsid w:val="00AA3CD9"/>
    <w:rPr>
      <w:rFonts w:ascii="Times New Roman" w:hAnsi="Times New Roman" w:cs="Times New Roman"/>
      <w:noProof/>
      <w:spacing w:val="0"/>
      <w:sz w:val="25"/>
      <w:szCs w:val="25"/>
      <w:u w:val="none"/>
    </w:rPr>
  </w:style>
  <w:style w:type="character" w:customStyle="1" w:styleId="Headerorfooter6">
    <w:name w:val="Header or footer (6)_"/>
    <w:link w:val="Headerorfooter60"/>
    <w:rsid w:val="00AA3CD9"/>
    <w:rPr>
      <w:i/>
      <w:iCs/>
      <w:noProof/>
      <w:lang w:bidi="ar-SA"/>
    </w:rPr>
  </w:style>
  <w:style w:type="character" w:customStyle="1" w:styleId="Footnote95pt">
    <w:name w:val="Footnote + 9.5 pt"/>
    <w:rsid w:val="00AA3CD9"/>
    <w:rPr>
      <w:rFonts w:ascii="Times New Roman" w:hAnsi="Times New Roman" w:cs="Times New Roman"/>
      <w:spacing w:val="-2"/>
      <w:sz w:val="19"/>
      <w:szCs w:val="19"/>
      <w:u w:val="none"/>
    </w:rPr>
  </w:style>
  <w:style w:type="paragraph" w:customStyle="1" w:styleId="Heading42">
    <w:name w:val="Heading #4"/>
    <w:basedOn w:val="Normal"/>
    <w:link w:val="Heading41"/>
    <w:rsid w:val="00AA3CD9"/>
    <w:pPr>
      <w:widowControl w:val="0"/>
      <w:shd w:val="clear" w:color="auto" w:fill="FFFFFF"/>
      <w:spacing w:before="240" w:line="317" w:lineRule="exact"/>
      <w:jc w:val="both"/>
      <w:outlineLvl w:val="3"/>
    </w:pPr>
    <w:rPr>
      <w:spacing w:val="-3"/>
      <w:sz w:val="25"/>
      <w:szCs w:val="25"/>
    </w:rPr>
  </w:style>
  <w:style w:type="paragraph" w:customStyle="1" w:styleId="Bodytext510">
    <w:name w:val="Body text (5)1"/>
    <w:basedOn w:val="Normal"/>
    <w:rsid w:val="00AA3CD9"/>
    <w:pPr>
      <w:widowControl w:val="0"/>
      <w:shd w:val="clear" w:color="auto" w:fill="FFFFFF"/>
      <w:spacing w:after="180" w:line="240" w:lineRule="atLeast"/>
      <w:jc w:val="both"/>
    </w:pPr>
    <w:rPr>
      <w:spacing w:val="-2"/>
      <w:sz w:val="21"/>
      <w:szCs w:val="21"/>
    </w:rPr>
  </w:style>
  <w:style w:type="paragraph" w:customStyle="1" w:styleId="Bodytext610">
    <w:name w:val="Body text (6)1"/>
    <w:basedOn w:val="Normal"/>
    <w:rsid w:val="00AA3CD9"/>
    <w:pPr>
      <w:widowControl w:val="0"/>
      <w:shd w:val="clear" w:color="auto" w:fill="FFFFFF"/>
      <w:spacing w:line="248" w:lineRule="exact"/>
      <w:jc w:val="both"/>
    </w:pPr>
    <w:rPr>
      <w:i/>
      <w:iCs/>
      <w:spacing w:val="-4"/>
      <w:sz w:val="21"/>
      <w:szCs w:val="21"/>
    </w:rPr>
  </w:style>
  <w:style w:type="paragraph" w:customStyle="1" w:styleId="Footnote1">
    <w:name w:val="Footnote1"/>
    <w:basedOn w:val="Normal"/>
    <w:link w:val="Footnote0"/>
    <w:rsid w:val="00AA3CD9"/>
    <w:pPr>
      <w:widowControl w:val="0"/>
      <w:shd w:val="clear" w:color="auto" w:fill="FFFFFF"/>
      <w:spacing w:line="274" w:lineRule="exact"/>
      <w:jc w:val="both"/>
    </w:pPr>
    <w:rPr>
      <w:sz w:val="20"/>
      <w:szCs w:val="20"/>
      <w:shd w:val="clear" w:color="auto" w:fill="FFFFFF"/>
    </w:rPr>
  </w:style>
  <w:style w:type="paragraph" w:customStyle="1" w:styleId="Heading321">
    <w:name w:val="Heading #3 (2)"/>
    <w:basedOn w:val="Normal"/>
    <w:link w:val="Heading320"/>
    <w:rsid w:val="00AA3CD9"/>
    <w:pPr>
      <w:widowControl w:val="0"/>
      <w:shd w:val="clear" w:color="auto" w:fill="FFFFFF"/>
      <w:spacing w:line="439" w:lineRule="exact"/>
      <w:jc w:val="both"/>
      <w:outlineLvl w:val="2"/>
    </w:pPr>
    <w:rPr>
      <w:spacing w:val="-3"/>
      <w:sz w:val="25"/>
      <w:szCs w:val="25"/>
    </w:rPr>
  </w:style>
  <w:style w:type="paragraph" w:customStyle="1" w:styleId="Heading35">
    <w:name w:val="Heading #3"/>
    <w:basedOn w:val="Normal"/>
    <w:link w:val="Heading31"/>
    <w:rsid w:val="00AA3CD9"/>
    <w:pPr>
      <w:widowControl w:val="0"/>
      <w:shd w:val="clear" w:color="auto" w:fill="FFFFFF"/>
      <w:spacing w:line="277" w:lineRule="exact"/>
      <w:jc w:val="both"/>
      <w:outlineLvl w:val="2"/>
    </w:pPr>
    <w:rPr>
      <w:i/>
      <w:iCs/>
      <w:spacing w:val="-5"/>
      <w:sz w:val="21"/>
      <w:szCs w:val="21"/>
    </w:rPr>
  </w:style>
  <w:style w:type="paragraph" w:customStyle="1" w:styleId="Heading330">
    <w:name w:val="Heading #3 (3)"/>
    <w:basedOn w:val="Normal"/>
    <w:link w:val="Heading33"/>
    <w:rsid w:val="00AA3CD9"/>
    <w:pPr>
      <w:widowControl w:val="0"/>
      <w:shd w:val="clear" w:color="auto" w:fill="FFFFFF"/>
      <w:spacing w:line="240" w:lineRule="atLeast"/>
      <w:jc w:val="both"/>
      <w:outlineLvl w:val="2"/>
    </w:pPr>
    <w:rPr>
      <w:b/>
      <w:bCs/>
      <w:i/>
      <w:iCs/>
      <w:spacing w:val="-3"/>
      <w:sz w:val="23"/>
      <w:szCs w:val="23"/>
    </w:rPr>
  </w:style>
  <w:style w:type="paragraph" w:customStyle="1" w:styleId="Heading340">
    <w:name w:val="Heading #3 (4)"/>
    <w:basedOn w:val="Normal"/>
    <w:link w:val="Heading34"/>
    <w:rsid w:val="00AA3CD9"/>
    <w:pPr>
      <w:widowControl w:val="0"/>
      <w:shd w:val="clear" w:color="auto" w:fill="FFFFFF"/>
      <w:spacing w:line="240" w:lineRule="atLeast"/>
      <w:jc w:val="both"/>
      <w:outlineLvl w:val="2"/>
    </w:pPr>
    <w:rPr>
      <w:b/>
      <w:bCs/>
      <w:i/>
      <w:iCs/>
      <w:spacing w:val="-7"/>
      <w:sz w:val="23"/>
      <w:szCs w:val="23"/>
    </w:rPr>
  </w:style>
  <w:style w:type="paragraph" w:customStyle="1" w:styleId="Heading1120">
    <w:name w:val="Heading #11 (2)"/>
    <w:basedOn w:val="Normal"/>
    <w:link w:val="Heading112"/>
    <w:rsid w:val="00AA3CD9"/>
    <w:pPr>
      <w:widowControl w:val="0"/>
      <w:shd w:val="clear" w:color="auto" w:fill="FFFFFF"/>
      <w:spacing w:after="120" w:line="240" w:lineRule="atLeast"/>
      <w:jc w:val="right"/>
    </w:pPr>
    <w:rPr>
      <w:spacing w:val="-2"/>
      <w:sz w:val="25"/>
      <w:szCs w:val="25"/>
    </w:rPr>
  </w:style>
  <w:style w:type="paragraph" w:customStyle="1" w:styleId="Headerorfooter21">
    <w:name w:val="Header or footer (2)"/>
    <w:basedOn w:val="Normal"/>
    <w:link w:val="Headerorfooter20"/>
    <w:rsid w:val="00AA3CD9"/>
    <w:pPr>
      <w:widowControl w:val="0"/>
      <w:shd w:val="clear" w:color="auto" w:fill="FFFFFF"/>
      <w:spacing w:before="120" w:line="306" w:lineRule="exact"/>
      <w:jc w:val="both"/>
    </w:pPr>
    <w:rPr>
      <w:spacing w:val="-2"/>
      <w:sz w:val="25"/>
      <w:szCs w:val="25"/>
    </w:rPr>
  </w:style>
  <w:style w:type="paragraph" w:customStyle="1" w:styleId="Heading1020">
    <w:name w:val="Heading #10 (2)"/>
    <w:basedOn w:val="Normal"/>
    <w:link w:val="Heading102"/>
    <w:rsid w:val="00AA3CD9"/>
    <w:pPr>
      <w:widowControl w:val="0"/>
      <w:shd w:val="clear" w:color="auto" w:fill="FFFFFF"/>
      <w:spacing w:line="410" w:lineRule="exact"/>
      <w:jc w:val="both"/>
    </w:pPr>
    <w:rPr>
      <w:spacing w:val="-2"/>
      <w:sz w:val="25"/>
      <w:szCs w:val="25"/>
    </w:rPr>
  </w:style>
  <w:style w:type="paragraph" w:customStyle="1" w:styleId="Footnote30">
    <w:name w:val="Footnote (3)"/>
    <w:basedOn w:val="Normal"/>
    <w:link w:val="Footnote3"/>
    <w:rsid w:val="00AA3CD9"/>
    <w:pPr>
      <w:widowControl w:val="0"/>
      <w:shd w:val="clear" w:color="auto" w:fill="FFFFFF"/>
      <w:spacing w:line="240" w:lineRule="atLeast"/>
      <w:jc w:val="both"/>
    </w:pPr>
    <w:rPr>
      <w:sz w:val="18"/>
      <w:szCs w:val="18"/>
    </w:rPr>
  </w:style>
  <w:style w:type="paragraph" w:customStyle="1" w:styleId="Footnote40">
    <w:name w:val="Footnote (4)"/>
    <w:basedOn w:val="Normal"/>
    <w:link w:val="Footnote4"/>
    <w:rsid w:val="00AA3CD9"/>
    <w:pPr>
      <w:widowControl w:val="0"/>
      <w:shd w:val="clear" w:color="auto" w:fill="FFFFFF"/>
      <w:spacing w:line="320" w:lineRule="exact"/>
      <w:jc w:val="both"/>
    </w:pPr>
    <w:rPr>
      <w:spacing w:val="-3"/>
      <w:sz w:val="20"/>
      <w:szCs w:val="20"/>
    </w:rPr>
  </w:style>
  <w:style w:type="paragraph" w:customStyle="1" w:styleId="Heading221">
    <w:name w:val="Heading #2 (2)"/>
    <w:basedOn w:val="Normal"/>
    <w:link w:val="Heading220"/>
    <w:rsid w:val="00AA3CD9"/>
    <w:pPr>
      <w:widowControl w:val="0"/>
      <w:shd w:val="clear" w:color="auto" w:fill="FFFFFF"/>
      <w:spacing w:line="240" w:lineRule="atLeast"/>
      <w:jc w:val="both"/>
      <w:outlineLvl w:val="1"/>
    </w:pPr>
    <w:rPr>
      <w:rFonts w:ascii="FrankRuehl"/>
      <w:sz w:val="8"/>
      <w:szCs w:val="8"/>
    </w:rPr>
  </w:style>
  <w:style w:type="paragraph" w:customStyle="1" w:styleId="Heading1130">
    <w:name w:val="Heading #11 (3)"/>
    <w:basedOn w:val="Normal"/>
    <w:link w:val="Heading113"/>
    <w:rsid w:val="00AA3CD9"/>
    <w:pPr>
      <w:widowControl w:val="0"/>
      <w:shd w:val="clear" w:color="auto" w:fill="FFFFFF"/>
      <w:spacing w:before="120" w:line="432" w:lineRule="exact"/>
      <w:jc w:val="center"/>
    </w:pPr>
    <w:rPr>
      <w:spacing w:val="-2"/>
      <w:sz w:val="25"/>
      <w:szCs w:val="25"/>
    </w:rPr>
  </w:style>
  <w:style w:type="paragraph" w:customStyle="1" w:styleId="Heading82">
    <w:name w:val="Heading #8"/>
    <w:basedOn w:val="Normal"/>
    <w:link w:val="Heading81"/>
    <w:rsid w:val="00AA3CD9"/>
    <w:pPr>
      <w:widowControl w:val="0"/>
      <w:shd w:val="clear" w:color="auto" w:fill="FFFFFF"/>
      <w:spacing w:line="432" w:lineRule="exact"/>
      <w:jc w:val="both"/>
      <w:outlineLvl w:val="7"/>
    </w:pPr>
    <w:rPr>
      <w:spacing w:val="-2"/>
      <w:sz w:val="25"/>
      <w:szCs w:val="25"/>
    </w:rPr>
  </w:style>
  <w:style w:type="paragraph" w:customStyle="1" w:styleId="Footnote50">
    <w:name w:val="Footnote (5)"/>
    <w:basedOn w:val="Normal"/>
    <w:link w:val="Footnote5"/>
    <w:rsid w:val="00AA3CD9"/>
    <w:pPr>
      <w:widowControl w:val="0"/>
      <w:shd w:val="clear" w:color="auto" w:fill="FFFFFF"/>
      <w:spacing w:line="274" w:lineRule="exact"/>
      <w:ind w:firstLine="560"/>
      <w:jc w:val="both"/>
    </w:pPr>
    <w:rPr>
      <w:spacing w:val="-3"/>
      <w:sz w:val="21"/>
      <w:szCs w:val="21"/>
    </w:rPr>
  </w:style>
  <w:style w:type="paragraph" w:customStyle="1" w:styleId="Headerorfooter31">
    <w:name w:val="Header or footer (3)"/>
    <w:basedOn w:val="Normal"/>
    <w:link w:val="Headerorfooter30"/>
    <w:rsid w:val="00AA3CD9"/>
    <w:pPr>
      <w:widowControl w:val="0"/>
      <w:shd w:val="clear" w:color="auto" w:fill="FFFFFF"/>
      <w:spacing w:line="240" w:lineRule="atLeast"/>
      <w:jc w:val="right"/>
    </w:pPr>
    <w:rPr>
      <w:spacing w:val="-3"/>
      <w:sz w:val="20"/>
      <w:szCs w:val="20"/>
    </w:rPr>
  </w:style>
  <w:style w:type="paragraph" w:customStyle="1" w:styleId="Heading61">
    <w:name w:val="Heading #6"/>
    <w:basedOn w:val="Normal"/>
    <w:link w:val="Heading60"/>
    <w:rsid w:val="00AA3CD9"/>
    <w:pPr>
      <w:widowControl w:val="0"/>
      <w:shd w:val="clear" w:color="auto" w:fill="FFFFFF"/>
      <w:spacing w:line="436" w:lineRule="exact"/>
      <w:jc w:val="both"/>
      <w:outlineLvl w:val="5"/>
    </w:pPr>
    <w:rPr>
      <w:spacing w:val="-2"/>
      <w:sz w:val="25"/>
      <w:szCs w:val="25"/>
    </w:rPr>
  </w:style>
  <w:style w:type="paragraph" w:customStyle="1" w:styleId="Headerorfooter40">
    <w:name w:val="Header or footer (4)"/>
    <w:basedOn w:val="Normal"/>
    <w:link w:val="Headerorfooter4"/>
    <w:rsid w:val="00AA3CD9"/>
    <w:pPr>
      <w:widowControl w:val="0"/>
      <w:shd w:val="clear" w:color="auto" w:fill="FFFFFF"/>
      <w:spacing w:line="240" w:lineRule="atLeast"/>
      <w:jc w:val="right"/>
    </w:pPr>
    <w:rPr>
      <w:spacing w:val="-3"/>
      <w:sz w:val="23"/>
      <w:szCs w:val="23"/>
    </w:rPr>
  </w:style>
  <w:style w:type="paragraph" w:customStyle="1" w:styleId="Heading71">
    <w:name w:val="Heading #7"/>
    <w:basedOn w:val="Normal"/>
    <w:link w:val="Heading70"/>
    <w:rsid w:val="00AA3CD9"/>
    <w:pPr>
      <w:widowControl w:val="0"/>
      <w:shd w:val="clear" w:color="auto" w:fill="FFFFFF"/>
      <w:spacing w:line="277" w:lineRule="exact"/>
      <w:jc w:val="both"/>
      <w:outlineLvl w:val="6"/>
    </w:pPr>
    <w:rPr>
      <w:i/>
      <w:iCs/>
      <w:spacing w:val="-5"/>
      <w:sz w:val="25"/>
      <w:szCs w:val="25"/>
    </w:rPr>
  </w:style>
  <w:style w:type="paragraph" w:customStyle="1" w:styleId="Headerorfooter50">
    <w:name w:val="Header or footer (5)"/>
    <w:basedOn w:val="Normal"/>
    <w:link w:val="Headerorfooter5"/>
    <w:rsid w:val="00AA3CD9"/>
    <w:pPr>
      <w:widowControl w:val="0"/>
      <w:shd w:val="clear" w:color="auto" w:fill="FFFFFF"/>
      <w:spacing w:line="122" w:lineRule="exact"/>
      <w:jc w:val="both"/>
    </w:pPr>
    <w:rPr>
      <w:sz w:val="8"/>
      <w:szCs w:val="8"/>
    </w:rPr>
  </w:style>
  <w:style w:type="paragraph" w:customStyle="1" w:styleId="Heading91">
    <w:name w:val="Heading #9"/>
    <w:basedOn w:val="Normal"/>
    <w:link w:val="Heading90"/>
    <w:rsid w:val="00AA3CD9"/>
    <w:pPr>
      <w:widowControl w:val="0"/>
      <w:shd w:val="clear" w:color="auto" w:fill="FFFFFF"/>
      <w:spacing w:before="60" w:line="240" w:lineRule="atLeast"/>
      <w:jc w:val="both"/>
      <w:outlineLvl w:val="8"/>
    </w:pPr>
    <w:rPr>
      <w:spacing w:val="-2"/>
      <w:sz w:val="25"/>
      <w:szCs w:val="25"/>
    </w:rPr>
  </w:style>
  <w:style w:type="paragraph" w:customStyle="1" w:styleId="Heading620">
    <w:name w:val="Heading #6 (2)"/>
    <w:basedOn w:val="Normal"/>
    <w:link w:val="Heading62"/>
    <w:rsid w:val="00AA3CD9"/>
    <w:pPr>
      <w:widowControl w:val="0"/>
      <w:shd w:val="clear" w:color="auto" w:fill="FFFFFF"/>
      <w:spacing w:line="240" w:lineRule="atLeast"/>
      <w:jc w:val="both"/>
      <w:outlineLvl w:val="5"/>
    </w:pPr>
    <w:rPr>
      <w:b/>
      <w:bCs/>
      <w:i/>
      <w:iCs/>
      <w:spacing w:val="-7"/>
      <w:sz w:val="23"/>
      <w:szCs w:val="23"/>
    </w:rPr>
  </w:style>
  <w:style w:type="paragraph" w:customStyle="1" w:styleId="Heading1030">
    <w:name w:val="Heading #10 (3)"/>
    <w:basedOn w:val="Normal"/>
    <w:link w:val="Heading103"/>
    <w:rsid w:val="00AA3CD9"/>
    <w:pPr>
      <w:widowControl w:val="0"/>
      <w:shd w:val="clear" w:color="auto" w:fill="FFFFFF"/>
      <w:spacing w:before="600" w:line="310" w:lineRule="exact"/>
      <w:jc w:val="center"/>
    </w:pPr>
    <w:rPr>
      <w:spacing w:val="-2"/>
      <w:sz w:val="25"/>
      <w:szCs w:val="25"/>
    </w:rPr>
  </w:style>
  <w:style w:type="paragraph" w:customStyle="1" w:styleId="Heading52">
    <w:name w:val="Heading #5"/>
    <w:basedOn w:val="Normal"/>
    <w:link w:val="Heading51"/>
    <w:rsid w:val="00AA3CD9"/>
    <w:pPr>
      <w:widowControl w:val="0"/>
      <w:shd w:val="clear" w:color="auto" w:fill="FFFFFF"/>
      <w:spacing w:before="240" w:line="436" w:lineRule="exact"/>
      <w:jc w:val="both"/>
      <w:outlineLvl w:val="4"/>
    </w:pPr>
    <w:rPr>
      <w:spacing w:val="-2"/>
      <w:sz w:val="25"/>
      <w:szCs w:val="25"/>
    </w:rPr>
  </w:style>
  <w:style w:type="paragraph" w:customStyle="1" w:styleId="Heading630">
    <w:name w:val="Heading #6 (3)"/>
    <w:basedOn w:val="Normal"/>
    <w:link w:val="Heading63"/>
    <w:rsid w:val="00AA3CD9"/>
    <w:pPr>
      <w:widowControl w:val="0"/>
      <w:shd w:val="clear" w:color="auto" w:fill="FFFFFF"/>
      <w:spacing w:line="240" w:lineRule="atLeast"/>
      <w:jc w:val="both"/>
      <w:outlineLvl w:val="5"/>
    </w:pPr>
    <w:rPr>
      <w:i/>
      <w:iCs/>
      <w:spacing w:val="-5"/>
      <w:sz w:val="25"/>
      <w:szCs w:val="25"/>
    </w:rPr>
  </w:style>
  <w:style w:type="paragraph" w:customStyle="1" w:styleId="Heading720">
    <w:name w:val="Heading #7 (2)"/>
    <w:basedOn w:val="Normal"/>
    <w:link w:val="Heading72"/>
    <w:rsid w:val="00AA3CD9"/>
    <w:pPr>
      <w:widowControl w:val="0"/>
      <w:shd w:val="clear" w:color="auto" w:fill="FFFFFF"/>
      <w:spacing w:line="439" w:lineRule="exact"/>
      <w:jc w:val="both"/>
      <w:outlineLvl w:val="6"/>
    </w:pPr>
    <w:rPr>
      <w:spacing w:val="-2"/>
      <w:sz w:val="25"/>
      <w:szCs w:val="25"/>
    </w:rPr>
  </w:style>
  <w:style w:type="paragraph" w:customStyle="1" w:styleId="Heading730">
    <w:name w:val="Heading #7 (3)"/>
    <w:basedOn w:val="Normal"/>
    <w:link w:val="Heading73"/>
    <w:rsid w:val="00AA3CD9"/>
    <w:pPr>
      <w:widowControl w:val="0"/>
      <w:shd w:val="clear" w:color="auto" w:fill="FFFFFF"/>
      <w:spacing w:line="240" w:lineRule="atLeast"/>
      <w:jc w:val="both"/>
      <w:outlineLvl w:val="6"/>
    </w:pPr>
    <w:rPr>
      <w:i/>
      <w:iCs/>
      <w:spacing w:val="-4"/>
      <w:sz w:val="21"/>
      <w:szCs w:val="21"/>
    </w:rPr>
  </w:style>
  <w:style w:type="paragraph" w:customStyle="1" w:styleId="Footnote60">
    <w:name w:val="Footnote (6)"/>
    <w:basedOn w:val="Normal"/>
    <w:link w:val="Footnote6"/>
    <w:rsid w:val="00AA3CD9"/>
    <w:pPr>
      <w:widowControl w:val="0"/>
      <w:shd w:val="clear" w:color="auto" w:fill="FFFFFF"/>
      <w:spacing w:line="240" w:lineRule="atLeast"/>
    </w:pPr>
    <w:rPr>
      <w:noProof/>
      <w:sz w:val="18"/>
      <w:szCs w:val="18"/>
    </w:rPr>
  </w:style>
  <w:style w:type="paragraph" w:customStyle="1" w:styleId="Heading101">
    <w:name w:val="Heading #10"/>
    <w:basedOn w:val="Normal"/>
    <w:link w:val="Heading100"/>
    <w:rsid w:val="00AA3CD9"/>
    <w:pPr>
      <w:widowControl w:val="0"/>
      <w:shd w:val="clear" w:color="auto" w:fill="FFFFFF"/>
      <w:spacing w:before="780" w:after="780" w:line="324" w:lineRule="exact"/>
      <w:jc w:val="center"/>
    </w:pPr>
    <w:rPr>
      <w:b/>
      <w:bCs/>
      <w:sz w:val="25"/>
      <w:szCs w:val="25"/>
    </w:rPr>
  </w:style>
  <w:style w:type="paragraph" w:customStyle="1" w:styleId="Heading920">
    <w:name w:val="Heading #9 (2)"/>
    <w:basedOn w:val="Normal"/>
    <w:link w:val="Heading92"/>
    <w:rsid w:val="00AA3CD9"/>
    <w:pPr>
      <w:widowControl w:val="0"/>
      <w:shd w:val="clear" w:color="auto" w:fill="FFFFFF"/>
      <w:spacing w:after="480" w:line="240" w:lineRule="atLeast"/>
      <w:ind w:firstLine="580"/>
      <w:jc w:val="both"/>
      <w:outlineLvl w:val="8"/>
    </w:pPr>
    <w:rPr>
      <w:b/>
      <w:bCs/>
      <w:sz w:val="25"/>
      <w:szCs w:val="25"/>
    </w:rPr>
  </w:style>
  <w:style w:type="paragraph" w:customStyle="1" w:styleId="Tableofcontents20">
    <w:name w:val="Table of contents (2)"/>
    <w:basedOn w:val="Normal"/>
    <w:link w:val="Tableofcontents2"/>
    <w:rsid w:val="00AA3CD9"/>
    <w:pPr>
      <w:widowControl w:val="0"/>
      <w:shd w:val="clear" w:color="auto" w:fill="FFFFFF"/>
      <w:spacing w:before="600" w:line="240" w:lineRule="atLeast"/>
      <w:jc w:val="both"/>
    </w:pPr>
    <w:rPr>
      <w:rFonts w:ascii="Arial" w:hAnsi="Arial"/>
      <w:sz w:val="15"/>
      <w:szCs w:val="15"/>
    </w:rPr>
  </w:style>
  <w:style w:type="paragraph" w:customStyle="1" w:styleId="Headerorfooter60">
    <w:name w:val="Header or footer (6)"/>
    <w:basedOn w:val="Normal"/>
    <w:link w:val="Headerorfooter6"/>
    <w:rsid w:val="00AA3CD9"/>
    <w:pPr>
      <w:widowControl w:val="0"/>
      <w:shd w:val="clear" w:color="auto" w:fill="FFFFFF"/>
      <w:spacing w:line="240" w:lineRule="atLeast"/>
    </w:pPr>
    <w:rPr>
      <w:i/>
      <w:iCs/>
      <w:noProof/>
      <w:sz w:val="20"/>
      <w:szCs w:val="20"/>
    </w:rPr>
  </w:style>
  <w:style w:type="paragraph" w:customStyle="1" w:styleId="Tableofcontents">
    <w:name w:val="Table of contents"/>
    <w:basedOn w:val="Normal"/>
    <w:rsid w:val="00EE11FA"/>
    <w:pPr>
      <w:widowControl w:val="0"/>
      <w:shd w:val="clear" w:color="auto" w:fill="FFFFFF"/>
      <w:spacing w:line="398" w:lineRule="exact"/>
      <w:jc w:val="both"/>
    </w:pPr>
    <w:rPr>
      <w:sz w:val="20"/>
      <w:szCs w:val="20"/>
    </w:rPr>
  </w:style>
  <w:style w:type="character" w:customStyle="1" w:styleId="Bodytext28Exact">
    <w:name w:val="Body text (28) Exact"/>
    <w:rsid w:val="00EE11FA"/>
    <w:rPr>
      <w:rFonts w:ascii="Times New Roman" w:hAnsi="Times New Roman" w:cs="Times New Roman"/>
      <w:b/>
      <w:bCs/>
      <w:sz w:val="22"/>
      <w:szCs w:val="22"/>
      <w:u w:val="none"/>
    </w:rPr>
  </w:style>
  <w:style w:type="character" w:customStyle="1" w:styleId="Other">
    <w:name w:val="Other_"/>
    <w:link w:val="Other0"/>
    <w:rsid w:val="00796232"/>
    <w:rPr>
      <w:shd w:val="clear" w:color="auto" w:fill="FFFFFF"/>
      <w:lang w:bidi="ar-SA"/>
    </w:rPr>
  </w:style>
  <w:style w:type="paragraph" w:customStyle="1" w:styleId="Other0">
    <w:name w:val="Other"/>
    <w:basedOn w:val="Normal"/>
    <w:link w:val="Other"/>
    <w:rsid w:val="00796232"/>
    <w:pPr>
      <w:shd w:val="clear" w:color="auto" w:fill="FFFFFF"/>
      <w:spacing w:after="200" w:line="276" w:lineRule="auto"/>
      <w:ind w:firstLine="400"/>
    </w:pPr>
    <w:rPr>
      <w:sz w:val="20"/>
      <w:szCs w:val="20"/>
      <w:shd w:val="clear" w:color="auto" w:fill="FFFFFF"/>
    </w:rPr>
  </w:style>
  <w:style w:type="paragraph" w:customStyle="1" w:styleId="Char4">
    <w:name w:val="Char4"/>
    <w:basedOn w:val="Normal"/>
    <w:semiHidden/>
    <w:rsid w:val="0059679D"/>
    <w:pPr>
      <w:spacing w:after="160" w:line="240" w:lineRule="exact"/>
    </w:pPr>
    <w:rPr>
      <w:rFonts w:ascii="Arial" w:hAnsi="Arial" w:cs="Arial"/>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header" Target="header1.xml" /><Relationship Id="rId7" Type="http://schemas.openxmlformats.org/officeDocument/2006/relationships/numbering" Target="numbering.xml" /><Relationship Id="rId8" Type="http://schemas.openxmlformats.org/officeDocument/2006/relationships/styles" Target="styles.xml" /></Relationships>
</file>

<file path=word/_rels/numbering.xml.rels>&#65279;<?xml version="1.0" encoding="utf-8" standalone="yes"?><Relationships xmlns="http://schemas.openxmlformats.org/package/2006/relationships"><Relationship Id="rId1" Type="http://schemas.openxmlformats.org/officeDocument/2006/relationships/image" Target="media/image2.wmf" /></Relationships>
</file>

<file path=docProps/app.xml><?xml version="1.0" encoding="utf-8"?>
<Properties xmlns="http://schemas.openxmlformats.org/officeDocument/2006/extended-properties" xmlns:vt="http://schemas.openxmlformats.org/officeDocument/2006/docPropsVTypes">
  <Template>Normal.dotm</Template>
  <TotalTime>1</TotalTime>
  <Pages>25</Pages>
  <Words>14786</Words>
  <Characters>84282</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98871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Windows 10</cp:lastModifiedBy>
  <cp:revision>2</cp:revision>
  <cp:lastPrinted>2006-12-31T18:58:00Z</cp:lastPrinted>
  <dcterms:created xsi:type="dcterms:W3CDTF">2025-07-15T04:52:00Z</dcterms:created>
  <dcterms:modified xsi:type="dcterms:W3CDTF">2025-07-15T04:52:00Z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